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20AE" w14:textId="77777777" w:rsidR="00563C1D" w:rsidRPr="0039789D" w:rsidRDefault="00563C1D" w:rsidP="00563C1D">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6F0B84A8" w14:textId="77777777" w:rsidR="00563C1D" w:rsidRPr="0039789D" w:rsidRDefault="00563C1D" w:rsidP="00563C1D">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27ED0BE1" w14:textId="77777777" w:rsidR="00563C1D" w:rsidRPr="0039789D" w:rsidRDefault="00563C1D" w:rsidP="00563C1D">
      <w:pPr>
        <w:pStyle w:val="ListParagraph"/>
        <w:numPr>
          <w:ilvl w:val="1"/>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4BED917A" w14:textId="77777777" w:rsidR="00563C1D" w:rsidRDefault="00563C1D" w:rsidP="00563C1D">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73F2CDE2" w14:textId="77777777" w:rsidR="00563C1D" w:rsidRPr="004C2F54" w:rsidRDefault="00563C1D" w:rsidP="00563C1D">
      <w:pPr>
        <w:pStyle w:val="ListParagraph"/>
        <w:numPr>
          <w:ilvl w:val="0"/>
          <w:numId w:val="6"/>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1E4493F7" w14:textId="1F19B5DA" w:rsidR="00563C1D" w:rsidRPr="00563C1D" w:rsidRDefault="00563C1D" w:rsidP="004D07D8">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5384873A"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42180B">
        <w:rPr>
          <w:rFonts w:ascii="Century Gothic" w:hAnsi="Century Gothic" w:cs="Arial"/>
          <w:b/>
          <w:sz w:val="28"/>
          <w:szCs w:val="28"/>
        </w:rPr>
        <w:t>10 73 00 Polycarbonat</w:t>
      </w:r>
      <w:r w:rsidR="007803D4">
        <w:rPr>
          <w:rFonts w:ascii="Century Gothic" w:hAnsi="Century Gothic" w:cs="Arial"/>
          <w:b/>
          <w:sz w:val="28"/>
          <w:szCs w:val="28"/>
        </w:rPr>
        <w:t>e</w:t>
      </w:r>
      <w:r w:rsidR="0042180B">
        <w:rPr>
          <w:rFonts w:ascii="Century Gothic" w:hAnsi="Century Gothic" w:cs="Arial"/>
          <w:b/>
          <w:sz w:val="28"/>
          <w:szCs w:val="28"/>
        </w:rPr>
        <w:t xml:space="preserve"> Canopy Systems</w:t>
      </w:r>
      <w:r w:rsidR="004F0935">
        <w:rPr>
          <w:rFonts w:ascii="Century Gothic" w:hAnsi="Century Gothic" w:cs="Arial"/>
          <w:b/>
          <w:sz w:val="28"/>
          <w:szCs w:val="28"/>
        </w:rPr>
        <w:t xml:space="preserve"> </w:t>
      </w:r>
    </w:p>
    <w:p w14:paraId="1F06E987" w14:textId="16854CA2" w:rsidR="00587FCA" w:rsidRPr="00422BEE" w:rsidRDefault="00946B39" w:rsidP="00946B39">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1 – GENERAL </w:t>
      </w:r>
    </w:p>
    <w:p w14:paraId="12D99BE0" w14:textId="77777777" w:rsidR="00946B39" w:rsidRPr="00422BEE" w:rsidRDefault="00946B39" w:rsidP="00946B39">
      <w:pPr>
        <w:pStyle w:val="ListParagraph"/>
        <w:ind w:left="360"/>
        <w:rPr>
          <w:rFonts w:ascii="Century Gothic" w:hAnsi="Century Gothic" w:cs="Arial"/>
          <w:sz w:val="20"/>
          <w:szCs w:val="20"/>
        </w:rPr>
      </w:pPr>
    </w:p>
    <w:p w14:paraId="56CAA473" w14:textId="6628B05A"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SUMMARY</w:t>
      </w:r>
      <w:r w:rsidR="00621FBC">
        <w:rPr>
          <w:rFonts w:ascii="Century Gothic" w:hAnsi="Century Gothic" w:cs="Arial"/>
          <w:sz w:val="20"/>
          <w:szCs w:val="20"/>
        </w:rPr>
        <w:t xml:space="preserve"> </w:t>
      </w:r>
    </w:p>
    <w:p w14:paraId="3713C4AB" w14:textId="4EC65850" w:rsidR="009466C7" w:rsidRPr="00422BEE" w:rsidRDefault="009466C7" w:rsidP="009466C7">
      <w:pPr>
        <w:pStyle w:val="ListParagraph"/>
        <w:numPr>
          <w:ilvl w:val="2"/>
          <w:numId w:val="1"/>
        </w:numPr>
        <w:rPr>
          <w:rFonts w:ascii="Century Gothic" w:hAnsi="Century Gothic" w:cs="Arial"/>
          <w:sz w:val="20"/>
          <w:szCs w:val="20"/>
        </w:rPr>
      </w:pPr>
      <w:proofErr w:type="gramStart"/>
      <w:r w:rsidRPr="00422BEE">
        <w:rPr>
          <w:rFonts w:ascii="Century Gothic" w:hAnsi="Century Gothic" w:cs="Arial"/>
          <w:sz w:val="20"/>
          <w:szCs w:val="20"/>
        </w:rPr>
        <w:t>Section</w:t>
      </w:r>
      <w:proofErr w:type="gramEnd"/>
      <w:r w:rsidRPr="00422BEE">
        <w:rPr>
          <w:rFonts w:ascii="Century Gothic" w:hAnsi="Century Gothic" w:cs="Arial"/>
          <w:sz w:val="20"/>
          <w:szCs w:val="20"/>
        </w:rPr>
        <w:t xml:space="preserve"> includes requirements for </w:t>
      </w:r>
      <w:r w:rsidR="0042180B">
        <w:rPr>
          <w:rFonts w:ascii="Century Gothic" w:hAnsi="Century Gothic" w:cs="Arial"/>
          <w:sz w:val="20"/>
          <w:szCs w:val="20"/>
        </w:rPr>
        <w:t>polycarbonate canopy systems</w:t>
      </w:r>
      <w:r w:rsidR="004F0935">
        <w:rPr>
          <w:rFonts w:ascii="Century Gothic" w:hAnsi="Century Gothic" w:cs="Arial"/>
          <w:sz w:val="20"/>
          <w:szCs w:val="20"/>
        </w:rPr>
        <w:t>.</w:t>
      </w:r>
    </w:p>
    <w:p w14:paraId="0C6C9563" w14:textId="77777777" w:rsidR="00716107" w:rsidRPr="00422BEE" w:rsidRDefault="00716107" w:rsidP="00716107">
      <w:pPr>
        <w:pStyle w:val="ListParagraph"/>
        <w:ind w:left="1080"/>
        <w:rPr>
          <w:rFonts w:ascii="Century Gothic" w:hAnsi="Century Gothic" w:cs="Arial"/>
          <w:sz w:val="20"/>
          <w:szCs w:val="20"/>
        </w:rPr>
      </w:pPr>
    </w:p>
    <w:p w14:paraId="3CABB275" w14:textId="2206F9C8"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WORK INCLUDED</w:t>
      </w:r>
    </w:p>
    <w:p w14:paraId="21EA14E3" w14:textId="4BF31177" w:rsidR="009466C7" w:rsidRPr="00422BEE" w:rsidRDefault="004646FD" w:rsidP="009466C7">
      <w:pPr>
        <w:pStyle w:val="ListParagraph"/>
        <w:numPr>
          <w:ilvl w:val="2"/>
          <w:numId w:val="1"/>
        </w:numPr>
        <w:rPr>
          <w:rFonts w:ascii="Century Gothic" w:hAnsi="Century Gothic" w:cs="Arial"/>
          <w:sz w:val="20"/>
          <w:szCs w:val="20"/>
        </w:rPr>
      </w:pPr>
      <w:proofErr w:type="gramStart"/>
      <w:r>
        <w:rPr>
          <w:rFonts w:ascii="Century Gothic" w:hAnsi="Century Gothic" w:cs="Arial"/>
          <w:sz w:val="20"/>
          <w:szCs w:val="20"/>
        </w:rPr>
        <w:t>E</w:t>
      </w:r>
      <w:r w:rsidR="009466C7" w:rsidRPr="00422BEE">
        <w:rPr>
          <w:rFonts w:ascii="Century Gothic" w:hAnsi="Century Gothic" w:cs="Arial"/>
          <w:sz w:val="20"/>
          <w:szCs w:val="20"/>
        </w:rPr>
        <w:t>ngineer</w:t>
      </w:r>
      <w:proofErr w:type="gramEnd"/>
      <w:r w:rsidR="009466C7" w:rsidRPr="00422BEE">
        <w:rPr>
          <w:rFonts w:ascii="Century Gothic" w:hAnsi="Century Gothic" w:cs="Arial"/>
          <w:sz w:val="20"/>
          <w:szCs w:val="20"/>
        </w:rPr>
        <w:t>, manufacture</w:t>
      </w:r>
      <w:r w:rsidR="005F6AA9">
        <w:rPr>
          <w:rFonts w:ascii="Century Gothic" w:hAnsi="Century Gothic" w:cs="Arial"/>
          <w:sz w:val="20"/>
          <w:szCs w:val="20"/>
        </w:rPr>
        <w:t>,</w:t>
      </w:r>
      <w:r w:rsidR="009466C7" w:rsidRPr="00422BEE">
        <w:rPr>
          <w:rFonts w:ascii="Century Gothic" w:hAnsi="Century Gothic" w:cs="Arial"/>
          <w:sz w:val="20"/>
          <w:szCs w:val="20"/>
        </w:rPr>
        <w:t xml:space="preserve"> and installation of </w:t>
      </w:r>
      <w:r w:rsidR="002377BD">
        <w:rPr>
          <w:rFonts w:ascii="Century Gothic" w:hAnsi="Century Gothic" w:cs="Arial"/>
          <w:sz w:val="20"/>
          <w:szCs w:val="20"/>
        </w:rPr>
        <w:t>polycarbonate canopy systems</w:t>
      </w:r>
      <w:r w:rsidR="004F0935">
        <w:rPr>
          <w:rFonts w:ascii="Century Gothic" w:hAnsi="Century Gothic" w:cs="Arial"/>
          <w:sz w:val="20"/>
          <w:szCs w:val="20"/>
        </w:rPr>
        <w:t xml:space="preserve">. </w:t>
      </w:r>
    </w:p>
    <w:p w14:paraId="2C300EE6" w14:textId="0D19FEC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anchors, brackets, hardware </w:t>
      </w:r>
      <w:r w:rsidR="005F6AA9">
        <w:rPr>
          <w:rFonts w:ascii="Century Gothic" w:hAnsi="Century Gothic" w:cs="Arial"/>
          <w:sz w:val="20"/>
          <w:szCs w:val="20"/>
        </w:rPr>
        <w:t>and a</w:t>
      </w:r>
      <w:r w:rsidR="005F6AA9" w:rsidRPr="00422BEE">
        <w:rPr>
          <w:rFonts w:ascii="Century Gothic" w:hAnsi="Century Gothic" w:cs="Arial"/>
          <w:sz w:val="20"/>
          <w:szCs w:val="20"/>
        </w:rPr>
        <w:t xml:space="preserve">ll flashing up to but not penetrating adjoining work are also required as part of the system and shall be included. </w:t>
      </w:r>
    </w:p>
    <w:p w14:paraId="4AB85D81" w14:textId="0E8A40B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Trained and factory authorized labor and supervision to complete the installation. </w:t>
      </w:r>
    </w:p>
    <w:p w14:paraId="1DE7F070" w14:textId="77777777" w:rsidR="00716107" w:rsidRPr="00422BEE" w:rsidRDefault="00716107" w:rsidP="00716107">
      <w:pPr>
        <w:pStyle w:val="ListParagraph"/>
        <w:ind w:left="1080"/>
        <w:rPr>
          <w:rFonts w:ascii="Century Gothic" w:hAnsi="Century Gothic" w:cs="Arial"/>
          <w:sz w:val="20"/>
          <w:szCs w:val="20"/>
        </w:rPr>
      </w:pPr>
    </w:p>
    <w:p w14:paraId="65FFB29B" w14:textId="22C2B0D7"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RELATED WORK ELSEWHERE</w:t>
      </w:r>
    </w:p>
    <w:p w14:paraId="1D73CDCF"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Structural Steel/Wood Framing/Concrete, Section </w:t>
      </w:r>
      <w:r w:rsidRPr="009276FF">
        <w:rPr>
          <w:rFonts w:ascii="Century Gothic" w:hAnsi="Century Gothic" w:cs="Arial"/>
          <w:sz w:val="20"/>
          <w:szCs w:val="20"/>
          <w:highlight w:val="green"/>
        </w:rPr>
        <w:t>__________</w:t>
      </w:r>
    </w:p>
    <w:p w14:paraId="7EAB4E72"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Curbs and supporting members, Section </w:t>
      </w:r>
      <w:r w:rsidRPr="009276FF">
        <w:rPr>
          <w:rFonts w:ascii="Century Gothic" w:hAnsi="Century Gothic" w:cs="Arial"/>
          <w:sz w:val="20"/>
          <w:szCs w:val="20"/>
          <w:highlight w:val="green"/>
        </w:rPr>
        <w:t>__________</w:t>
      </w:r>
    </w:p>
    <w:p w14:paraId="0CED59DD"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Roofing, Section </w:t>
      </w:r>
      <w:r w:rsidRPr="009276FF">
        <w:rPr>
          <w:rFonts w:ascii="Century Gothic" w:hAnsi="Century Gothic" w:cs="Arial"/>
          <w:sz w:val="20"/>
          <w:szCs w:val="20"/>
          <w:highlight w:val="green"/>
        </w:rPr>
        <w:t>__________</w:t>
      </w:r>
    </w:p>
    <w:p w14:paraId="089D1CE0" w14:textId="3F6E802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Sheet Metal and Flashing, </w:t>
      </w:r>
      <w:proofErr w:type="gramStart"/>
      <w:r w:rsidRPr="00422BEE">
        <w:rPr>
          <w:rFonts w:ascii="Century Gothic" w:hAnsi="Century Gothic" w:cs="Arial"/>
          <w:sz w:val="20"/>
          <w:szCs w:val="20"/>
        </w:rPr>
        <w:t xml:space="preserve">Section </w:t>
      </w:r>
      <w:r w:rsidRPr="009276FF">
        <w:rPr>
          <w:rFonts w:ascii="Century Gothic" w:hAnsi="Century Gothic" w:cs="Arial"/>
          <w:sz w:val="20"/>
          <w:szCs w:val="20"/>
          <w:highlight w:val="green"/>
        </w:rPr>
        <w:t>__</w:t>
      </w:r>
      <w:proofErr w:type="gramEnd"/>
      <w:r w:rsidRPr="009276FF">
        <w:rPr>
          <w:rFonts w:ascii="Century Gothic" w:hAnsi="Century Gothic" w:cs="Arial"/>
          <w:sz w:val="20"/>
          <w:szCs w:val="20"/>
          <w:highlight w:val="green"/>
        </w:rPr>
        <w:t>________</w:t>
      </w:r>
    </w:p>
    <w:p w14:paraId="0E696996" w14:textId="6F12CDC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Sealant, Section </w:t>
      </w:r>
      <w:r w:rsidRPr="009276FF">
        <w:rPr>
          <w:rFonts w:ascii="Century Gothic" w:hAnsi="Century Gothic" w:cs="Arial"/>
          <w:sz w:val="20"/>
          <w:szCs w:val="20"/>
          <w:highlight w:val="green"/>
        </w:rPr>
        <w:t>__________</w:t>
      </w:r>
    </w:p>
    <w:p w14:paraId="7D045969" w14:textId="77777777" w:rsidR="00716107" w:rsidRPr="00422BEE" w:rsidRDefault="00716107" w:rsidP="00716107">
      <w:pPr>
        <w:pStyle w:val="ListParagraph"/>
        <w:ind w:left="1080"/>
        <w:rPr>
          <w:rFonts w:ascii="Century Gothic" w:hAnsi="Century Gothic" w:cs="Arial"/>
          <w:sz w:val="20"/>
          <w:szCs w:val="20"/>
        </w:rPr>
      </w:pPr>
    </w:p>
    <w:p w14:paraId="2AE6FAA5" w14:textId="52A1C30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QUALITY ASSURANCE</w:t>
      </w:r>
    </w:p>
    <w:p w14:paraId="461F8BE2" w14:textId="49D12E2F" w:rsidR="009466C7" w:rsidRDefault="009F39BA"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P</w:t>
      </w:r>
      <w:r w:rsidR="00716107" w:rsidRPr="00422BEE">
        <w:rPr>
          <w:rFonts w:ascii="Century Gothic" w:hAnsi="Century Gothic" w:cs="Arial"/>
          <w:sz w:val="20"/>
          <w:szCs w:val="20"/>
        </w:rPr>
        <w:t>roducts</w:t>
      </w:r>
      <w:r w:rsidR="009466C7" w:rsidRPr="00422BEE">
        <w:rPr>
          <w:rFonts w:ascii="Century Gothic" w:hAnsi="Century Gothic" w:cs="Arial"/>
          <w:sz w:val="20"/>
          <w:szCs w:val="20"/>
        </w:rPr>
        <w:t xml:space="preserve"> shall be manufactured by a company continuously and </w:t>
      </w:r>
      <w:r w:rsidR="00716107" w:rsidRPr="00422BEE">
        <w:rPr>
          <w:rFonts w:ascii="Century Gothic" w:hAnsi="Century Gothic" w:cs="Arial"/>
          <w:sz w:val="20"/>
          <w:szCs w:val="20"/>
        </w:rPr>
        <w:t>regularly</w:t>
      </w:r>
      <w:r w:rsidR="009466C7" w:rsidRPr="00422BEE">
        <w:rPr>
          <w:rFonts w:ascii="Century Gothic" w:hAnsi="Century Gothic" w:cs="Arial"/>
          <w:sz w:val="20"/>
          <w:szCs w:val="20"/>
        </w:rPr>
        <w:t xml:space="preserve"> employed in the engineering</w:t>
      </w:r>
      <w:r w:rsidR="00B211BC">
        <w:rPr>
          <w:rFonts w:ascii="Century Gothic" w:hAnsi="Century Gothic" w:cs="Arial"/>
          <w:sz w:val="20"/>
          <w:szCs w:val="20"/>
        </w:rPr>
        <w:t xml:space="preserve"> and manufacturing </w:t>
      </w:r>
      <w:r w:rsidR="009466C7" w:rsidRPr="00422BEE">
        <w:rPr>
          <w:rFonts w:ascii="Century Gothic" w:hAnsi="Century Gothic" w:cs="Arial"/>
          <w:sz w:val="20"/>
          <w:szCs w:val="20"/>
        </w:rPr>
        <w:t xml:space="preserve">of </w:t>
      </w:r>
      <w:r w:rsidR="002377BD">
        <w:rPr>
          <w:rFonts w:ascii="Century Gothic" w:hAnsi="Century Gothic" w:cs="Arial"/>
          <w:sz w:val="20"/>
          <w:szCs w:val="20"/>
        </w:rPr>
        <w:t>polycarbonate canopy systems</w:t>
      </w:r>
      <w:r w:rsidR="00716107" w:rsidRPr="00422BEE">
        <w:rPr>
          <w:rFonts w:ascii="Century Gothic" w:hAnsi="Century Gothic" w:cs="Arial"/>
          <w:sz w:val="20"/>
          <w:szCs w:val="20"/>
        </w:rPr>
        <w:t xml:space="preserve"> for a period of at least ten (10) years. </w:t>
      </w:r>
    </w:p>
    <w:p w14:paraId="743BE522" w14:textId="60B3AE44" w:rsidR="00DA3CCA" w:rsidRPr="00422BEE" w:rsidRDefault="00576DBC" w:rsidP="00576DBC">
      <w:pPr>
        <w:pStyle w:val="ListParagraph"/>
        <w:numPr>
          <w:ilvl w:val="2"/>
          <w:numId w:val="1"/>
        </w:numPr>
        <w:rPr>
          <w:rFonts w:ascii="Century Gothic" w:hAnsi="Century Gothic" w:cs="Arial"/>
          <w:sz w:val="20"/>
          <w:szCs w:val="20"/>
        </w:rPr>
      </w:pPr>
      <w:r>
        <w:rPr>
          <w:rFonts w:ascii="Century Gothic" w:hAnsi="Century Gothic" w:cs="Arial"/>
          <w:sz w:val="20"/>
          <w:szCs w:val="20"/>
        </w:rPr>
        <w:t>Product m</w:t>
      </w:r>
      <w:r w:rsidR="00DA3CCA">
        <w:rPr>
          <w:rFonts w:ascii="Century Gothic" w:hAnsi="Century Gothic" w:cs="Arial"/>
          <w:sz w:val="20"/>
          <w:szCs w:val="20"/>
        </w:rPr>
        <w:t xml:space="preserve">anufacturer shall be ISO-9001 </w:t>
      </w:r>
      <w:r>
        <w:rPr>
          <w:rFonts w:ascii="Century Gothic" w:hAnsi="Century Gothic" w:cs="Arial"/>
          <w:sz w:val="20"/>
          <w:szCs w:val="20"/>
        </w:rPr>
        <w:t>a</w:t>
      </w:r>
      <w:r w:rsidR="00DA3CCA">
        <w:rPr>
          <w:rFonts w:ascii="Century Gothic" w:hAnsi="Century Gothic" w:cs="Arial"/>
          <w:sz w:val="20"/>
          <w:szCs w:val="20"/>
        </w:rPr>
        <w:t xml:space="preserve">ccredited </w:t>
      </w:r>
    </w:p>
    <w:p w14:paraId="43462D0D" w14:textId="77777777"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be responsible for the configuration and fabrication of the complete </w:t>
      </w:r>
      <w:r w:rsidR="00DB2AB3">
        <w:rPr>
          <w:rFonts w:ascii="Century Gothic" w:hAnsi="Century Gothic" w:cs="Arial"/>
          <w:sz w:val="20"/>
          <w:szCs w:val="20"/>
        </w:rPr>
        <w:t xml:space="preserve">translucent </w:t>
      </w:r>
      <w:r w:rsidRPr="00422BEE">
        <w:rPr>
          <w:rFonts w:ascii="Century Gothic" w:hAnsi="Century Gothic" w:cs="Arial"/>
          <w:sz w:val="20"/>
          <w:szCs w:val="20"/>
        </w:rPr>
        <w:t>system</w:t>
      </w:r>
      <w:r w:rsidR="00DB2AB3">
        <w:rPr>
          <w:rFonts w:ascii="Century Gothic" w:hAnsi="Century Gothic" w:cs="Arial"/>
          <w:sz w:val="20"/>
          <w:szCs w:val="20"/>
        </w:rPr>
        <w:t xml:space="preserve"> </w:t>
      </w:r>
      <w:r w:rsidRPr="00422BEE">
        <w:rPr>
          <w:rFonts w:ascii="Century Gothic" w:hAnsi="Century Gothic" w:cs="Arial"/>
          <w:sz w:val="20"/>
          <w:szCs w:val="20"/>
        </w:rPr>
        <w:t xml:space="preserve">in accordance with this specification. </w:t>
      </w:r>
    </w:p>
    <w:p w14:paraId="55060387" w14:textId="77777777" w:rsidR="00716107" w:rsidRPr="00422BEE" w:rsidRDefault="00716107" w:rsidP="00716107">
      <w:pPr>
        <w:pStyle w:val="ListParagraph"/>
        <w:ind w:left="1080"/>
        <w:rPr>
          <w:rFonts w:ascii="Century Gothic" w:hAnsi="Century Gothic" w:cs="Arial"/>
          <w:sz w:val="20"/>
          <w:szCs w:val="20"/>
        </w:rPr>
      </w:pPr>
    </w:p>
    <w:p w14:paraId="62C23B9D" w14:textId="6FB01EFD" w:rsidR="00716107" w:rsidRPr="00422BEE" w:rsidRDefault="00716107" w:rsidP="0071610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SUBMITTALS</w:t>
      </w:r>
    </w:p>
    <w:p w14:paraId="6852F4C6" w14:textId="1FA2974E" w:rsidR="00B35B0C" w:rsidRDefault="00B35B0C" w:rsidP="0071610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color samples </w:t>
      </w:r>
      <w:r w:rsidR="001D270C">
        <w:rPr>
          <w:rFonts w:ascii="Century Gothic" w:hAnsi="Century Gothic" w:cs="Arial"/>
          <w:sz w:val="20"/>
          <w:szCs w:val="20"/>
        </w:rPr>
        <w:t xml:space="preserve">of colors specified or the manufacturers standard range. </w:t>
      </w:r>
    </w:p>
    <w:p w14:paraId="5075F39D" w14:textId="3E2B6E50"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Shop drawings </w:t>
      </w:r>
      <w:r w:rsidR="005D34A3">
        <w:rPr>
          <w:rFonts w:ascii="Century Gothic" w:hAnsi="Century Gothic" w:cs="Arial"/>
          <w:sz w:val="20"/>
          <w:szCs w:val="20"/>
        </w:rPr>
        <w:t>indicating</w:t>
      </w:r>
      <w:r w:rsidR="00F149A1">
        <w:rPr>
          <w:rFonts w:ascii="Century Gothic" w:hAnsi="Century Gothic" w:cs="Arial"/>
          <w:sz w:val="20"/>
          <w:szCs w:val="20"/>
        </w:rPr>
        <w:t xml:space="preserve"> dimensions, tolerances, profiles, connections, </w:t>
      </w:r>
      <w:r w:rsidR="006F72FE">
        <w:rPr>
          <w:rFonts w:ascii="Century Gothic" w:hAnsi="Century Gothic" w:cs="Arial"/>
          <w:sz w:val="20"/>
          <w:szCs w:val="20"/>
        </w:rPr>
        <w:t xml:space="preserve">drainage, flashing, color selections, and coordination with adjacent scope. </w:t>
      </w:r>
    </w:p>
    <w:p w14:paraId="580FB85B" w14:textId="30FDF83B" w:rsidR="00716107" w:rsidRPr="00543BE0" w:rsidRDefault="00716107" w:rsidP="00716107">
      <w:pPr>
        <w:pStyle w:val="ListParagraph"/>
        <w:numPr>
          <w:ilvl w:val="2"/>
          <w:numId w:val="1"/>
        </w:numPr>
        <w:rPr>
          <w:rFonts w:ascii="Century Gothic" w:hAnsi="Century Gothic" w:cs="Arial"/>
          <w:sz w:val="20"/>
          <w:szCs w:val="20"/>
        </w:rPr>
      </w:pPr>
      <w:proofErr w:type="gramStart"/>
      <w:r w:rsidRPr="00422BEE">
        <w:rPr>
          <w:rFonts w:ascii="Century Gothic" w:hAnsi="Century Gothic" w:cs="Arial"/>
          <w:sz w:val="20"/>
          <w:szCs w:val="20"/>
        </w:rPr>
        <w:t>Manufacturer</w:t>
      </w:r>
      <w:proofErr w:type="gramEnd"/>
      <w:r w:rsidRPr="00422BEE">
        <w:rPr>
          <w:rFonts w:ascii="Century Gothic" w:hAnsi="Century Gothic" w:cs="Arial"/>
          <w:sz w:val="20"/>
          <w:szCs w:val="20"/>
        </w:rPr>
        <w:t xml:space="preserve"> shall submit substantiating data, stating that the products to be furnished are in accordance with or exceed these </w:t>
      </w:r>
      <w:r w:rsidRPr="00543BE0">
        <w:rPr>
          <w:rFonts w:ascii="Century Gothic" w:hAnsi="Century Gothic" w:cs="Arial"/>
          <w:sz w:val="20"/>
          <w:szCs w:val="20"/>
        </w:rPr>
        <w:t xml:space="preserve">specifications. </w:t>
      </w:r>
    </w:p>
    <w:p w14:paraId="6E207198" w14:textId="7104D0A9" w:rsidR="00315BDC" w:rsidRPr="00543BE0" w:rsidRDefault="00315BDC" w:rsidP="00716107">
      <w:pPr>
        <w:pStyle w:val="ListParagraph"/>
        <w:numPr>
          <w:ilvl w:val="2"/>
          <w:numId w:val="1"/>
        </w:numPr>
        <w:rPr>
          <w:rFonts w:ascii="Century Gothic" w:hAnsi="Century Gothic" w:cs="Arial"/>
          <w:sz w:val="20"/>
          <w:szCs w:val="20"/>
        </w:rPr>
      </w:pPr>
      <w:proofErr w:type="gramStart"/>
      <w:r w:rsidRPr="00543BE0">
        <w:rPr>
          <w:rFonts w:ascii="Century Gothic" w:hAnsi="Century Gothic" w:cs="Arial"/>
          <w:sz w:val="20"/>
          <w:szCs w:val="20"/>
        </w:rPr>
        <w:t>Manufacturer</w:t>
      </w:r>
      <w:proofErr w:type="gramEnd"/>
      <w:r w:rsidRPr="00543BE0">
        <w:rPr>
          <w:rFonts w:ascii="Century Gothic" w:hAnsi="Century Gothic" w:cs="Arial"/>
          <w:sz w:val="20"/>
          <w:szCs w:val="20"/>
        </w:rPr>
        <w:t xml:space="preserve"> </w:t>
      </w:r>
      <w:r w:rsidR="00530960" w:rsidRPr="00543BE0">
        <w:rPr>
          <w:rFonts w:ascii="Century Gothic" w:hAnsi="Century Gothic" w:cs="Arial"/>
          <w:sz w:val="20"/>
          <w:szCs w:val="20"/>
        </w:rPr>
        <w:t>shall submit</w:t>
      </w:r>
      <w:r w:rsidRPr="00543BE0">
        <w:rPr>
          <w:rFonts w:ascii="Century Gothic" w:hAnsi="Century Gothic" w:cs="Arial"/>
          <w:sz w:val="20"/>
          <w:szCs w:val="20"/>
        </w:rPr>
        <w:t xml:space="preserve"> full warranty </w:t>
      </w:r>
      <w:r w:rsidR="00530960" w:rsidRPr="00543BE0">
        <w:rPr>
          <w:rFonts w:ascii="Century Gothic" w:hAnsi="Century Gothic" w:cs="Arial"/>
          <w:sz w:val="20"/>
          <w:szCs w:val="20"/>
        </w:rPr>
        <w:t xml:space="preserve">terms and conditions for verification of compliance with the requirements of this specification. </w:t>
      </w:r>
    </w:p>
    <w:p w14:paraId="7BAF0CCC" w14:textId="77777777" w:rsidR="00C039AF" w:rsidRPr="00370958" w:rsidRDefault="00C039AF" w:rsidP="00C039AF">
      <w:pPr>
        <w:pStyle w:val="ListParagraph"/>
        <w:numPr>
          <w:ilvl w:val="2"/>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Include structural analysis data signed and sealed by a professional engineer licensed in the state of the project’s location]</w:t>
      </w:r>
    </w:p>
    <w:p w14:paraId="6DB2BBB1" w14:textId="0B789B08"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submit </w:t>
      </w:r>
      <w:r w:rsidR="00D80281">
        <w:rPr>
          <w:rFonts w:ascii="Century Gothic" w:hAnsi="Century Gothic" w:cs="Arial"/>
          <w:sz w:val="20"/>
          <w:szCs w:val="20"/>
        </w:rPr>
        <w:t>performance data based on the following standards</w:t>
      </w:r>
      <w:r w:rsidR="00F37FDF" w:rsidRPr="00422BEE">
        <w:rPr>
          <w:rFonts w:ascii="Century Gothic" w:hAnsi="Century Gothic" w:cs="Arial"/>
          <w:sz w:val="20"/>
          <w:szCs w:val="20"/>
        </w:rPr>
        <w:t>:</w:t>
      </w:r>
    </w:p>
    <w:p w14:paraId="7CD76FA8" w14:textId="3B1B0A87" w:rsidR="00716107" w:rsidRPr="00A927AC" w:rsidRDefault="00716107" w:rsidP="0071610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Self-Ignition </w:t>
      </w:r>
      <w:r w:rsidRPr="00A927AC">
        <w:rPr>
          <w:rFonts w:ascii="Century Gothic" w:hAnsi="Century Gothic" w:cs="Arial"/>
          <w:sz w:val="20"/>
          <w:szCs w:val="20"/>
        </w:rPr>
        <w:t>Temperature (ASTM</w:t>
      </w:r>
      <w:r w:rsidR="00682667">
        <w:rPr>
          <w:rFonts w:ascii="Century Gothic" w:hAnsi="Century Gothic" w:cs="Arial"/>
          <w:sz w:val="20"/>
          <w:szCs w:val="20"/>
        </w:rPr>
        <w:t xml:space="preserve"> D</w:t>
      </w:r>
      <w:r w:rsidRPr="00A927AC">
        <w:rPr>
          <w:rFonts w:ascii="Century Gothic" w:hAnsi="Century Gothic" w:cs="Arial"/>
          <w:sz w:val="20"/>
          <w:szCs w:val="20"/>
        </w:rPr>
        <w:t xml:space="preserve"> 1929)</w:t>
      </w:r>
    </w:p>
    <w:p w14:paraId="3F8A6247" w14:textId="2FC79440" w:rsidR="001C0E6E" w:rsidRPr="00A927AC" w:rsidRDefault="001C0E6E" w:rsidP="001C0E6E">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Burning Extent (ASTM D</w:t>
      </w:r>
      <w:r w:rsidR="009107AA">
        <w:rPr>
          <w:rFonts w:ascii="Century Gothic" w:hAnsi="Century Gothic" w:cs="Arial"/>
          <w:sz w:val="20"/>
          <w:szCs w:val="20"/>
        </w:rPr>
        <w:t xml:space="preserve"> </w:t>
      </w:r>
      <w:r w:rsidRPr="00A927AC">
        <w:rPr>
          <w:rFonts w:ascii="Century Gothic" w:hAnsi="Century Gothic" w:cs="Arial"/>
          <w:sz w:val="20"/>
          <w:szCs w:val="20"/>
        </w:rPr>
        <w:t>635)</w:t>
      </w:r>
    </w:p>
    <w:p w14:paraId="6FE371B2" w14:textId="5EECE25D" w:rsidR="00716107" w:rsidRPr="00A927AC"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Smoke Density</w:t>
      </w:r>
      <w:r w:rsidR="004017D6">
        <w:rPr>
          <w:rFonts w:ascii="Century Gothic" w:hAnsi="Century Gothic" w:cs="Arial"/>
          <w:sz w:val="20"/>
          <w:szCs w:val="20"/>
        </w:rPr>
        <w:t xml:space="preserve"> or Development</w:t>
      </w:r>
      <w:r w:rsidRPr="00A927AC">
        <w:rPr>
          <w:rFonts w:ascii="Century Gothic" w:hAnsi="Century Gothic" w:cs="Arial"/>
          <w:sz w:val="20"/>
          <w:szCs w:val="20"/>
        </w:rPr>
        <w:t xml:space="preserve"> (ASTM </w:t>
      </w:r>
      <w:r w:rsidR="001C0E6E" w:rsidRPr="00A927AC">
        <w:rPr>
          <w:rFonts w:ascii="Century Gothic" w:hAnsi="Century Gothic" w:cs="Arial"/>
          <w:sz w:val="20"/>
          <w:szCs w:val="20"/>
        </w:rPr>
        <w:t>E</w:t>
      </w:r>
      <w:r w:rsidR="009107AA">
        <w:rPr>
          <w:rFonts w:ascii="Century Gothic" w:hAnsi="Century Gothic" w:cs="Arial"/>
          <w:sz w:val="20"/>
          <w:szCs w:val="20"/>
        </w:rPr>
        <w:t xml:space="preserve"> </w:t>
      </w:r>
      <w:r w:rsidR="001C0E6E" w:rsidRPr="00A927AC">
        <w:rPr>
          <w:rFonts w:ascii="Century Gothic" w:hAnsi="Century Gothic" w:cs="Arial"/>
          <w:sz w:val="20"/>
          <w:szCs w:val="20"/>
        </w:rPr>
        <w:t>84</w:t>
      </w:r>
      <w:r w:rsidR="007E7B2E">
        <w:rPr>
          <w:rFonts w:ascii="Century Gothic" w:hAnsi="Century Gothic" w:cs="Arial"/>
          <w:sz w:val="20"/>
          <w:szCs w:val="20"/>
        </w:rPr>
        <w:t>, UL 723</w:t>
      </w:r>
      <w:r w:rsidR="008C388D">
        <w:rPr>
          <w:rFonts w:ascii="Century Gothic" w:hAnsi="Century Gothic" w:cs="Arial"/>
          <w:sz w:val="20"/>
          <w:szCs w:val="20"/>
        </w:rPr>
        <w:t>, or ASTM D 2843</w:t>
      </w:r>
      <w:r w:rsidRPr="00A927AC">
        <w:rPr>
          <w:rFonts w:ascii="Century Gothic" w:hAnsi="Century Gothic" w:cs="Arial"/>
          <w:sz w:val="20"/>
          <w:szCs w:val="20"/>
        </w:rPr>
        <w:t>)</w:t>
      </w:r>
    </w:p>
    <w:p w14:paraId="6C8B2923" w14:textId="3423E987" w:rsidR="00716107"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 xml:space="preserve">Interior Flame Spread </w:t>
      </w:r>
      <w:r w:rsidR="008C388D">
        <w:rPr>
          <w:rFonts w:ascii="Century Gothic" w:hAnsi="Century Gothic" w:cs="Arial"/>
          <w:sz w:val="20"/>
          <w:szCs w:val="20"/>
        </w:rPr>
        <w:t xml:space="preserve">Index </w:t>
      </w:r>
      <w:r w:rsidRPr="00A927AC">
        <w:rPr>
          <w:rFonts w:ascii="Century Gothic" w:hAnsi="Century Gothic" w:cs="Arial"/>
          <w:sz w:val="20"/>
          <w:szCs w:val="20"/>
        </w:rPr>
        <w:t>(ASTM E</w:t>
      </w:r>
      <w:r w:rsidR="009107AA">
        <w:rPr>
          <w:rFonts w:ascii="Century Gothic" w:hAnsi="Century Gothic" w:cs="Arial"/>
          <w:sz w:val="20"/>
          <w:szCs w:val="20"/>
        </w:rPr>
        <w:t xml:space="preserve"> </w:t>
      </w:r>
      <w:r w:rsidRPr="00A927AC">
        <w:rPr>
          <w:rFonts w:ascii="Century Gothic" w:hAnsi="Century Gothic" w:cs="Arial"/>
          <w:sz w:val="20"/>
          <w:szCs w:val="20"/>
        </w:rPr>
        <w:t>84)</w:t>
      </w:r>
    </w:p>
    <w:p w14:paraId="4B7E555A" w14:textId="7C3B62F3" w:rsidR="00A517D1" w:rsidRDefault="00A517D1" w:rsidP="00A517D1">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Solar Heat Gain Coefficient (SHGC) </w:t>
      </w:r>
      <w:r>
        <w:rPr>
          <w:rFonts w:ascii="Century Gothic" w:hAnsi="Century Gothic" w:cs="Arial"/>
          <w:sz w:val="20"/>
          <w:szCs w:val="20"/>
        </w:rPr>
        <w:t>(NFRC 201)</w:t>
      </w:r>
    </w:p>
    <w:p w14:paraId="4F552FD6" w14:textId="3CB923CC"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Visible </w:t>
      </w:r>
      <w:r w:rsidR="00524F11">
        <w:rPr>
          <w:rFonts w:ascii="Century Gothic" w:hAnsi="Century Gothic" w:cs="Arial"/>
          <w:sz w:val="20"/>
          <w:szCs w:val="20"/>
        </w:rPr>
        <w:t xml:space="preserve">Transmittance </w:t>
      </w:r>
      <w:r w:rsidRPr="00422BEE">
        <w:rPr>
          <w:rFonts w:ascii="Century Gothic" w:hAnsi="Century Gothic" w:cs="Arial"/>
          <w:sz w:val="20"/>
          <w:szCs w:val="20"/>
        </w:rPr>
        <w:t>(VT) (</w:t>
      </w:r>
      <w:r w:rsidR="003D360E">
        <w:rPr>
          <w:rFonts w:ascii="Century Gothic" w:hAnsi="Century Gothic" w:cs="Arial"/>
          <w:sz w:val="20"/>
          <w:szCs w:val="20"/>
        </w:rPr>
        <w:t>NFRC</w:t>
      </w:r>
      <w:r w:rsidR="00D72B84">
        <w:rPr>
          <w:rFonts w:ascii="Century Gothic" w:hAnsi="Century Gothic" w:cs="Arial"/>
          <w:sz w:val="20"/>
          <w:szCs w:val="20"/>
        </w:rPr>
        <w:t xml:space="preserve"> 202</w:t>
      </w:r>
      <w:r w:rsidRPr="00422BEE">
        <w:rPr>
          <w:rFonts w:ascii="Century Gothic" w:hAnsi="Century Gothic" w:cs="Arial"/>
          <w:sz w:val="20"/>
          <w:szCs w:val="20"/>
        </w:rPr>
        <w:t>)</w:t>
      </w:r>
    </w:p>
    <w:p w14:paraId="63541F65" w14:textId="149F72FA"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Water Penetration (</w:t>
      </w:r>
      <w:r w:rsidR="005944EE">
        <w:rPr>
          <w:rFonts w:ascii="Century Gothic" w:hAnsi="Century Gothic" w:cs="Arial"/>
          <w:sz w:val="20"/>
          <w:szCs w:val="20"/>
        </w:rPr>
        <w:t>AAMA 501.2</w:t>
      </w:r>
      <w:r w:rsidRPr="00422BEE">
        <w:rPr>
          <w:rFonts w:ascii="Century Gothic" w:hAnsi="Century Gothic" w:cs="Arial"/>
          <w:sz w:val="20"/>
          <w:szCs w:val="20"/>
        </w:rPr>
        <w:t>)</w:t>
      </w:r>
    </w:p>
    <w:p w14:paraId="2D4546A6" w14:textId="4CE4EEBE"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Load Bearing Ability (ASTM E</w:t>
      </w:r>
      <w:r w:rsidR="009107AA">
        <w:rPr>
          <w:rFonts w:ascii="Century Gothic" w:hAnsi="Century Gothic" w:cs="Arial"/>
          <w:sz w:val="20"/>
          <w:szCs w:val="20"/>
        </w:rPr>
        <w:t xml:space="preserve"> </w:t>
      </w:r>
      <w:r w:rsidRPr="00422BEE">
        <w:rPr>
          <w:rFonts w:ascii="Century Gothic" w:hAnsi="Century Gothic" w:cs="Arial"/>
          <w:sz w:val="20"/>
          <w:szCs w:val="20"/>
        </w:rPr>
        <w:t>330)</w:t>
      </w:r>
    </w:p>
    <w:p w14:paraId="5901E076" w14:textId="77777777" w:rsidR="005C05F8" w:rsidRPr="00370958" w:rsidRDefault="005C05F8" w:rsidP="005C05F8">
      <w:pPr>
        <w:pStyle w:val="ListParagraph"/>
        <w:numPr>
          <w:ilvl w:val="3"/>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Resistance to Static Pressure (TAS 202)</w:t>
      </w:r>
    </w:p>
    <w:p w14:paraId="380CFE49" w14:textId="77777777" w:rsidR="005C05F8" w:rsidRDefault="005C05F8" w:rsidP="005C05F8">
      <w:pPr>
        <w:pStyle w:val="ListParagraph"/>
        <w:numPr>
          <w:ilvl w:val="3"/>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Resistance to Cyclic Wind Pressure (TAS 203)</w:t>
      </w:r>
    </w:p>
    <w:p w14:paraId="0B36039C" w14:textId="36D7D985" w:rsidR="00FA28AD" w:rsidRPr="00FA28AD" w:rsidRDefault="00FA28AD" w:rsidP="00FA28AD">
      <w:pPr>
        <w:pStyle w:val="ListParagraph"/>
        <w:numPr>
          <w:ilvl w:val="2"/>
          <w:numId w:val="1"/>
        </w:numPr>
        <w:rPr>
          <w:rFonts w:ascii="Century Gothic" w:hAnsi="Century Gothic" w:cs="Arial"/>
          <w:sz w:val="20"/>
          <w:szCs w:val="20"/>
          <w:highlight w:val="green"/>
        </w:rPr>
      </w:pPr>
      <w:r>
        <w:rPr>
          <w:rFonts w:ascii="Century Gothic" w:hAnsi="Century Gothic" w:cs="Arial"/>
          <w:sz w:val="20"/>
          <w:szCs w:val="20"/>
          <w:highlight w:val="green"/>
        </w:rPr>
        <w:t>[</w:t>
      </w:r>
      <w:r w:rsidRPr="00FA28AD">
        <w:rPr>
          <w:rFonts w:ascii="Century Gothic" w:hAnsi="Century Gothic" w:cs="Arial"/>
          <w:b/>
          <w:bCs/>
          <w:sz w:val="20"/>
          <w:szCs w:val="20"/>
          <w:highlight w:val="green"/>
        </w:rPr>
        <w:t>OPTIONAL</w:t>
      </w:r>
      <w:r w:rsidRPr="00FA28AD">
        <w:rPr>
          <w:rFonts w:ascii="Century Gothic" w:hAnsi="Century Gothic" w:cs="Arial"/>
          <w:sz w:val="20"/>
          <w:szCs w:val="20"/>
          <w:highlight w:val="green"/>
        </w:rPr>
        <w:t>: LEED Submittals</w:t>
      </w:r>
    </w:p>
    <w:p w14:paraId="32352D52" w14:textId="77777777" w:rsidR="00FA28AD" w:rsidRPr="00FA28AD" w:rsidRDefault="00FA28AD" w:rsidP="00FA28AD">
      <w:pPr>
        <w:pStyle w:val="ListParagraph"/>
        <w:numPr>
          <w:ilvl w:val="3"/>
          <w:numId w:val="1"/>
        </w:numPr>
        <w:rPr>
          <w:rFonts w:ascii="Century Gothic" w:hAnsi="Century Gothic" w:cs="Arial"/>
          <w:sz w:val="20"/>
          <w:szCs w:val="20"/>
          <w:highlight w:val="green"/>
        </w:rPr>
      </w:pPr>
      <w:r w:rsidRPr="00FA28AD">
        <w:rPr>
          <w:rFonts w:ascii="Century Gothic" w:hAnsi="Century Gothic" w:cs="Arial"/>
          <w:sz w:val="20"/>
          <w:szCs w:val="20"/>
          <w:highlight w:val="green"/>
        </w:rPr>
        <w:t xml:space="preserve">Submit Environmental Product Declaration (EPDs) covering the entire product from material extraction to the point of shipment (Cradle to Gate); EPDs covering only subcomponents of the fenestration assembly will not be accepted. </w:t>
      </w:r>
    </w:p>
    <w:p w14:paraId="3D187EBA" w14:textId="47157D40" w:rsidR="00FA28AD" w:rsidRPr="00FA28AD" w:rsidRDefault="00FA28AD" w:rsidP="00FA28AD">
      <w:pPr>
        <w:pStyle w:val="ListParagraph"/>
        <w:numPr>
          <w:ilvl w:val="3"/>
          <w:numId w:val="1"/>
        </w:numPr>
        <w:rPr>
          <w:rFonts w:ascii="Century Gothic" w:hAnsi="Century Gothic" w:cs="Arial"/>
          <w:sz w:val="20"/>
          <w:szCs w:val="20"/>
          <w:highlight w:val="green"/>
        </w:rPr>
      </w:pPr>
      <w:r w:rsidRPr="00FA28AD">
        <w:rPr>
          <w:rFonts w:ascii="Century Gothic" w:hAnsi="Century Gothic" w:cs="Arial"/>
          <w:sz w:val="20"/>
          <w:szCs w:val="20"/>
          <w:highlight w:val="green"/>
        </w:rPr>
        <w:t xml:space="preserve">Submit supplier </w:t>
      </w:r>
      <w:proofErr w:type="gramStart"/>
      <w:r w:rsidRPr="00FA28AD">
        <w:rPr>
          <w:rFonts w:ascii="Century Gothic" w:hAnsi="Century Gothic" w:cs="Arial"/>
          <w:sz w:val="20"/>
          <w:szCs w:val="20"/>
          <w:highlight w:val="green"/>
        </w:rPr>
        <w:t>pre</w:t>
      </w:r>
      <w:proofErr w:type="gramEnd"/>
      <w:r w:rsidRPr="00FA28AD">
        <w:rPr>
          <w:rFonts w:ascii="Century Gothic" w:hAnsi="Century Gothic" w:cs="Arial"/>
          <w:sz w:val="20"/>
          <w:szCs w:val="20"/>
          <w:highlight w:val="green"/>
        </w:rPr>
        <w:t xml:space="preserve"> and post</w:t>
      </w:r>
      <w:r w:rsidRPr="00FA28AD">
        <w:rPr>
          <w:rFonts w:ascii="Century Gothic" w:hAnsi="Century Gothic" w:cs="Arial"/>
          <w:sz w:val="20"/>
          <w:szCs w:val="20"/>
          <w:highlight w:val="green"/>
        </w:rPr>
        <w:t>-</w:t>
      </w:r>
      <w:r w:rsidRPr="00FA28AD">
        <w:rPr>
          <w:rFonts w:ascii="Century Gothic" w:hAnsi="Century Gothic" w:cs="Arial"/>
          <w:sz w:val="20"/>
          <w:szCs w:val="20"/>
          <w:highlight w:val="green"/>
        </w:rPr>
        <w:t xml:space="preserve">consumer recycled content data indicating the relative percentage of recycled material use versus total material use </w:t>
      </w:r>
      <w:proofErr w:type="gramStart"/>
      <w:r w:rsidRPr="00FA28AD">
        <w:rPr>
          <w:rFonts w:ascii="Century Gothic" w:hAnsi="Century Gothic" w:cs="Arial"/>
          <w:sz w:val="20"/>
          <w:szCs w:val="20"/>
          <w:highlight w:val="green"/>
        </w:rPr>
        <w:t>on the basis of</w:t>
      </w:r>
      <w:proofErr w:type="gramEnd"/>
      <w:r w:rsidRPr="00FA28AD">
        <w:rPr>
          <w:rFonts w:ascii="Century Gothic" w:hAnsi="Century Gothic" w:cs="Arial"/>
          <w:sz w:val="20"/>
          <w:szCs w:val="20"/>
          <w:highlight w:val="green"/>
        </w:rPr>
        <w:t xml:space="preserve"> cost. </w:t>
      </w:r>
    </w:p>
    <w:p w14:paraId="1124155B" w14:textId="24B60094" w:rsidR="00FA28AD" w:rsidRPr="00FA28AD" w:rsidRDefault="00FA28AD" w:rsidP="00FA28AD">
      <w:pPr>
        <w:pStyle w:val="ListParagraph"/>
        <w:numPr>
          <w:ilvl w:val="3"/>
          <w:numId w:val="1"/>
        </w:numPr>
        <w:rPr>
          <w:rFonts w:ascii="Century Gothic" w:hAnsi="Century Gothic" w:cs="Arial"/>
          <w:sz w:val="20"/>
          <w:szCs w:val="20"/>
          <w:highlight w:val="green"/>
        </w:rPr>
      </w:pPr>
      <w:r w:rsidRPr="00FA28AD">
        <w:rPr>
          <w:rFonts w:ascii="Century Gothic" w:hAnsi="Century Gothic" w:cs="Arial"/>
          <w:sz w:val="20"/>
          <w:szCs w:val="20"/>
          <w:highlight w:val="green"/>
        </w:rPr>
        <w:t>Submit supplier shipping location for the purposes of determining regional material use.</w:t>
      </w:r>
      <w:r>
        <w:rPr>
          <w:rFonts w:ascii="Century Gothic" w:hAnsi="Century Gothic" w:cs="Arial"/>
          <w:sz w:val="20"/>
          <w:szCs w:val="20"/>
          <w:highlight w:val="green"/>
        </w:rPr>
        <w:t>]</w:t>
      </w:r>
      <w:r w:rsidRPr="00FA28AD">
        <w:rPr>
          <w:rFonts w:ascii="Century Gothic" w:hAnsi="Century Gothic" w:cs="Arial"/>
          <w:sz w:val="20"/>
          <w:szCs w:val="20"/>
          <w:highlight w:val="green"/>
        </w:rPr>
        <w:t xml:space="preserve"> </w:t>
      </w:r>
    </w:p>
    <w:p w14:paraId="5D1CD0DB" w14:textId="77777777" w:rsidR="00315BDC" w:rsidRPr="00422BEE" w:rsidRDefault="00315BDC" w:rsidP="00315BDC">
      <w:pPr>
        <w:pStyle w:val="ListParagraph"/>
        <w:ind w:left="1699"/>
        <w:rPr>
          <w:rFonts w:ascii="Century Gothic" w:hAnsi="Century Gothic" w:cs="Arial"/>
          <w:sz w:val="20"/>
          <w:szCs w:val="20"/>
        </w:rPr>
      </w:pPr>
    </w:p>
    <w:p w14:paraId="358559E5" w14:textId="62C546C2"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MAINTENANCE DATA</w:t>
      </w:r>
    </w:p>
    <w:p w14:paraId="57D67517" w14:textId="77777777" w:rsidR="00315BDC" w:rsidRPr="00422BEE" w:rsidRDefault="00315BDC"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provide recommended maintenance procedures, </w:t>
      </w:r>
      <w:proofErr w:type="gramStart"/>
      <w:r w:rsidRPr="00422BEE">
        <w:rPr>
          <w:rFonts w:ascii="Century Gothic" w:hAnsi="Century Gothic" w:cs="Arial"/>
          <w:sz w:val="20"/>
          <w:szCs w:val="20"/>
        </w:rPr>
        <w:t>schedule</w:t>
      </w:r>
      <w:proofErr w:type="gramEnd"/>
      <w:r w:rsidRPr="00422BEE">
        <w:rPr>
          <w:rFonts w:ascii="Century Gothic" w:hAnsi="Century Gothic" w:cs="Arial"/>
          <w:sz w:val="20"/>
          <w:szCs w:val="20"/>
        </w:rPr>
        <w:t xml:space="preserve"> of maintenance and materials required or recommended for maintenance.</w:t>
      </w:r>
    </w:p>
    <w:p w14:paraId="7394971E" w14:textId="77777777" w:rsidR="00315BDC" w:rsidRPr="00422BEE" w:rsidRDefault="00315BDC" w:rsidP="00315BDC">
      <w:pPr>
        <w:pStyle w:val="ListParagraph"/>
        <w:ind w:left="1699"/>
        <w:rPr>
          <w:rFonts w:ascii="Century Gothic" w:hAnsi="Century Gothic" w:cs="Arial"/>
          <w:sz w:val="20"/>
          <w:szCs w:val="20"/>
        </w:rPr>
      </w:pPr>
    </w:p>
    <w:p w14:paraId="26763E28" w14:textId="22FD196E"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WARRANTY</w:t>
      </w:r>
    </w:p>
    <w:p w14:paraId="213B3982" w14:textId="129B722D" w:rsidR="00315BDC" w:rsidRPr="00422BEE" w:rsidRDefault="00DD311A"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w:t>
      </w:r>
      <w:proofErr w:type="gramStart"/>
      <w:r w:rsidRPr="00422BEE">
        <w:rPr>
          <w:rFonts w:ascii="Century Gothic" w:hAnsi="Century Gothic" w:cs="Arial"/>
          <w:sz w:val="20"/>
          <w:szCs w:val="20"/>
        </w:rPr>
        <w:t>manufacturer’s</w:t>
      </w:r>
      <w:proofErr w:type="gramEnd"/>
      <w:r w:rsidRPr="00422BEE">
        <w:rPr>
          <w:rFonts w:ascii="Century Gothic" w:hAnsi="Century Gothic" w:cs="Arial"/>
          <w:sz w:val="20"/>
          <w:szCs w:val="20"/>
        </w:rPr>
        <w:t xml:space="preserve"> written warranty </w:t>
      </w:r>
      <w:r w:rsidR="008F7186">
        <w:rPr>
          <w:rFonts w:ascii="Century Gothic" w:hAnsi="Century Gothic" w:cs="Arial"/>
          <w:sz w:val="20"/>
          <w:szCs w:val="20"/>
        </w:rPr>
        <w:t>covering</w:t>
      </w:r>
      <w:r w:rsidRPr="00422BEE">
        <w:rPr>
          <w:rFonts w:ascii="Century Gothic" w:hAnsi="Century Gothic" w:cs="Arial"/>
          <w:sz w:val="20"/>
          <w:szCs w:val="20"/>
        </w:rPr>
        <w:t xml:space="preserve"> failures in materials </w:t>
      </w:r>
      <w:r w:rsidR="00936EF0">
        <w:rPr>
          <w:rFonts w:ascii="Century Gothic" w:hAnsi="Century Gothic" w:cs="Arial"/>
          <w:sz w:val="20"/>
          <w:szCs w:val="20"/>
        </w:rPr>
        <w:t xml:space="preserve">and workmanship that lead to leaking into the building </w:t>
      </w:r>
      <w:r w:rsidRPr="00422BEE">
        <w:rPr>
          <w:rFonts w:ascii="Century Gothic" w:hAnsi="Century Gothic" w:cs="Arial"/>
          <w:sz w:val="20"/>
          <w:szCs w:val="20"/>
        </w:rPr>
        <w:t>within</w:t>
      </w:r>
      <w:r w:rsidR="003F62B5">
        <w:rPr>
          <w:rFonts w:ascii="Century Gothic" w:hAnsi="Century Gothic" w:cs="Arial"/>
          <w:sz w:val="20"/>
          <w:szCs w:val="20"/>
        </w:rPr>
        <w:t xml:space="preserve"> ten (10) </w:t>
      </w:r>
      <w:r w:rsidRPr="00422BEE">
        <w:rPr>
          <w:rFonts w:ascii="Century Gothic" w:hAnsi="Century Gothic" w:cs="Arial"/>
          <w:sz w:val="20"/>
          <w:szCs w:val="20"/>
        </w:rPr>
        <w:t>year</w:t>
      </w:r>
      <w:r w:rsidR="003F62B5">
        <w:rPr>
          <w:rFonts w:ascii="Century Gothic" w:hAnsi="Century Gothic" w:cs="Arial"/>
          <w:sz w:val="20"/>
          <w:szCs w:val="20"/>
        </w:rPr>
        <w:t>s</w:t>
      </w:r>
      <w:r w:rsidRPr="00422BEE">
        <w:rPr>
          <w:rFonts w:ascii="Century Gothic" w:hAnsi="Century Gothic" w:cs="Arial"/>
          <w:sz w:val="20"/>
          <w:szCs w:val="20"/>
        </w:rPr>
        <w:t xml:space="preserve"> from </w:t>
      </w:r>
      <w:proofErr w:type="gramStart"/>
      <w:r w:rsidRPr="00422BEE">
        <w:rPr>
          <w:rFonts w:ascii="Century Gothic" w:hAnsi="Century Gothic" w:cs="Arial"/>
          <w:sz w:val="20"/>
          <w:szCs w:val="20"/>
        </w:rPr>
        <w:t>date</w:t>
      </w:r>
      <w:proofErr w:type="gramEnd"/>
      <w:r w:rsidRPr="00422BEE">
        <w:rPr>
          <w:rFonts w:ascii="Century Gothic" w:hAnsi="Century Gothic" w:cs="Arial"/>
          <w:sz w:val="20"/>
          <w:szCs w:val="20"/>
        </w:rPr>
        <w:t xml:space="preserve"> of delivery.</w:t>
      </w:r>
    </w:p>
    <w:p w14:paraId="47E2090D" w14:textId="6077F88F" w:rsidR="00EF5549" w:rsidRDefault="00EF5549" w:rsidP="00AA72A1">
      <w:pPr>
        <w:pStyle w:val="ListParagraph"/>
        <w:numPr>
          <w:ilvl w:val="2"/>
          <w:numId w:val="1"/>
        </w:numPr>
        <w:rPr>
          <w:rFonts w:ascii="Century Gothic" w:hAnsi="Century Gothic" w:cs="Arial"/>
          <w:sz w:val="20"/>
          <w:szCs w:val="20"/>
        </w:rPr>
      </w:pPr>
      <w:r w:rsidRPr="00A927AC">
        <w:rPr>
          <w:rFonts w:ascii="Century Gothic" w:hAnsi="Century Gothic" w:cs="Arial"/>
          <w:sz w:val="20"/>
          <w:szCs w:val="20"/>
        </w:rPr>
        <w:lastRenderedPageBreak/>
        <w:t xml:space="preserve">Provide a ten (10) warranty on the </w:t>
      </w:r>
      <w:r>
        <w:rPr>
          <w:rFonts w:ascii="Century Gothic" w:hAnsi="Century Gothic" w:cs="Arial"/>
          <w:sz w:val="20"/>
          <w:szCs w:val="20"/>
        </w:rPr>
        <w:t>g</w:t>
      </w:r>
      <w:r w:rsidRPr="001B6452">
        <w:rPr>
          <w:rFonts w:ascii="Century Gothic" w:hAnsi="Century Gothic" w:cs="Arial"/>
          <w:sz w:val="20"/>
          <w:szCs w:val="20"/>
        </w:rPr>
        <w:t>lazing covering</w:t>
      </w:r>
      <w:r>
        <w:rPr>
          <w:rFonts w:ascii="Century Gothic" w:hAnsi="Century Gothic" w:cs="Arial"/>
          <w:sz w:val="20"/>
          <w:szCs w:val="20"/>
        </w:rPr>
        <w:t xml:space="preserve"> c</w:t>
      </w:r>
      <w:r w:rsidRPr="00EF5549">
        <w:rPr>
          <w:rFonts w:ascii="Century Gothic" w:hAnsi="Century Gothic" w:cs="Arial"/>
          <w:sz w:val="20"/>
          <w:szCs w:val="20"/>
        </w:rPr>
        <w:t>hange in light transmission of no more than 6% per ASTM D-1003.</w:t>
      </w:r>
    </w:p>
    <w:p w14:paraId="64659A98" w14:textId="77777777" w:rsidR="00891FCA" w:rsidRPr="00F150E4" w:rsidRDefault="00891FCA" w:rsidP="00891FCA">
      <w:pPr>
        <w:pStyle w:val="ListParagraph"/>
        <w:numPr>
          <w:ilvl w:val="2"/>
          <w:numId w:val="1"/>
        </w:numPr>
        <w:rPr>
          <w:rFonts w:ascii="Century Gothic" w:hAnsi="Century Gothic" w:cs="Arial"/>
          <w:sz w:val="20"/>
          <w:szCs w:val="20"/>
        </w:rPr>
      </w:pPr>
      <w:r w:rsidRPr="00F150E4">
        <w:rPr>
          <w:rFonts w:ascii="Century Gothic" w:hAnsi="Century Gothic"/>
          <w:sz w:val="20"/>
          <w:szCs w:val="20"/>
        </w:rPr>
        <w:t>Metal Finish</w:t>
      </w:r>
      <w:r>
        <w:rPr>
          <w:rFonts w:ascii="Century Gothic" w:hAnsi="Century Gothic"/>
          <w:sz w:val="20"/>
          <w:szCs w:val="20"/>
        </w:rPr>
        <w:t xml:space="preserve"> Warranty: </w:t>
      </w:r>
      <w:r w:rsidRPr="00A769DD">
        <w:rPr>
          <w:rFonts w:ascii="Century Gothic" w:hAnsi="Century Gothic"/>
          <w:sz w:val="20"/>
          <w:szCs w:val="20"/>
          <w:highlight w:val="green"/>
        </w:rPr>
        <w:t>[</w:t>
      </w:r>
      <w:r w:rsidRPr="009A2BBB">
        <w:rPr>
          <w:rFonts w:ascii="Century Gothic" w:hAnsi="Century Gothic"/>
          <w:b/>
          <w:bCs/>
          <w:sz w:val="20"/>
          <w:szCs w:val="20"/>
          <w:highlight w:val="green"/>
        </w:rPr>
        <w:t>SELECT</w:t>
      </w:r>
      <w:r w:rsidRPr="00A769DD">
        <w:rPr>
          <w:rFonts w:ascii="Century Gothic" w:hAnsi="Century Gothic"/>
          <w:sz w:val="20"/>
          <w:szCs w:val="20"/>
          <w:highlight w:val="green"/>
        </w:rPr>
        <w:t xml:space="preserve"> </w:t>
      </w:r>
      <w:r w:rsidRPr="009A2BBB">
        <w:rPr>
          <w:rFonts w:ascii="Century Gothic" w:hAnsi="Century Gothic"/>
          <w:b/>
          <w:bCs/>
          <w:sz w:val="20"/>
          <w:szCs w:val="20"/>
          <w:highlight w:val="green"/>
        </w:rPr>
        <w:t>ONE</w:t>
      </w:r>
      <w:r w:rsidRPr="00A769DD">
        <w:rPr>
          <w:rFonts w:ascii="Century Gothic" w:hAnsi="Century Gothic"/>
          <w:sz w:val="20"/>
          <w:szCs w:val="20"/>
          <w:highlight w:val="green"/>
        </w:rPr>
        <w:t>]</w:t>
      </w:r>
    </w:p>
    <w:p w14:paraId="28E8A45E" w14:textId="77777777" w:rsidR="00891FCA" w:rsidRPr="00AC5124" w:rsidRDefault="00891FCA" w:rsidP="00891FCA">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Pr="002E7BF1">
        <w:rPr>
          <w:rFonts w:ascii="Century Gothic" w:hAnsi="Century Gothic"/>
          <w:sz w:val="20"/>
          <w:szCs w:val="20"/>
          <w:highlight w:val="green"/>
        </w:rPr>
        <w:t>Anodize</w:t>
      </w:r>
      <w:r w:rsidRPr="00AC5124">
        <w:rPr>
          <w:rFonts w:ascii="Century Gothic" w:hAnsi="Century Gothic"/>
          <w:sz w:val="20"/>
          <w:szCs w:val="20"/>
          <w:highlight w:val="green"/>
        </w:rPr>
        <w:t>: Provide manufacturer's standard 5 year [</w:t>
      </w:r>
      <w:r w:rsidRPr="00AC5124">
        <w:rPr>
          <w:rFonts w:ascii="Century Gothic" w:hAnsi="Century Gothic"/>
          <w:b/>
          <w:bCs/>
          <w:sz w:val="20"/>
          <w:szCs w:val="20"/>
          <w:highlight w:val="green"/>
        </w:rPr>
        <w:t>OPTIONAL</w:t>
      </w:r>
      <w:r w:rsidRPr="00AC5124">
        <w:rPr>
          <w:rFonts w:ascii="Century Gothic" w:hAnsi="Century Gothic"/>
          <w:sz w:val="20"/>
          <w:szCs w:val="20"/>
          <w:highlight w:val="green"/>
        </w:rPr>
        <w:t>: 10] warranty]</w:t>
      </w:r>
    </w:p>
    <w:p w14:paraId="7FF685B5" w14:textId="0FA3A462" w:rsidR="00891FCA" w:rsidRPr="002E7BF1" w:rsidRDefault="00891FCA" w:rsidP="00891FCA">
      <w:pPr>
        <w:pStyle w:val="ListParagraph"/>
        <w:numPr>
          <w:ilvl w:val="3"/>
          <w:numId w:val="1"/>
        </w:numPr>
        <w:rPr>
          <w:rFonts w:ascii="Century Gothic" w:hAnsi="Century Gothic" w:cs="Arial"/>
          <w:sz w:val="20"/>
          <w:szCs w:val="20"/>
          <w:highlight w:val="green"/>
        </w:rPr>
      </w:pPr>
      <w:r w:rsidRPr="00AC5124">
        <w:rPr>
          <w:rFonts w:ascii="Century Gothic" w:hAnsi="Century Gothic"/>
          <w:sz w:val="20"/>
          <w:szCs w:val="20"/>
          <w:highlight w:val="green"/>
        </w:rPr>
        <w:t>[</w:t>
      </w:r>
      <w:r w:rsidR="00187666" w:rsidRPr="00AC5124">
        <w:rPr>
          <w:rFonts w:ascii="Century Gothic" w:hAnsi="Century Gothic"/>
          <w:sz w:val="20"/>
          <w:szCs w:val="20"/>
          <w:highlight w:val="green"/>
        </w:rPr>
        <w:t>Paint</w:t>
      </w:r>
      <w:r w:rsidRPr="00AC5124">
        <w:rPr>
          <w:rFonts w:ascii="Century Gothic" w:hAnsi="Century Gothic"/>
          <w:sz w:val="16"/>
          <w:szCs w:val="16"/>
          <w:highlight w:val="green"/>
        </w:rPr>
        <w:t>:</w:t>
      </w:r>
      <w:r w:rsidRPr="00AC5124">
        <w:rPr>
          <w:rFonts w:ascii="Century Gothic" w:hAnsi="Century Gothic"/>
          <w:sz w:val="20"/>
          <w:szCs w:val="20"/>
          <w:highlight w:val="green"/>
        </w:rPr>
        <w:t xml:space="preserve"> Provid</w:t>
      </w:r>
      <w:r w:rsidRPr="002E7BF1">
        <w:rPr>
          <w:rFonts w:ascii="Century Gothic" w:hAnsi="Century Gothic"/>
          <w:sz w:val="20"/>
          <w:szCs w:val="20"/>
          <w:highlight w:val="green"/>
        </w:rPr>
        <w:t>e manufacturer's standard 1 year [</w:t>
      </w:r>
      <w:r w:rsidRPr="00D54AB6">
        <w:rPr>
          <w:rFonts w:ascii="Century Gothic" w:hAnsi="Century Gothic"/>
          <w:b/>
          <w:bCs/>
          <w:sz w:val="20"/>
          <w:szCs w:val="20"/>
          <w:highlight w:val="green"/>
        </w:rPr>
        <w:t>OPTIONAL</w:t>
      </w:r>
      <w:r w:rsidRPr="002E7BF1">
        <w:rPr>
          <w:rFonts w:ascii="Century Gothic" w:hAnsi="Century Gothic"/>
          <w:sz w:val="20"/>
          <w:szCs w:val="20"/>
          <w:highlight w:val="green"/>
        </w:rPr>
        <w:t>: 5, 10, or 20] warranty</w:t>
      </w:r>
      <w:r>
        <w:rPr>
          <w:rFonts w:ascii="Century Gothic" w:hAnsi="Century Gothic"/>
          <w:sz w:val="20"/>
          <w:szCs w:val="20"/>
          <w:highlight w:val="green"/>
        </w:rPr>
        <w:t>]</w:t>
      </w:r>
    </w:p>
    <w:p w14:paraId="4D4224FC" w14:textId="77777777" w:rsidR="001B4506" w:rsidRPr="00422BEE" w:rsidRDefault="001B4506" w:rsidP="001B4506">
      <w:pPr>
        <w:pStyle w:val="ListParagraph"/>
        <w:numPr>
          <w:ilvl w:val="2"/>
          <w:numId w:val="1"/>
        </w:numPr>
        <w:rPr>
          <w:rFonts w:ascii="Century Gothic" w:hAnsi="Century Gothic" w:cs="Arial"/>
          <w:sz w:val="20"/>
          <w:szCs w:val="20"/>
        </w:rPr>
      </w:pPr>
      <w:r>
        <w:rPr>
          <w:rFonts w:ascii="Century Gothic" w:hAnsi="Century Gothic" w:cs="Arial"/>
          <w:sz w:val="20"/>
          <w:szCs w:val="20"/>
        </w:rPr>
        <w:t>S</w:t>
      </w:r>
      <w:r w:rsidRPr="00422BEE">
        <w:rPr>
          <w:rFonts w:ascii="Century Gothic" w:hAnsi="Century Gothic" w:cs="Arial"/>
          <w:sz w:val="20"/>
          <w:szCs w:val="20"/>
        </w:rPr>
        <w:t xml:space="preserve">ubmit </w:t>
      </w:r>
      <w:proofErr w:type="gramStart"/>
      <w:r w:rsidRPr="00422BEE">
        <w:rPr>
          <w:rFonts w:ascii="Century Gothic" w:hAnsi="Century Gothic" w:cs="Arial"/>
          <w:sz w:val="20"/>
          <w:szCs w:val="20"/>
        </w:rPr>
        <w:t>installer’s</w:t>
      </w:r>
      <w:proofErr w:type="gramEnd"/>
      <w:r w:rsidRPr="00422BEE">
        <w:rPr>
          <w:rFonts w:ascii="Century Gothic" w:hAnsi="Century Gothic" w:cs="Arial"/>
          <w:sz w:val="20"/>
          <w:szCs w:val="20"/>
        </w:rPr>
        <w:t xml:space="preserve"> written warranty agreeing to repair installation workmanship, defects and leaks within one </w:t>
      </w:r>
      <w:r w:rsidRPr="003C283E">
        <w:rPr>
          <w:rFonts w:ascii="Century Gothic" w:hAnsi="Century Gothic" w:cs="Arial"/>
          <w:sz w:val="20"/>
          <w:szCs w:val="20"/>
          <w:highlight w:val="green"/>
        </w:rPr>
        <w:t>[</w:t>
      </w:r>
      <w:r w:rsidRPr="008A60FB">
        <w:rPr>
          <w:rFonts w:ascii="Century Gothic" w:hAnsi="Century Gothic" w:cs="Arial"/>
          <w:b/>
          <w:bCs/>
          <w:sz w:val="20"/>
          <w:szCs w:val="20"/>
          <w:highlight w:val="green"/>
        </w:rPr>
        <w:t>OPTIONAL</w:t>
      </w:r>
      <w:r w:rsidRPr="003C283E">
        <w:rPr>
          <w:rFonts w:ascii="Century Gothic" w:hAnsi="Century Gothic" w:cs="Arial"/>
          <w:sz w:val="20"/>
          <w:szCs w:val="20"/>
          <w:highlight w:val="green"/>
        </w:rPr>
        <w:t xml:space="preserve">: </w:t>
      </w:r>
      <w:r>
        <w:rPr>
          <w:rFonts w:ascii="Century Gothic" w:hAnsi="Century Gothic" w:cs="Arial"/>
          <w:sz w:val="20"/>
          <w:szCs w:val="20"/>
          <w:highlight w:val="green"/>
        </w:rPr>
        <w:t>two, three</w:t>
      </w:r>
      <w:r w:rsidRPr="003C283E">
        <w:rPr>
          <w:rFonts w:ascii="Century Gothic" w:hAnsi="Century Gothic" w:cs="Arial"/>
          <w:sz w:val="20"/>
          <w:szCs w:val="20"/>
          <w:highlight w:val="green"/>
        </w:rPr>
        <w:t>]</w:t>
      </w:r>
      <w:r>
        <w:rPr>
          <w:rFonts w:ascii="Century Gothic" w:hAnsi="Century Gothic" w:cs="Arial"/>
          <w:sz w:val="20"/>
          <w:szCs w:val="20"/>
        </w:rPr>
        <w:t xml:space="preserve"> </w:t>
      </w:r>
      <w:r w:rsidRPr="00422BEE">
        <w:rPr>
          <w:rFonts w:ascii="Century Gothic" w:hAnsi="Century Gothic" w:cs="Arial"/>
          <w:sz w:val="20"/>
          <w:szCs w:val="20"/>
        </w:rPr>
        <w:t xml:space="preserve">year from date of delivery. </w:t>
      </w:r>
    </w:p>
    <w:p w14:paraId="39626E27" w14:textId="77777777" w:rsidR="00524EFF" w:rsidRDefault="00524EFF" w:rsidP="00524EFF">
      <w:pPr>
        <w:pStyle w:val="ListParagraph"/>
        <w:ind w:left="1699"/>
        <w:rPr>
          <w:rFonts w:ascii="Century Gothic" w:hAnsi="Century Gothic" w:cs="Arial"/>
          <w:sz w:val="20"/>
          <w:szCs w:val="20"/>
        </w:rPr>
      </w:pPr>
    </w:p>
    <w:p w14:paraId="4E682C38" w14:textId="77777777" w:rsidR="00076541" w:rsidRPr="00422BEE" w:rsidRDefault="00076541" w:rsidP="00524EFF">
      <w:pPr>
        <w:pStyle w:val="ListParagraph"/>
        <w:ind w:left="1699"/>
        <w:rPr>
          <w:rFonts w:ascii="Century Gothic" w:hAnsi="Century Gothic" w:cs="Arial"/>
          <w:sz w:val="20"/>
          <w:szCs w:val="20"/>
        </w:rPr>
      </w:pPr>
    </w:p>
    <w:p w14:paraId="4BF1A10A" w14:textId="7933FB58" w:rsidR="000041BE" w:rsidRPr="00422BEE" w:rsidRDefault="000041BE" w:rsidP="00851145">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2 </w:t>
      </w:r>
      <w:r w:rsidR="00524EFF" w:rsidRPr="00422BEE">
        <w:rPr>
          <w:rFonts w:ascii="Century Gothic" w:hAnsi="Century Gothic" w:cs="Arial"/>
          <w:b/>
          <w:sz w:val="20"/>
          <w:szCs w:val="20"/>
        </w:rPr>
        <w:t>–</w:t>
      </w:r>
      <w:r w:rsidRPr="00422BEE">
        <w:rPr>
          <w:rFonts w:ascii="Century Gothic" w:hAnsi="Century Gothic" w:cs="Arial"/>
          <w:b/>
          <w:sz w:val="20"/>
          <w:szCs w:val="20"/>
        </w:rPr>
        <w:t xml:space="preserve"> PRODUCTS</w:t>
      </w:r>
    </w:p>
    <w:p w14:paraId="032F617D" w14:textId="77777777" w:rsidR="00524EFF" w:rsidRPr="00422BEE" w:rsidRDefault="00524EFF" w:rsidP="00524EFF">
      <w:pPr>
        <w:pStyle w:val="ListParagraph"/>
        <w:ind w:left="360"/>
        <w:rPr>
          <w:rFonts w:ascii="Century Gothic" w:hAnsi="Century Gothic" w:cs="Arial"/>
          <w:sz w:val="20"/>
          <w:szCs w:val="20"/>
        </w:rPr>
      </w:pPr>
    </w:p>
    <w:p w14:paraId="1DF3A896" w14:textId="06922400" w:rsidR="003F2EED" w:rsidRPr="00422BEE" w:rsidRDefault="000041BE" w:rsidP="000041BE">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MANUFACTURER </w:t>
      </w:r>
    </w:p>
    <w:p w14:paraId="661E8F78" w14:textId="6095EE1A" w:rsidR="000F4C0A" w:rsidRPr="00422BEE" w:rsidRDefault="000F4C0A" w:rsidP="00524EFF">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Basis of design</w:t>
      </w:r>
    </w:p>
    <w:p w14:paraId="4A1C91C8" w14:textId="104F848C" w:rsidR="00EC68EE" w:rsidRDefault="007E7B67" w:rsidP="000F4C0A">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The design and performance criteria of this job are based on </w:t>
      </w:r>
    </w:p>
    <w:p w14:paraId="01862607" w14:textId="2F1D18D8" w:rsidR="00EC68EE" w:rsidRPr="00234EED" w:rsidRDefault="00234EED" w:rsidP="00EC68EE">
      <w:pPr>
        <w:pStyle w:val="ListParagraph"/>
        <w:numPr>
          <w:ilvl w:val="4"/>
          <w:numId w:val="1"/>
        </w:numPr>
        <w:rPr>
          <w:rFonts w:ascii="Century Gothic" w:hAnsi="Century Gothic" w:cs="Arial"/>
          <w:sz w:val="20"/>
          <w:szCs w:val="20"/>
        </w:rPr>
      </w:pPr>
      <w:r w:rsidRPr="00234EED">
        <w:rPr>
          <w:rFonts w:ascii="Century Gothic" w:hAnsi="Century Gothic" w:cs="Arial"/>
          <w:sz w:val="20"/>
          <w:szCs w:val="20"/>
        </w:rPr>
        <w:t>U-L</w:t>
      </w:r>
      <w:r>
        <w:rPr>
          <w:rFonts w:ascii="Century Gothic" w:hAnsi="Century Gothic" w:cs="Arial"/>
          <w:sz w:val="20"/>
          <w:szCs w:val="20"/>
        </w:rPr>
        <w:t>ite</w:t>
      </w:r>
      <w:r w:rsidR="00E4544D">
        <w:rPr>
          <w:rFonts w:ascii="Century Gothic" w:hAnsi="Century Gothic" w:cs="Arial"/>
          <w:sz w:val="20"/>
          <w:szCs w:val="20"/>
        </w:rPr>
        <w:t>™</w:t>
      </w:r>
    </w:p>
    <w:p w14:paraId="2F7BBF4F" w14:textId="1BD9E5E6" w:rsidR="00524EFF" w:rsidRPr="00693B8C" w:rsidRDefault="00EC68EE" w:rsidP="00EC68EE">
      <w:pPr>
        <w:pStyle w:val="ListParagraph"/>
        <w:numPr>
          <w:ilvl w:val="3"/>
          <w:numId w:val="1"/>
        </w:numPr>
        <w:rPr>
          <w:rFonts w:ascii="Century Gothic" w:hAnsi="Century Gothic" w:cs="Arial"/>
          <w:sz w:val="20"/>
          <w:szCs w:val="20"/>
        </w:rPr>
      </w:pPr>
      <w:r w:rsidRPr="00EC68EE">
        <w:rPr>
          <w:rFonts w:ascii="Century Gothic" w:hAnsi="Century Gothic" w:cs="Arial"/>
          <w:sz w:val="20"/>
          <w:szCs w:val="20"/>
        </w:rPr>
        <w:t>A</w:t>
      </w:r>
      <w:r w:rsidR="00BD67EF" w:rsidRPr="00693B8C">
        <w:rPr>
          <w:rFonts w:ascii="Century Gothic" w:hAnsi="Century Gothic" w:cs="Arial"/>
          <w:sz w:val="20"/>
          <w:szCs w:val="20"/>
        </w:rPr>
        <w:t xml:space="preserve">s manufactured by </w:t>
      </w:r>
      <w:r w:rsidR="00231A41" w:rsidRPr="00693B8C">
        <w:rPr>
          <w:rFonts w:ascii="Century Gothic" w:hAnsi="Century Gothic" w:cs="Arial"/>
          <w:sz w:val="20"/>
          <w:szCs w:val="20"/>
        </w:rPr>
        <w:t>Kingspan Light + Air</w:t>
      </w:r>
      <w:r w:rsidR="00E22DE5">
        <w:rPr>
          <w:rFonts w:ascii="Century Gothic" w:hAnsi="Century Gothic" w:cs="Arial"/>
          <w:sz w:val="20"/>
          <w:szCs w:val="20"/>
        </w:rPr>
        <w:t>, Inc.</w:t>
      </w:r>
      <w:r w:rsidR="00231A41" w:rsidRPr="00693B8C">
        <w:rPr>
          <w:rFonts w:ascii="Century Gothic" w:hAnsi="Century Gothic" w:cs="Arial"/>
          <w:sz w:val="20"/>
          <w:szCs w:val="20"/>
        </w:rPr>
        <w:t xml:space="preserve"> </w:t>
      </w:r>
    </w:p>
    <w:p w14:paraId="29A9D2D1" w14:textId="0DEF8A32" w:rsidR="009F69FA" w:rsidRPr="009200F8" w:rsidRDefault="00BD67EF" w:rsidP="00B012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Phone: (800) </w:t>
      </w:r>
      <w:proofErr w:type="gramStart"/>
      <w:r w:rsidRPr="009200F8">
        <w:rPr>
          <w:rFonts w:ascii="Century Gothic" w:hAnsi="Century Gothic" w:cs="Arial"/>
          <w:sz w:val="20"/>
          <w:szCs w:val="20"/>
        </w:rPr>
        <w:t>759-</w:t>
      </w:r>
      <w:r w:rsidR="00B530AC" w:rsidRPr="009200F8">
        <w:rPr>
          <w:rFonts w:ascii="Century Gothic" w:hAnsi="Century Gothic" w:cs="Arial"/>
          <w:sz w:val="20"/>
          <w:szCs w:val="20"/>
        </w:rPr>
        <w:t>69</w:t>
      </w:r>
      <w:r w:rsidR="004D07D8" w:rsidRPr="009200F8">
        <w:rPr>
          <w:rFonts w:ascii="Century Gothic" w:hAnsi="Century Gothic" w:cs="Arial"/>
          <w:sz w:val="20"/>
          <w:szCs w:val="20"/>
        </w:rPr>
        <w:t>8</w:t>
      </w:r>
      <w:r w:rsidR="00B530AC" w:rsidRPr="009200F8">
        <w:rPr>
          <w:rFonts w:ascii="Century Gothic" w:hAnsi="Century Gothic" w:cs="Arial"/>
          <w:sz w:val="20"/>
          <w:szCs w:val="20"/>
        </w:rPr>
        <w:t>5;</w:t>
      </w:r>
      <w:proofErr w:type="gramEnd"/>
      <w:r w:rsidR="00B530AC" w:rsidRPr="009200F8">
        <w:rPr>
          <w:rFonts w:ascii="Century Gothic" w:hAnsi="Century Gothic" w:cs="Arial"/>
          <w:sz w:val="20"/>
          <w:szCs w:val="20"/>
        </w:rPr>
        <w:t xml:space="preserve"> </w:t>
      </w:r>
    </w:p>
    <w:p w14:paraId="22D5D983" w14:textId="77777777" w:rsidR="0038483E"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Address: 28662 N Ballard Dr Lake Forest, IL 60045</w:t>
      </w:r>
    </w:p>
    <w:p w14:paraId="754BCC3D" w14:textId="7DCC69D4" w:rsidR="0060496A" w:rsidRPr="0060496A" w:rsidRDefault="0060496A" w:rsidP="0060496A">
      <w:pPr>
        <w:pStyle w:val="ListParagraph"/>
        <w:numPr>
          <w:ilvl w:val="4"/>
          <w:numId w:val="1"/>
        </w:numPr>
        <w:rPr>
          <w:rStyle w:val="Hyperlink"/>
          <w:rFonts w:ascii="Century Gothic" w:hAnsi="Century Gothic" w:cs="Arial"/>
          <w:color w:val="auto"/>
          <w:sz w:val="20"/>
          <w:szCs w:val="20"/>
          <w:u w:val="none"/>
        </w:rPr>
      </w:pPr>
      <w:r w:rsidRPr="00DF3A31">
        <w:rPr>
          <w:rFonts w:ascii="Century Gothic" w:hAnsi="Century Gothic" w:cs="Arial"/>
          <w:sz w:val="20"/>
          <w:szCs w:val="20"/>
        </w:rPr>
        <w:t xml:space="preserve">Website: </w:t>
      </w:r>
      <w:hyperlink r:id="rId11" w:history="1">
        <w:r w:rsidR="00BF3643">
          <w:rPr>
            <w:rStyle w:val="Hyperlink"/>
            <w:rFonts w:ascii="Century Gothic" w:hAnsi="Century Gothic" w:cs="Arial"/>
            <w:sz w:val="20"/>
            <w:szCs w:val="20"/>
          </w:rPr>
          <w:t>https://www.kingspan.com/us/en</w:t>
        </w:r>
      </w:hyperlink>
    </w:p>
    <w:p w14:paraId="7405C81F" w14:textId="407E7555" w:rsidR="0038483E" w:rsidRPr="009200F8"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Email: </w:t>
      </w:r>
      <w:hyperlink r:id="rId12" w:history="1">
        <w:r w:rsidR="002648DB" w:rsidRPr="009200F8">
          <w:rPr>
            <w:rStyle w:val="Hyperlink"/>
            <w:rFonts w:ascii="Century Gothic" w:hAnsi="Century Gothic" w:cs="Arial"/>
            <w:color w:val="auto"/>
            <w:sz w:val="20"/>
            <w:szCs w:val="20"/>
          </w:rPr>
          <w:t>info@kingspanlightandair.us</w:t>
        </w:r>
      </w:hyperlink>
    </w:p>
    <w:p w14:paraId="7F71B399" w14:textId="2D451658" w:rsidR="000F4C0A" w:rsidRPr="009200F8" w:rsidRDefault="000F4C0A">
      <w:pPr>
        <w:pStyle w:val="ListParagraph"/>
        <w:numPr>
          <w:ilvl w:val="2"/>
          <w:numId w:val="1"/>
        </w:numPr>
        <w:rPr>
          <w:rFonts w:ascii="Century Gothic" w:hAnsi="Century Gothic" w:cs="Arial"/>
          <w:sz w:val="20"/>
          <w:szCs w:val="20"/>
        </w:rPr>
      </w:pPr>
      <w:r w:rsidRPr="009200F8">
        <w:rPr>
          <w:rFonts w:ascii="Century Gothic" w:hAnsi="Century Gothic" w:cs="Arial"/>
          <w:sz w:val="20"/>
          <w:szCs w:val="20"/>
        </w:rPr>
        <w:t>Approved Manufacturers</w:t>
      </w:r>
    </w:p>
    <w:p w14:paraId="71B828B0" w14:textId="6745A859" w:rsidR="000F4C0A" w:rsidRPr="00422BEE" w:rsidRDefault="000F4C0A" w:rsidP="000F4C0A">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Other m</w:t>
      </w:r>
      <w:r w:rsidR="00A0483B" w:rsidRPr="00422BEE">
        <w:rPr>
          <w:rFonts w:ascii="Century Gothic" w:hAnsi="Century Gothic" w:cs="Arial"/>
          <w:sz w:val="20"/>
          <w:szCs w:val="20"/>
        </w:rPr>
        <w:t xml:space="preserve">anufacturers may </w:t>
      </w:r>
      <w:proofErr w:type="gramStart"/>
      <w:r w:rsidR="00A0483B" w:rsidRPr="00422BEE">
        <w:rPr>
          <w:rFonts w:ascii="Century Gothic" w:hAnsi="Century Gothic" w:cs="Arial"/>
          <w:sz w:val="20"/>
          <w:szCs w:val="20"/>
        </w:rPr>
        <w:t>bid</w:t>
      </w:r>
      <w:proofErr w:type="gramEnd"/>
      <w:r w:rsidR="00A0483B" w:rsidRPr="00422BEE">
        <w:rPr>
          <w:rFonts w:ascii="Century Gothic" w:hAnsi="Century Gothic" w:cs="Arial"/>
          <w:sz w:val="20"/>
          <w:szCs w:val="20"/>
        </w:rPr>
        <w:t xml:space="preserve"> this project provided they submit evidence of compliance with all </w:t>
      </w:r>
      <w:proofErr w:type="gramStart"/>
      <w:r w:rsidR="00A0483B" w:rsidRPr="00422BEE">
        <w:rPr>
          <w:rFonts w:ascii="Century Gothic" w:hAnsi="Century Gothic" w:cs="Arial"/>
          <w:sz w:val="20"/>
          <w:szCs w:val="20"/>
        </w:rPr>
        <w:t>performance</w:t>
      </w:r>
      <w:proofErr w:type="gramEnd"/>
      <w:r w:rsidR="00A0483B" w:rsidRPr="00422BEE">
        <w:rPr>
          <w:rFonts w:ascii="Century Gothic" w:hAnsi="Century Gothic" w:cs="Arial"/>
          <w:sz w:val="20"/>
          <w:szCs w:val="20"/>
        </w:rPr>
        <w:t xml:space="preserve"> criteria specified. </w:t>
      </w:r>
    </w:p>
    <w:p w14:paraId="00EA576C" w14:textId="77777777" w:rsidR="00247DBE" w:rsidRPr="00422BEE" w:rsidRDefault="00247DBE" w:rsidP="00D64D0C">
      <w:pPr>
        <w:pStyle w:val="ListParagraph"/>
        <w:ind w:left="1699"/>
        <w:rPr>
          <w:rFonts w:ascii="Century Gothic" w:hAnsi="Century Gothic" w:cs="Arial"/>
          <w:sz w:val="20"/>
          <w:szCs w:val="20"/>
        </w:rPr>
      </w:pPr>
    </w:p>
    <w:p w14:paraId="21EEF525" w14:textId="620E7FED" w:rsidR="00B037BD" w:rsidRDefault="00D64D0C" w:rsidP="00222F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TRANSLUCENT </w:t>
      </w:r>
      <w:r w:rsidR="005109D1">
        <w:rPr>
          <w:rFonts w:ascii="Century Gothic" w:hAnsi="Century Gothic" w:cs="Arial"/>
          <w:sz w:val="20"/>
          <w:szCs w:val="20"/>
        </w:rPr>
        <w:t>WALL AND ROOF ASSEMBLY</w:t>
      </w:r>
      <w:r w:rsidRPr="00422BEE">
        <w:rPr>
          <w:rFonts w:ascii="Century Gothic" w:hAnsi="Century Gothic" w:cs="Arial"/>
          <w:sz w:val="20"/>
          <w:szCs w:val="20"/>
        </w:rPr>
        <w:t xml:space="preserve"> </w:t>
      </w:r>
      <w:r w:rsidR="005B1BF3">
        <w:rPr>
          <w:rFonts w:ascii="Century Gothic" w:hAnsi="Century Gothic" w:cs="Arial"/>
          <w:sz w:val="20"/>
          <w:szCs w:val="20"/>
        </w:rPr>
        <w:t>DESCRIPTION AND PERFORMANCE</w:t>
      </w:r>
    </w:p>
    <w:p w14:paraId="0E221CF6" w14:textId="17917440" w:rsidR="00107B97" w:rsidRPr="00422BEE" w:rsidRDefault="00107B97" w:rsidP="00107B9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Description: </w:t>
      </w:r>
      <w:r w:rsidRPr="00422BEE">
        <w:rPr>
          <w:rFonts w:ascii="Century Gothic" w:hAnsi="Century Gothic" w:cs="Arial"/>
          <w:sz w:val="20"/>
          <w:szCs w:val="20"/>
        </w:rPr>
        <w:t xml:space="preserve">glazing </w:t>
      </w:r>
    </w:p>
    <w:p w14:paraId="0A089D43" w14:textId="259F1949" w:rsidR="00F35B7F" w:rsidRPr="00DE540D" w:rsidRDefault="00107B97"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A</w:t>
      </w:r>
      <w:r w:rsidR="00012E23">
        <w:rPr>
          <w:rFonts w:ascii="Century Gothic" w:hAnsi="Century Gothic" w:cs="Arial"/>
          <w:sz w:val="20"/>
          <w:szCs w:val="20"/>
        </w:rPr>
        <w:t xml:space="preserve"> </w:t>
      </w:r>
      <w:r w:rsidR="007F0883">
        <w:rPr>
          <w:rFonts w:ascii="Century Gothic" w:hAnsi="Century Gothic" w:cs="Arial"/>
          <w:sz w:val="20"/>
          <w:szCs w:val="20"/>
        </w:rPr>
        <w:t xml:space="preserve">factory </w:t>
      </w:r>
      <w:r w:rsidR="00C24F2D">
        <w:rPr>
          <w:rFonts w:ascii="Century Gothic" w:hAnsi="Century Gothic" w:cs="Arial"/>
          <w:sz w:val="20"/>
          <w:szCs w:val="20"/>
        </w:rPr>
        <w:t xml:space="preserve">fabricated </w:t>
      </w:r>
      <w:r w:rsidR="00012E23">
        <w:rPr>
          <w:rFonts w:ascii="Century Gothic" w:hAnsi="Century Gothic" w:cs="Arial"/>
          <w:sz w:val="20"/>
          <w:szCs w:val="20"/>
        </w:rPr>
        <w:t xml:space="preserve">panel </w:t>
      </w:r>
      <w:r w:rsidRPr="00422BEE">
        <w:rPr>
          <w:rFonts w:ascii="Century Gothic" w:hAnsi="Century Gothic" w:cs="Arial"/>
          <w:sz w:val="20"/>
          <w:szCs w:val="20"/>
        </w:rPr>
        <w:t>incorporated into a complete aluminum frame system tested and warranted by the manufacturer as a single source system.</w:t>
      </w:r>
      <w:r w:rsidR="00F35B7F">
        <w:rPr>
          <w:rFonts w:ascii="Century Gothic" w:hAnsi="Century Gothic" w:cs="Arial"/>
          <w:sz w:val="20"/>
          <w:szCs w:val="20"/>
        </w:rPr>
        <w:t xml:space="preserve"> </w:t>
      </w:r>
      <w:r w:rsidR="00DE540D" w:rsidRPr="00422BEE">
        <w:rPr>
          <w:rFonts w:ascii="Century Gothic" w:hAnsi="Century Gothic" w:cs="Arial"/>
          <w:sz w:val="20"/>
          <w:szCs w:val="20"/>
        </w:rPr>
        <w:t xml:space="preserve">Overall glazing thickness shall be a </w:t>
      </w:r>
      <w:proofErr w:type="gramStart"/>
      <w:r w:rsidR="00DE540D" w:rsidRPr="00422BEE">
        <w:rPr>
          <w:rFonts w:ascii="Century Gothic" w:hAnsi="Century Gothic" w:cs="Arial"/>
          <w:sz w:val="20"/>
          <w:szCs w:val="20"/>
        </w:rPr>
        <w:t>minimum</w:t>
      </w:r>
      <w:proofErr w:type="gramEnd"/>
      <w:r w:rsidR="00DE540D" w:rsidRPr="00422BEE">
        <w:rPr>
          <w:rFonts w:ascii="Century Gothic" w:hAnsi="Century Gothic" w:cs="Arial"/>
          <w:sz w:val="20"/>
          <w:szCs w:val="20"/>
        </w:rPr>
        <w:t xml:space="preserve"> </w:t>
      </w:r>
      <w:r w:rsidR="008F637A">
        <w:rPr>
          <w:rFonts w:ascii="Century Gothic" w:hAnsi="Century Gothic" w:cs="Arial"/>
          <w:sz w:val="20"/>
          <w:szCs w:val="20"/>
        </w:rPr>
        <w:t>4mm</w:t>
      </w:r>
      <w:r w:rsidR="00E57EFE">
        <w:rPr>
          <w:rFonts w:ascii="Century Gothic" w:hAnsi="Century Gothic" w:cs="Arial"/>
          <w:sz w:val="20"/>
          <w:szCs w:val="20"/>
        </w:rPr>
        <w:t>.</w:t>
      </w:r>
    </w:p>
    <w:p w14:paraId="4D08F813" w14:textId="47B4375A" w:rsidR="00DE540D" w:rsidRPr="00DE540D" w:rsidRDefault="002B143A" w:rsidP="00DE540D">
      <w:pPr>
        <w:pStyle w:val="ListParagraph"/>
        <w:numPr>
          <w:ilvl w:val="3"/>
          <w:numId w:val="1"/>
        </w:numPr>
        <w:rPr>
          <w:rFonts w:ascii="Century Gothic" w:hAnsi="Century Gothic" w:cs="Arial"/>
          <w:sz w:val="20"/>
          <w:szCs w:val="20"/>
        </w:rPr>
      </w:pPr>
      <w:r>
        <w:rPr>
          <w:rFonts w:ascii="Century Gothic" w:hAnsi="Century Gothic" w:cs="Arial"/>
          <w:sz w:val="20"/>
          <w:szCs w:val="20"/>
        </w:rPr>
        <w:t>P</w:t>
      </w:r>
      <w:r w:rsidR="00DE540D">
        <w:rPr>
          <w:rFonts w:ascii="Century Gothic" w:hAnsi="Century Gothic" w:cs="Arial"/>
          <w:sz w:val="20"/>
          <w:szCs w:val="20"/>
        </w:rPr>
        <w:t xml:space="preserve">olycarbonate </w:t>
      </w:r>
      <w:r w:rsidR="00DE540D" w:rsidRPr="00422BEE">
        <w:rPr>
          <w:rFonts w:ascii="Century Gothic" w:hAnsi="Century Gothic" w:cs="Arial"/>
          <w:sz w:val="20"/>
          <w:szCs w:val="20"/>
        </w:rPr>
        <w:t xml:space="preserve">glazing must be </w:t>
      </w:r>
      <w:r w:rsidR="00E57C62">
        <w:rPr>
          <w:rFonts w:ascii="Century Gothic" w:hAnsi="Century Gothic" w:cs="Arial"/>
          <w:sz w:val="20"/>
          <w:szCs w:val="20"/>
        </w:rPr>
        <w:t>solid or monolithic polycarbonate</w:t>
      </w:r>
      <w:r w:rsidR="00DE540D" w:rsidRPr="00D0445F">
        <w:rPr>
          <w:rFonts w:ascii="Century Gothic" w:hAnsi="Century Gothic" w:cs="Arial"/>
          <w:sz w:val="20"/>
          <w:szCs w:val="20"/>
        </w:rPr>
        <w:t xml:space="preserve">. </w:t>
      </w:r>
      <w:r w:rsidR="00E57C62">
        <w:rPr>
          <w:rFonts w:ascii="Century Gothic" w:hAnsi="Century Gothic" w:cs="Arial"/>
          <w:sz w:val="20"/>
          <w:szCs w:val="20"/>
        </w:rPr>
        <w:t xml:space="preserve">Cellular polycarbonate </w:t>
      </w:r>
      <w:r w:rsidR="00DE540D" w:rsidRPr="00D0445F">
        <w:rPr>
          <w:rFonts w:ascii="Century Gothic" w:hAnsi="Century Gothic" w:cs="Arial"/>
          <w:sz w:val="20"/>
          <w:szCs w:val="20"/>
        </w:rPr>
        <w:t xml:space="preserve">shall not be acceptable. </w:t>
      </w:r>
    </w:p>
    <w:p w14:paraId="176EDAD2" w14:textId="16B85464" w:rsidR="0058031C" w:rsidRDefault="0058031C" w:rsidP="005A3065">
      <w:pPr>
        <w:pStyle w:val="ListParagraph"/>
        <w:numPr>
          <w:ilvl w:val="3"/>
          <w:numId w:val="1"/>
        </w:numPr>
        <w:rPr>
          <w:rFonts w:ascii="Century Gothic" w:hAnsi="Century Gothic" w:cs="Arial"/>
          <w:sz w:val="20"/>
          <w:szCs w:val="20"/>
        </w:rPr>
      </w:pPr>
      <w:r w:rsidRPr="007C24DE">
        <w:rPr>
          <w:rFonts w:ascii="Century Gothic" w:hAnsi="Century Gothic" w:cs="Arial"/>
          <w:sz w:val="20"/>
          <w:szCs w:val="20"/>
        </w:rPr>
        <w:t>Glazing must be manufactured with a permanent</w:t>
      </w:r>
      <w:r>
        <w:rPr>
          <w:rFonts w:ascii="Century Gothic" w:hAnsi="Century Gothic" w:cs="Arial"/>
          <w:sz w:val="20"/>
          <w:szCs w:val="20"/>
        </w:rPr>
        <w:t xml:space="preserve"> integral</w:t>
      </w:r>
      <w:r w:rsidRPr="007C24DE">
        <w:rPr>
          <w:rFonts w:ascii="Century Gothic" w:hAnsi="Century Gothic" w:cs="Arial"/>
          <w:sz w:val="20"/>
          <w:szCs w:val="20"/>
        </w:rPr>
        <w:t xml:space="preserve"> ultra-violet protective layer</w:t>
      </w:r>
      <w:r w:rsidR="00107B97">
        <w:rPr>
          <w:rFonts w:ascii="Century Gothic" w:hAnsi="Century Gothic" w:cs="Arial"/>
          <w:sz w:val="20"/>
          <w:szCs w:val="20"/>
        </w:rPr>
        <w:t>.</w:t>
      </w:r>
      <w:r w:rsidRPr="007C24DE">
        <w:rPr>
          <w:rFonts w:ascii="Century Gothic" w:hAnsi="Century Gothic" w:cs="Arial"/>
          <w:sz w:val="20"/>
          <w:szCs w:val="20"/>
        </w:rPr>
        <w:t xml:space="preserve"> </w:t>
      </w:r>
    </w:p>
    <w:p w14:paraId="50E24141" w14:textId="6FDCCCF1" w:rsidR="00D31463" w:rsidRDefault="00607364" w:rsidP="00D31463">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Flammability </w:t>
      </w:r>
    </w:p>
    <w:p w14:paraId="37DD9753" w14:textId="5F4FA883" w:rsidR="00607364" w:rsidRDefault="00607364" w:rsidP="00607364">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Glazing Sheet: </w:t>
      </w:r>
    </w:p>
    <w:p w14:paraId="7D576D0F" w14:textId="47AD4D60" w:rsidR="00607364" w:rsidRDefault="00EB02A2" w:rsidP="00607364">
      <w:pPr>
        <w:pStyle w:val="ListParagraph"/>
        <w:numPr>
          <w:ilvl w:val="4"/>
          <w:numId w:val="1"/>
        </w:numPr>
        <w:rPr>
          <w:rFonts w:ascii="Century Gothic" w:hAnsi="Century Gothic" w:cs="Arial"/>
          <w:sz w:val="20"/>
          <w:szCs w:val="20"/>
        </w:rPr>
      </w:pPr>
      <w:r>
        <w:rPr>
          <w:rFonts w:ascii="Century Gothic" w:hAnsi="Century Gothic" w:cs="Arial"/>
          <w:sz w:val="20"/>
          <w:szCs w:val="20"/>
        </w:rPr>
        <w:t>Self-Ignition</w:t>
      </w:r>
      <w:r w:rsidR="0011071E">
        <w:rPr>
          <w:rFonts w:ascii="Century Gothic" w:hAnsi="Century Gothic" w:cs="Arial"/>
          <w:sz w:val="20"/>
          <w:szCs w:val="20"/>
        </w:rPr>
        <w:t xml:space="preserve"> Temperature</w:t>
      </w:r>
      <w:r w:rsidR="005C5FBE">
        <w:rPr>
          <w:rFonts w:ascii="Century Gothic" w:hAnsi="Century Gothic" w:cs="Arial"/>
          <w:sz w:val="20"/>
          <w:szCs w:val="20"/>
        </w:rPr>
        <w:t xml:space="preserve"> </w:t>
      </w:r>
      <w:r w:rsidR="0011071E">
        <w:rPr>
          <w:rFonts w:ascii="Century Gothic" w:hAnsi="Century Gothic" w:cs="Arial"/>
          <w:sz w:val="20"/>
          <w:szCs w:val="20"/>
        </w:rPr>
        <w:t>per ASTM D 1929</w:t>
      </w:r>
      <w:r w:rsidR="005C5FBE">
        <w:rPr>
          <w:rFonts w:ascii="Century Gothic" w:hAnsi="Century Gothic" w:cs="Arial"/>
          <w:sz w:val="20"/>
          <w:szCs w:val="20"/>
        </w:rPr>
        <w:t>:</w:t>
      </w:r>
      <w:r w:rsidR="008328B6">
        <w:rPr>
          <w:rFonts w:ascii="Century Gothic" w:hAnsi="Century Gothic" w:cs="Arial"/>
          <w:sz w:val="20"/>
          <w:szCs w:val="20"/>
        </w:rPr>
        <w:t xml:space="preserve"> </w:t>
      </w:r>
      <w:r w:rsidR="008328B6" w:rsidRPr="0017781E">
        <w:rPr>
          <w:rFonts w:ascii="Century Gothic" w:hAnsi="Century Gothic" w:cs="Arial"/>
          <w:sz w:val="18"/>
          <w:szCs w:val="18"/>
        </w:rPr>
        <w:t>1076°F</w:t>
      </w:r>
      <w:r w:rsidR="00C961C5" w:rsidRPr="0017781E">
        <w:rPr>
          <w:rFonts w:ascii="Century Gothic" w:hAnsi="Century Gothic" w:cs="Arial"/>
          <w:b/>
          <w:bCs/>
          <w:sz w:val="18"/>
          <w:szCs w:val="18"/>
        </w:rPr>
        <w:t xml:space="preserve"> </w:t>
      </w:r>
    </w:p>
    <w:p w14:paraId="487BFCED" w14:textId="1253DC7D" w:rsidR="0011071E" w:rsidRPr="004A7A48" w:rsidRDefault="00EB2E5A" w:rsidP="00607364">
      <w:pPr>
        <w:pStyle w:val="ListParagraph"/>
        <w:numPr>
          <w:ilvl w:val="4"/>
          <w:numId w:val="1"/>
        </w:numPr>
        <w:rPr>
          <w:rFonts w:ascii="Century Gothic" w:hAnsi="Century Gothic" w:cs="Arial"/>
          <w:sz w:val="20"/>
          <w:szCs w:val="20"/>
        </w:rPr>
      </w:pPr>
      <w:r>
        <w:rPr>
          <w:rFonts w:ascii="Century Gothic" w:hAnsi="Century Gothic" w:cs="Arial"/>
          <w:sz w:val="20"/>
          <w:szCs w:val="20"/>
        </w:rPr>
        <w:t xml:space="preserve">Smoke Development Index </w:t>
      </w:r>
      <w:r w:rsidR="00AA3629">
        <w:rPr>
          <w:rFonts w:ascii="Century Gothic" w:hAnsi="Century Gothic" w:cs="Arial"/>
          <w:sz w:val="20"/>
          <w:szCs w:val="20"/>
        </w:rPr>
        <w:t xml:space="preserve">per </w:t>
      </w:r>
      <w:r>
        <w:rPr>
          <w:rFonts w:ascii="Century Gothic" w:hAnsi="Century Gothic" w:cs="Arial"/>
          <w:sz w:val="20"/>
          <w:szCs w:val="20"/>
        </w:rPr>
        <w:t>ASTM E 84</w:t>
      </w:r>
      <w:r w:rsidR="00AA3629">
        <w:rPr>
          <w:rFonts w:ascii="Century Gothic" w:hAnsi="Century Gothic" w:cs="Arial"/>
          <w:sz w:val="20"/>
          <w:szCs w:val="20"/>
        </w:rPr>
        <w:t>: 400</w:t>
      </w:r>
    </w:p>
    <w:p w14:paraId="4806148D" w14:textId="3F610E2B" w:rsidR="00EB2E5A" w:rsidRPr="004A7A48" w:rsidRDefault="009B7ABB" w:rsidP="00607364">
      <w:pPr>
        <w:pStyle w:val="ListParagraph"/>
        <w:numPr>
          <w:ilvl w:val="4"/>
          <w:numId w:val="1"/>
        </w:numPr>
        <w:rPr>
          <w:rFonts w:ascii="Century Gothic" w:hAnsi="Century Gothic" w:cs="Arial"/>
          <w:sz w:val="20"/>
          <w:szCs w:val="20"/>
        </w:rPr>
      </w:pPr>
      <w:r w:rsidRPr="004A7A48">
        <w:rPr>
          <w:rFonts w:ascii="Century Gothic" w:hAnsi="Century Gothic" w:cs="Arial"/>
          <w:sz w:val="20"/>
          <w:szCs w:val="20"/>
        </w:rPr>
        <w:t>Burning Rate</w:t>
      </w:r>
      <w:r w:rsidR="00AC5F25" w:rsidRPr="004A7A48">
        <w:rPr>
          <w:rFonts w:ascii="Century Gothic" w:hAnsi="Century Gothic" w:cs="Arial"/>
          <w:sz w:val="20"/>
          <w:szCs w:val="20"/>
        </w:rPr>
        <w:t xml:space="preserve"> </w:t>
      </w:r>
      <w:r w:rsidRPr="004A7A48">
        <w:rPr>
          <w:rFonts w:ascii="Century Gothic" w:hAnsi="Century Gothic" w:cs="Arial"/>
          <w:sz w:val="20"/>
          <w:szCs w:val="20"/>
        </w:rPr>
        <w:t>per ASTM D 635</w:t>
      </w:r>
      <w:r w:rsidR="00AC5F25" w:rsidRPr="004A7A48">
        <w:rPr>
          <w:rFonts w:ascii="Century Gothic" w:hAnsi="Century Gothic" w:cs="Arial"/>
          <w:sz w:val="20"/>
          <w:szCs w:val="20"/>
        </w:rPr>
        <w:t xml:space="preserve">: </w:t>
      </w:r>
      <w:r w:rsidR="004A7A48" w:rsidRPr="004A7A48">
        <w:rPr>
          <w:rFonts w:ascii="Century Gothic" w:hAnsi="Century Gothic" w:cs="Arial"/>
          <w:sz w:val="20"/>
          <w:szCs w:val="20"/>
        </w:rPr>
        <w:t xml:space="preserve">Zero </w:t>
      </w:r>
    </w:p>
    <w:p w14:paraId="5394178D" w14:textId="39AA3740" w:rsidR="00DC0FB6" w:rsidRDefault="00DC0FB6" w:rsidP="00DC0FB6">
      <w:pPr>
        <w:pStyle w:val="ListParagraph"/>
        <w:numPr>
          <w:ilvl w:val="2"/>
          <w:numId w:val="1"/>
        </w:numPr>
        <w:rPr>
          <w:rFonts w:ascii="Century Gothic" w:hAnsi="Century Gothic" w:cs="Arial"/>
          <w:sz w:val="20"/>
          <w:szCs w:val="20"/>
        </w:rPr>
      </w:pPr>
      <w:r>
        <w:rPr>
          <w:rFonts w:ascii="Century Gothic" w:hAnsi="Century Gothic" w:cs="Arial"/>
          <w:sz w:val="20"/>
          <w:szCs w:val="20"/>
        </w:rPr>
        <w:t>Air, Water, Structural, and Impact</w:t>
      </w:r>
    </w:p>
    <w:p w14:paraId="52F64057" w14:textId="4178810F" w:rsidR="00CD0AA9" w:rsidRPr="005669E2" w:rsidRDefault="002519D0" w:rsidP="00CE5BAD">
      <w:pPr>
        <w:pStyle w:val="ListParagraph"/>
        <w:numPr>
          <w:ilvl w:val="3"/>
          <w:numId w:val="1"/>
        </w:numPr>
        <w:rPr>
          <w:rFonts w:ascii="Century Gothic" w:hAnsi="Century Gothic" w:cs="Arial"/>
          <w:sz w:val="20"/>
          <w:szCs w:val="20"/>
        </w:rPr>
      </w:pPr>
      <w:r w:rsidRPr="005669E2">
        <w:rPr>
          <w:rFonts w:ascii="Century Gothic" w:hAnsi="Century Gothic" w:cs="Arial"/>
          <w:sz w:val="20"/>
          <w:szCs w:val="20"/>
        </w:rPr>
        <w:t>Proof wind loading per ASTM E 330</w:t>
      </w:r>
      <w:r w:rsidR="00346CD5">
        <w:rPr>
          <w:rFonts w:ascii="Century Gothic" w:hAnsi="Century Gothic" w:cs="Arial"/>
          <w:sz w:val="20"/>
          <w:szCs w:val="20"/>
        </w:rPr>
        <w:t>/TAS 202</w:t>
      </w:r>
      <w:r w:rsidR="00FC01DA" w:rsidRPr="005669E2">
        <w:rPr>
          <w:rFonts w:ascii="Century Gothic" w:hAnsi="Century Gothic" w:cs="Arial"/>
          <w:sz w:val="20"/>
          <w:szCs w:val="20"/>
        </w:rPr>
        <w:t xml:space="preserve">: up </w:t>
      </w:r>
      <w:r w:rsidR="00FC01DA" w:rsidRPr="00276B02">
        <w:rPr>
          <w:rFonts w:ascii="Century Gothic" w:hAnsi="Century Gothic" w:cs="Arial"/>
          <w:sz w:val="20"/>
          <w:szCs w:val="20"/>
        </w:rPr>
        <w:t xml:space="preserve">to </w:t>
      </w:r>
      <w:r w:rsidR="006B6EB8" w:rsidRPr="00276B02">
        <w:rPr>
          <w:rFonts w:ascii="Century Gothic" w:hAnsi="Century Gothic" w:cs="Arial"/>
          <w:sz w:val="20"/>
          <w:szCs w:val="20"/>
        </w:rPr>
        <w:t>+/- 105</w:t>
      </w:r>
      <w:r w:rsidR="00276B02" w:rsidRPr="00276B02">
        <w:rPr>
          <w:rFonts w:ascii="Century Gothic" w:hAnsi="Century Gothic" w:cs="Arial"/>
          <w:sz w:val="20"/>
          <w:szCs w:val="20"/>
        </w:rPr>
        <w:t>psf</w:t>
      </w:r>
    </w:p>
    <w:p w14:paraId="1A4F31EC" w14:textId="77777777" w:rsidR="00524F11" w:rsidRPr="00524F11" w:rsidRDefault="00252360" w:rsidP="00524F11">
      <w:pPr>
        <w:pStyle w:val="ListParagraph"/>
        <w:numPr>
          <w:ilvl w:val="2"/>
          <w:numId w:val="1"/>
        </w:numPr>
        <w:rPr>
          <w:rFonts w:ascii="Century Gothic" w:hAnsi="Century Gothic" w:cs="Arial"/>
          <w:sz w:val="20"/>
          <w:szCs w:val="20"/>
          <w:highlight w:val="green"/>
        </w:rPr>
      </w:pPr>
      <w:r w:rsidRPr="00524F11">
        <w:rPr>
          <w:rFonts w:ascii="Century Gothic" w:hAnsi="Century Gothic" w:cs="Arial"/>
          <w:sz w:val="20"/>
          <w:szCs w:val="20"/>
          <w:highlight w:val="green"/>
        </w:rPr>
        <w:t>G</w:t>
      </w:r>
      <w:r w:rsidR="001609AA" w:rsidRPr="00524F11">
        <w:rPr>
          <w:rFonts w:ascii="Century Gothic" w:hAnsi="Century Gothic" w:cs="Arial"/>
          <w:sz w:val="20"/>
          <w:szCs w:val="20"/>
          <w:highlight w:val="green"/>
        </w:rPr>
        <w:t xml:space="preserve">lazing color: </w:t>
      </w:r>
    </w:p>
    <w:p w14:paraId="0C8A605E" w14:textId="7719228B" w:rsidR="000472DA" w:rsidRPr="00524F11" w:rsidRDefault="00C700B8" w:rsidP="00524F11">
      <w:pPr>
        <w:pStyle w:val="ListParagraph"/>
        <w:numPr>
          <w:ilvl w:val="3"/>
          <w:numId w:val="1"/>
        </w:numPr>
        <w:rPr>
          <w:rFonts w:ascii="Century Gothic" w:hAnsi="Century Gothic" w:cs="Arial"/>
          <w:sz w:val="20"/>
          <w:szCs w:val="20"/>
          <w:highlight w:val="green"/>
        </w:rPr>
      </w:pPr>
      <w:r w:rsidRPr="00076541">
        <w:rPr>
          <w:rFonts w:ascii="Century Gothic" w:hAnsi="Century Gothic" w:cs="Arial"/>
          <w:sz w:val="20"/>
          <w:szCs w:val="20"/>
          <w:highlight w:val="green"/>
        </w:rPr>
        <w:lastRenderedPageBreak/>
        <w:t>[</w:t>
      </w:r>
      <w:r w:rsidRPr="00076541">
        <w:rPr>
          <w:rFonts w:ascii="Century Gothic" w:hAnsi="Century Gothic" w:cs="Arial"/>
          <w:b/>
          <w:bCs/>
          <w:sz w:val="20"/>
          <w:szCs w:val="20"/>
          <w:highlight w:val="green"/>
        </w:rPr>
        <w:t>SELECT</w:t>
      </w:r>
      <w:r w:rsidRPr="00076541">
        <w:rPr>
          <w:rFonts w:ascii="Century Gothic" w:hAnsi="Century Gothic" w:cs="Arial"/>
          <w:sz w:val="20"/>
          <w:szCs w:val="20"/>
          <w:highlight w:val="green"/>
        </w:rPr>
        <w:t xml:space="preserve"> </w:t>
      </w:r>
      <w:r w:rsidRPr="00076541">
        <w:rPr>
          <w:rFonts w:ascii="Century Gothic" w:hAnsi="Century Gothic" w:cs="Arial"/>
          <w:b/>
          <w:bCs/>
          <w:sz w:val="20"/>
          <w:szCs w:val="20"/>
          <w:highlight w:val="green"/>
        </w:rPr>
        <w:t>ONE</w:t>
      </w:r>
      <w:r w:rsidRPr="00076541">
        <w:rPr>
          <w:rFonts w:ascii="Century Gothic" w:hAnsi="Century Gothic" w:cs="Arial"/>
          <w:sz w:val="20"/>
          <w:szCs w:val="20"/>
          <w:highlight w:val="green"/>
        </w:rPr>
        <w:t xml:space="preserve">] </w:t>
      </w:r>
      <w:r w:rsidR="00524F11" w:rsidRPr="00524F11">
        <w:rPr>
          <w:rFonts w:ascii="Century Gothic" w:hAnsi="Century Gothic" w:cs="Arial"/>
          <w:sz w:val="20"/>
          <w:szCs w:val="20"/>
          <w:highlight w:val="green"/>
        </w:rPr>
        <w:t>Non-Matte Finish (gloss) (not available in Matte Finish). Clear, Ice White, White, Blue, Green, Reflective Gray, Bronze</w:t>
      </w:r>
    </w:p>
    <w:p w14:paraId="21C28646" w14:textId="77777777" w:rsidR="003F45F1" w:rsidRPr="008417FF" w:rsidRDefault="003F45F1" w:rsidP="003F45F1">
      <w:pPr>
        <w:pStyle w:val="ListParagraph"/>
        <w:numPr>
          <w:ilvl w:val="2"/>
          <w:numId w:val="1"/>
        </w:numPr>
        <w:rPr>
          <w:rFonts w:ascii="Century Gothic" w:hAnsi="Century Gothic" w:cs="Arial"/>
          <w:sz w:val="20"/>
          <w:szCs w:val="20"/>
          <w:highlight w:val="green"/>
        </w:rPr>
      </w:pPr>
      <w:r w:rsidRPr="008417FF">
        <w:rPr>
          <w:rFonts w:ascii="Century Gothic" w:hAnsi="Century Gothic" w:cs="Arial"/>
          <w:sz w:val="20"/>
          <w:szCs w:val="20"/>
          <w:highlight w:val="green"/>
        </w:rPr>
        <w:t>[</w:t>
      </w:r>
      <w:r w:rsidRPr="00DC6A18">
        <w:rPr>
          <w:rFonts w:ascii="Century Gothic" w:hAnsi="Century Gothic" w:cs="Arial"/>
          <w:b/>
          <w:bCs/>
          <w:sz w:val="20"/>
          <w:szCs w:val="20"/>
          <w:highlight w:val="green"/>
        </w:rPr>
        <w:t>OPTIONAL</w:t>
      </w:r>
      <w:r w:rsidRPr="008417FF">
        <w:rPr>
          <w:rFonts w:ascii="Century Gothic" w:hAnsi="Century Gothic" w:cs="Arial"/>
          <w:sz w:val="20"/>
          <w:szCs w:val="20"/>
          <w:highlight w:val="green"/>
        </w:rPr>
        <w:t>: Augmentations</w:t>
      </w:r>
      <w:r>
        <w:rPr>
          <w:rFonts w:ascii="Century Gothic" w:hAnsi="Century Gothic" w:cs="Arial"/>
          <w:sz w:val="20"/>
          <w:szCs w:val="20"/>
          <w:highlight w:val="green"/>
        </w:rPr>
        <w:t>] [</w:t>
      </w:r>
      <w:r w:rsidRPr="00DE146B">
        <w:rPr>
          <w:rFonts w:ascii="Century Gothic" w:hAnsi="Century Gothic" w:cs="Arial"/>
          <w:b/>
          <w:bCs/>
          <w:sz w:val="20"/>
          <w:szCs w:val="20"/>
          <w:highlight w:val="green"/>
        </w:rPr>
        <w:t>SELECT ITEMS AS REQUIRED</w:t>
      </w:r>
      <w:r>
        <w:rPr>
          <w:rFonts w:ascii="Century Gothic" w:hAnsi="Century Gothic" w:cs="Arial"/>
          <w:sz w:val="20"/>
          <w:szCs w:val="20"/>
          <w:highlight w:val="green"/>
        </w:rPr>
        <w:t>]</w:t>
      </w:r>
    </w:p>
    <w:p w14:paraId="55303583" w14:textId="6BB125AC" w:rsidR="00F110FC" w:rsidRPr="00A93A5C" w:rsidRDefault="00F110FC" w:rsidP="00F110FC">
      <w:pPr>
        <w:pStyle w:val="ListParagraph"/>
        <w:numPr>
          <w:ilvl w:val="3"/>
          <w:numId w:val="1"/>
        </w:numPr>
        <w:rPr>
          <w:rFonts w:ascii="Century Gothic" w:hAnsi="Century Gothic" w:cs="Arial"/>
          <w:sz w:val="20"/>
          <w:szCs w:val="20"/>
          <w:highlight w:val="green"/>
        </w:rPr>
      </w:pPr>
      <w:r>
        <w:rPr>
          <w:rFonts w:ascii="Century Gothic" w:hAnsi="Century Gothic" w:cs="Arial"/>
          <w:sz w:val="20"/>
          <w:szCs w:val="20"/>
          <w:highlight w:val="green"/>
        </w:rPr>
        <w:t>[</w:t>
      </w:r>
      <w:r w:rsidRPr="00EC56F7">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Pr="008417FF">
        <w:rPr>
          <w:rFonts w:ascii="Century Gothic" w:hAnsi="Century Gothic" w:cs="Arial"/>
          <w:sz w:val="20"/>
          <w:szCs w:val="20"/>
          <w:highlight w:val="green"/>
        </w:rPr>
        <w:t xml:space="preserve">Florida Product </w:t>
      </w:r>
      <w:r w:rsidRPr="00A93A5C">
        <w:rPr>
          <w:rFonts w:ascii="Century Gothic" w:hAnsi="Century Gothic" w:cs="Arial"/>
          <w:sz w:val="20"/>
          <w:szCs w:val="20"/>
          <w:highlight w:val="green"/>
        </w:rPr>
        <w:t>Approval</w:t>
      </w:r>
    </w:p>
    <w:p w14:paraId="3B281746" w14:textId="6421FCC6" w:rsidR="00074C2B" w:rsidRPr="008417FF" w:rsidRDefault="00074C2B" w:rsidP="00074C2B">
      <w:pPr>
        <w:pStyle w:val="ListParagraph"/>
        <w:numPr>
          <w:ilvl w:val="4"/>
          <w:numId w:val="1"/>
        </w:numPr>
        <w:rPr>
          <w:rFonts w:ascii="Century Gothic" w:hAnsi="Century Gothic" w:cs="Arial"/>
          <w:sz w:val="20"/>
          <w:szCs w:val="20"/>
          <w:highlight w:val="green"/>
        </w:rPr>
      </w:pPr>
      <w:proofErr w:type="gramStart"/>
      <w:r w:rsidRPr="008417FF">
        <w:rPr>
          <w:rFonts w:ascii="Century Gothic" w:hAnsi="Century Gothic" w:cs="Arial"/>
          <w:sz w:val="20"/>
          <w:szCs w:val="20"/>
          <w:highlight w:val="green"/>
        </w:rPr>
        <w:t>FPA</w:t>
      </w:r>
      <w:r w:rsidRPr="002B591E">
        <w:rPr>
          <w:rFonts w:ascii="Century Gothic" w:hAnsi="Century Gothic" w:cs="Arial"/>
          <w:sz w:val="20"/>
          <w:szCs w:val="20"/>
          <w:highlight w:val="green"/>
        </w:rPr>
        <w:t>#:</w:t>
      </w:r>
      <w:proofErr w:type="gramEnd"/>
      <w:r w:rsidRPr="002B591E">
        <w:rPr>
          <w:rFonts w:ascii="Century Gothic" w:hAnsi="Century Gothic" w:cs="Arial"/>
          <w:sz w:val="20"/>
          <w:szCs w:val="20"/>
          <w:highlight w:val="green"/>
        </w:rPr>
        <w:t xml:space="preserve"> </w:t>
      </w:r>
      <w:r w:rsidR="003B2A6C" w:rsidRPr="002B591E">
        <w:rPr>
          <w:rFonts w:ascii="Century Gothic" w:hAnsi="Century Gothic" w:cs="Arial"/>
          <w:sz w:val="20"/>
          <w:szCs w:val="20"/>
          <w:highlight w:val="green"/>
        </w:rPr>
        <w:t>FL20</w:t>
      </w:r>
      <w:r w:rsidR="002B591E" w:rsidRPr="002B591E">
        <w:rPr>
          <w:rFonts w:ascii="Century Gothic" w:hAnsi="Century Gothic" w:cs="Arial"/>
          <w:sz w:val="20"/>
          <w:szCs w:val="20"/>
          <w:highlight w:val="green"/>
        </w:rPr>
        <w:t>323</w:t>
      </w:r>
    </w:p>
    <w:p w14:paraId="1CC9D35F" w14:textId="11D2A882" w:rsidR="000D6F26" w:rsidRPr="008417FF" w:rsidRDefault="00A83091" w:rsidP="000D6F26">
      <w:pPr>
        <w:pStyle w:val="ListParagraph"/>
        <w:numPr>
          <w:ilvl w:val="4"/>
          <w:numId w:val="1"/>
        </w:numPr>
        <w:rPr>
          <w:rFonts w:ascii="Century Gothic" w:hAnsi="Century Gothic" w:cs="Arial"/>
          <w:sz w:val="20"/>
          <w:szCs w:val="20"/>
          <w:highlight w:val="green"/>
        </w:rPr>
      </w:pPr>
      <w:r w:rsidRPr="008417FF">
        <w:rPr>
          <w:rFonts w:ascii="Century Gothic" w:hAnsi="Century Gothic" w:cs="Arial"/>
          <w:sz w:val="20"/>
          <w:szCs w:val="20"/>
          <w:highlight w:val="green"/>
        </w:rPr>
        <w:t xml:space="preserve">Static Air Pressure per TAS </w:t>
      </w:r>
      <w:r w:rsidR="007D210F" w:rsidRPr="008417FF">
        <w:rPr>
          <w:rFonts w:ascii="Century Gothic" w:hAnsi="Century Gothic" w:cs="Arial"/>
          <w:sz w:val="20"/>
          <w:szCs w:val="20"/>
          <w:highlight w:val="green"/>
        </w:rPr>
        <w:t>202</w:t>
      </w:r>
    </w:p>
    <w:p w14:paraId="50154ED2" w14:textId="3B19BC0A" w:rsidR="00074C2B" w:rsidRDefault="00074C2B" w:rsidP="00074C2B">
      <w:pPr>
        <w:pStyle w:val="ListParagraph"/>
        <w:numPr>
          <w:ilvl w:val="4"/>
          <w:numId w:val="1"/>
        </w:numPr>
        <w:rPr>
          <w:rFonts w:ascii="Century Gothic" w:hAnsi="Century Gothic" w:cs="Arial"/>
          <w:sz w:val="20"/>
          <w:szCs w:val="20"/>
          <w:highlight w:val="green"/>
        </w:rPr>
      </w:pPr>
      <w:r w:rsidRPr="008417FF">
        <w:rPr>
          <w:rFonts w:ascii="Century Gothic" w:hAnsi="Century Gothic" w:cs="Arial"/>
          <w:sz w:val="20"/>
          <w:szCs w:val="20"/>
          <w:highlight w:val="green"/>
        </w:rPr>
        <w:t>Cyclic Air Pressure per TAS 203</w:t>
      </w:r>
    </w:p>
    <w:p w14:paraId="730A63CC" w14:textId="212A193C" w:rsidR="00195885" w:rsidRPr="008417FF" w:rsidRDefault="00D57C8A" w:rsidP="00074C2B">
      <w:pPr>
        <w:pStyle w:val="ListParagraph"/>
        <w:numPr>
          <w:ilvl w:val="4"/>
          <w:numId w:val="1"/>
        </w:numPr>
        <w:rPr>
          <w:rFonts w:ascii="Century Gothic" w:hAnsi="Century Gothic" w:cs="Arial"/>
          <w:sz w:val="20"/>
          <w:szCs w:val="20"/>
          <w:highlight w:val="green"/>
        </w:rPr>
      </w:pPr>
      <w:r>
        <w:rPr>
          <w:rFonts w:ascii="Century Gothic" w:hAnsi="Century Gothic" w:cs="Arial"/>
          <w:sz w:val="20"/>
          <w:szCs w:val="20"/>
          <w:highlight w:val="green"/>
        </w:rPr>
        <w:t>HVHZ Approval</w:t>
      </w:r>
      <w:r w:rsidR="00F110FC">
        <w:rPr>
          <w:rFonts w:ascii="Century Gothic" w:hAnsi="Century Gothic" w:cs="Arial"/>
          <w:sz w:val="20"/>
          <w:szCs w:val="20"/>
          <w:highlight w:val="green"/>
        </w:rPr>
        <w:t>]</w:t>
      </w:r>
    </w:p>
    <w:p w14:paraId="44814224" w14:textId="0873EA0F" w:rsidR="00903DBA" w:rsidRDefault="00F110FC" w:rsidP="00903DBA">
      <w:pPr>
        <w:pStyle w:val="ListParagraph"/>
        <w:numPr>
          <w:ilvl w:val="3"/>
          <w:numId w:val="1"/>
        </w:numPr>
        <w:rPr>
          <w:rFonts w:ascii="Century Gothic" w:hAnsi="Century Gothic" w:cs="Arial"/>
          <w:sz w:val="20"/>
          <w:szCs w:val="20"/>
          <w:highlight w:val="green"/>
        </w:rPr>
      </w:pPr>
      <w:r>
        <w:rPr>
          <w:rFonts w:ascii="Century Gothic" w:hAnsi="Century Gothic" w:cs="Arial"/>
          <w:sz w:val="20"/>
          <w:szCs w:val="20"/>
          <w:highlight w:val="green"/>
        </w:rPr>
        <w:t>[</w:t>
      </w:r>
      <w:r w:rsidRPr="00F110FC">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00903DBA" w:rsidRPr="008417FF">
        <w:rPr>
          <w:rFonts w:ascii="Century Gothic" w:hAnsi="Century Gothic" w:cs="Arial"/>
          <w:sz w:val="20"/>
          <w:szCs w:val="20"/>
          <w:highlight w:val="green"/>
        </w:rPr>
        <w:t xml:space="preserve">Texas Department </w:t>
      </w:r>
      <w:r w:rsidR="00903DBA" w:rsidRPr="00ED74E8">
        <w:rPr>
          <w:rFonts w:ascii="Century Gothic" w:hAnsi="Century Gothic" w:cs="Arial"/>
          <w:sz w:val="20"/>
          <w:szCs w:val="20"/>
          <w:highlight w:val="green"/>
        </w:rPr>
        <w:t xml:space="preserve">of Insurance </w:t>
      </w:r>
      <w:proofErr w:type="gramStart"/>
      <w:r w:rsidR="00903DBA" w:rsidRPr="00ED74E8">
        <w:rPr>
          <w:rFonts w:ascii="Century Gothic" w:hAnsi="Century Gothic" w:cs="Arial"/>
          <w:sz w:val="20"/>
          <w:szCs w:val="20"/>
          <w:highlight w:val="green"/>
        </w:rPr>
        <w:t>listing #:</w:t>
      </w:r>
      <w:proofErr w:type="gramEnd"/>
      <w:r w:rsidR="00903DBA" w:rsidRPr="00ED74E8">
        <w:rPr>
          <w:rFonts w:ascii="Century Gothic" w:hAnsi="Century Gothic" w:cs="Arial"/>
          <w:sz w:val="20"/>
          <w:szCs w:val="20"/>
          <w:highlight w:val="green"/>
        </w:rPr>
        <w:t xml:space="preserve"> </w:t>
      </w:r>
      <w:r w:rsidR="002B591E" w:rsidRPr="00ED74E8">
        <w:rPr>
          <w:rFonts w:ascii="Century Gothic" w:hAnsi="Century Gothic" w:cs="Arial"/>
          <w:sz w:val="20"/>
          <w:szCs w:val="20"/>
          <w:highlight w:val="green"/>
        </w:rPr>
        <w:t>FL</w:t>
      </w:r>
      <w:r w:rsidR="007C70F4" w:rsidRPr="00ED74E8">
        <w:rPr>
          <w:rFonts w:ascii="Century Gothic" w:hAnsi="Century Gothic" w:cs="Arial"/>
          <w:sz w:val="20"/>
          <w:szCs w:val="20"/>
          <w:highlight w:val="green"/>
        </w:rPr>
        <w:t>20323</w:t>
      </w:r>
      <w:r>
        <w:rPr>
          <w:rFonts w:ascii="Century Gothic" w:hAnsi="Century Gothic" w:cs="Arial"/>
          <w:sz w:val="20"/>
          <w:szCs w:val="20"/>
          <w:highlight w:val="green"/>
        </w:rPr>
        <w:t>]</w:t>
      </w:r>
    </w:p>
    <w:p w14:paraId="66290487" w14:textId="77777777" w:rsidR="00076541" w:rsidRPr="00ED74E8" w:rsidRDefault="00076541" w:rsidP="00076541">
      <w:pPr>
        <w:pStyle w:val="ListParagraph"/>
        <w:ind w:left="1699"/>
        <w:rPr>
          <w:rFonts w:ascii="Century Gothic" w:hAnsi="Century Gothic" w:cs="Arial"/>
          <w:sz w:val="20"/>
          <w:szCs w:val="20"/>
          <w:highlight w:val="green"/>
        </w:rPr>
      </w:pPr>
    </w:p>
    <w:p w14:paraId="7872A513" w14:textId="4F25B55A" w:rsidR="00724CCA" w:rsidRPr="00693B8C" w:rsidRDefault="001C1091" w:rsidP="00724CCA">
      <w:pPr>
        <w:pStyle w:val="ListParagraph"/>
        <w:ind w:left="2376"/>
        <w:rPr>
          <w:rFonts w:ascii="Century Gothic" w:hAnsi="Century Gothic" w:cs="Arial"/>
          <w:sz w:val="20"/>
          <w:szCs w:val="20"/>
        </w:rPr>
      </w:pPr>
      <w:r>
        <w:rPr>
          <w:rFonts w:ascii="Century Gothic" w:hAnsi="Century Gothic" w:cs="Arial"/>
          <w:sz w:val="20"/>
          <w:szCs w:val="20"/>
        </w:rPr>
        <w:t xml:space="preserve"> </w:t>
      </w:r>
    </w:p>
    <w:p w14:paraId="033FED7D" w14:textId="75BEADA7" w:rsidR="00CB135C" w:rsidRPr="00422BEE" w:rsidRDefault="00CB135C">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FRAME STRUCTURE</w:t>
      </w:r>
    </w:p>
    <w:p w14:paraId="34818C0F" w14:textId="77777777" w:rsidR="005576E3" w:rsidRPr="00F4211B" w:rsidRDefault="005576E3" w:rsidP="005576E3">
      <w:pPr>
        <w:pStyle w:val="ListParagraph"/>
        <w:numPr>
          <w:ilvl w:val="2"/>
          <w:numId w:val="1"/>
        </w:numPr>
        <w:rPr>
          <w:rFonts w:ascii="Century Gothic" w:hAnsi="Century Gothic" w:cs="Arial"/>
          <w:sz w:val="20"/>
          <w:szCs w:val="20"/>
        </w:rPr>
      </w:pPr>
      <w:r w:rsidRPr="00F4211B">
        <w:rPr>
          <w:rFonts w:ascii="Century Gothic" w:hAnsi="Century Gothic" w:cs="Arial"/>
          <w:sz w:val="20"/>
          <w:szCs w:val="20"/>
        </w:rPr>
        <w:t xml:space="preserve">Design criteria shall be per </w:t>
      </w:r>
      <w:r w:rsidRPr="00F4211B">
        <w:rPr>
          <w:rFonts w:ascii="Century Gothic" w:hAnsi="Century Gothic" w:cs="Arial"/>
          <w:sz w:val="20"/>
          <w:szCs w:val="20"/>
          <w:highlight w:val="green"/>
        </w:rPr>
        <w:t>[</w:t>
      </w:r>
      <w:r w:rsidRPr="00F4211B">
        <w:rPr>
          <w:rFonts w:ascii="Century Gothic" w:hAnsi="Century Gothic" w:cs="Arial"/>
          <w:b/>
          <w:bCs/>
          <w:sz w:val="20"/>
          <w:szCs w:val="20"/>
          <w:highlight w:val="green"/>
        </w:rPr>
        <w:t>SELECT</w:t>
      </w:r>
      <w:r w:rsidRPr="00F4211B">
        <w:rPr>
          <w:rFonts w:ascii="Century Gothic" w:hAnsi="Century Gothic" w:cs="Arial"/>
          <w:sz w:val="20"/>
          <w:szCs w:val="20"/>
          <w:highlight w:val="green"/>
        </w:rPr>
        <w:t xml:space="preserve"> </w:t>
      </w:r>
      <w:r w:rsidRPr="00F4211B">
        <w:rPr>
          <w:rFonts w:ascii="Century Gothic" w:hAnsi="Century Gothic" w:cs="Arial"/>
          <w:b/>
          <w:bCs/>
          <w:sz w:val="20"/>
          <w:szCs w:val="20"/>
          <w:highlight w:val="green"/>
        </w:rPr>
        <w:t>ONE</w:t>
      </w:r>
      <w:r w:rsidRPr="00F4211B">
        <w:rPr>
          <w:rFonts w:ascii="Century Gothic" w:hAnsi="Century Gothic" w:cs="Arial"/>
          <w:sz w:val="20"/>
          <w:szCs w:val="20"/>
          <w:highlight w:val="green"/>
        </w:rPr>
        <w:t xml:space="preserve">: [structural notes page] [ASCE-7 </w:t>
      </w:r>
      <w:r w:rsidRPr="00D3029E">
        <w:rPr>
          <w:rFonts w:ascii="Century Gothic" w:hAnsi="Century Gothic" w:cs="Arial"/>
          <w:sz w:val="20"/>
          <w:szCs w:val="20"/>
          <w:highlight w:val="green"/>
        </w:rPr>
        <w:t>requirements]]</w:t>
      </w:r>
    </w:p>
    <w:p w14:paraId="68E6E9D2" w14:textId="77777777" w:rsidR="005576E3" w:rsidRDefault="005576E3" w:rsidP="005576E3">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Aluminum structural profiles shall be limited to a </w:t>
      </w:r>
      <w:r w:rsidRPr="0019472A">
        <w:rPr>
          <w:rFonts w:ascii="Century Gothic" w:hAnsi="Century Gothic" w:cs="Arial"/>
          <w:sz w:val="20"/>
          <w:szCs w:val="20"/>
        </w:rPr>
        <w:t>deflection of L/60 per</w:t>
      </w:r>
      <w:r>
        <w:rPr>
          <w:rFonts w:ascii="Century Gothic" w:hAnsi="Century Gothic" w:cs="Arial"/>
          <w:sz w:val="20"/>
          <w:szCs w:val="20"/>
        </w:rPr>
        <w:t xml:space="preserve"> IBC Table 1604.3.</w:t>
      </w:r>
    </w:p>
    <w:p w14:paraId="732E8944" w14:textId="77777777" w:rsidR="000B4C88" w:rsidRPr="00E04654" w:rsidRDefault="000B4C88" w:rsidP="000B4C88">
      <w:pPr>
        <w:pStyle w:val="ListParagraph"/>
        <w:numPr>
          <w:ilvl w:val="2"/>
          <w:numId w:val="1"/>
        </w:numPr>
        <w:rPr>
          <w:rFonts w:ascii="Century Gothic" w:hAnsi="Century Gothic" w:cs="Arial"/>
          <w:sz w:val="20"/>
          <w:szCs w:val="20"/>
          <w:highlight w:val="green"/>
        </w:rPr>
      </w:pPr>
      <w:r w:rsidRPr="00E04654">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E04654">
        <w:rPr>
          <w:rFonts w:ascii="Century Gothic" w:hAnsi="Century Gothic" w:cs="Arial"/>
          <w:sz w:val="20"/>
          <w:szCs w:val="20"/>
          <w:highlight w:val="green"/>
        </w:rPr>
        <w:t xml:space="preserve">: </w:t>
      </w:r>
      <w:r>
        <w:rPr>
          <w:rFonts w:ascii="Century Gothic" w:hAnsi="Century Gothic" w:cs="Arial"/>
          <w:sz w:val="20"/>
          <w:szCs w:val="20"/>
          <w:highlight w:val="green"/>
        </w:rPr>
        <w:t>Post install field w</w:t>
      </w:r>
      <w:r w:rsidRPr="00E04654">
        <w:rPr>
          <w:rFonts w:ascii="Century Gothic" w:hAnsi="Century Gothic" w:cs="Arial"/>
          <w:sz w:val="20"/>
          <w:szCs w:val="20"/>
          <w:highlight w:val="green"/>
        </w:rPr>
        <w:t xml:space="preserve">ater test of </w:t>
      </w:r>
      <w:r>
        <w:rPr>
          <w:rFonts w:ascii="Century Gothic" w:hAnsi="Century Gothic" w:cs="Arial"/>
          <w:sz w:val="20"/>
          <w:szCs w:val="20"/>
          <w:highlight w:val="green"/>
        </w:rPr>
        <w:t>system and surrounding shall</w:t>
      </w:r>
      <w:r w:rsidRPr="00E04654">
        <w:rPr>
          <w:rFonts w:ascii="Century Gothic" w:hAnsi="Century Gothic" w:cs="Arial"/>
          <w:sz w:val="20"/>
          <w:szCs w:val="20"/>
          <w:highlight w:val="green"/>
        </w:rPr>
        <w:t xml:space="preserve"> be conducted </w:t>
      </w:r>
      <w:r>
        <w:rPr>
          <w:rFonts w:ascii="Century Gothic" w:hAnsi="Century Gothic" w:cs="Arial"/>
          <w:sz w:val="20"/>
          <w:szCs w:val="20"/>
          <w:highlight w:val="green"/>
        </w:rPr>
        <w:t xml:space="preserve">by the installing contractor </w:t>
      </w:r>
      <w:r w:rsidRPr="00E04654">
        <w:rPr>
          <w:rFonts w:ascii="Century Gothic" w:hAnsi="Century Gothic" w:cs="Arial"/>
          <w:sz w:val="20"/>
          <w:szCs w:val="20"/>
          <w:highlight w:val="green"/>
        </w:rPr>
        <w:t>according to procedures in AAMA 501.2.]</w:t>
      </w:r>
    </w:p>
    <w:p w14:paraId="61B5FDDD" w14:textId="77777777" w:rsidR="00BF2A03" w:rsidRPr="00BF2A03" w:rsidRDefault="00BF2A03" w:rsidP="00BF2A03">
      <w:pPr>
        <w:pStyle w:val="ListParagraph"/>
        <w:ind w:left="1080"/>
        <w:rPr>
          <w:rFonts w:ascii="Century Gothic" w:hAnsi="Century Gothic" w:cs="Arial"/>
          <w:sz w:val="20"/>
          <w:szCs w:val="20"/>
        </w:rPr>
      </w:pPr>
    </w:p>
    <w:p w14:paraId="01D14E24" w14:textId="17422A22" w:rsidR="00B35864" w:rsidRPr="00422BEE" w:rsidRDefault="00B35864" w:rsidP="00B358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MATERIALS</w:t>
      </w:r>
    </w:p>
    <w:p w14:paraId="565316F6" w14:textId="4F9B9D2B" w:rsidR="00115253" w:rsidRPr="00422BEE" w:rsidRDefault="00962F42" w:rsidP="00962F42">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Extruded aluminum shall be ANSI/ASTM B-221; 6063-</w:t>
      </w:r>
      <w:r w:rsidR="00AC4A25">
        <w:rPr>
          <w:rFonts w:ascii="Century Gothic" w:hAnsi="Century Gothic" w:cs="Arial"/>
          <w:sz w:val="20"/>
          <w:szCs w:val="20"/>
        </w:rPr>
        <w:t>T5/</w:t>
      </w:r>
      <w:r w:rsidRPr="00422BEE">
        <w:rPr>
          <w:rFonts w:ascii="Century Gothic" w:hAnsi="Century Gothic" w:cs="Arial"/>
          <w:sz w:val="20"/>
          <w:szCs w:val="20"/>
        </w:rPr>
        <w:t>T6</w:t>
      </w:r>
      <w:r w:rsidR="003112D3">
        <w:rPr>
          <w:rFonts w:ascii="Century Gothic" w:hAnsi="Century Gothic" w:cs="Arial"/>
          <w:sz w:val="20"/>
          <w:szCs w:val="20"/>
        </w:rPr>
        <w:t xml:space="preserve">, </w:t>
      </w:r>
      <w:r w:rsidRPr="00422BEE">
        <w:rPr>
          <w:rFonts w:ascii="Century Gothic" w:hAnsi="Century Gothic" w:cs="Arial"/>
          <w:sz w:val="20"/>
          <w:szCs w:val="20"/>
        </w:rPr>
        <w:t>6005-T5</w:t>
      </w:r>
      <w:r w:rsidR="003112D3">
        <w:rPr>
          <w:rFonts w:ascii="Century Gothic" w:hAnsi="Century Gothic" w:cs="Arial"/>
          <w:sz w:val="20"/>
          <w:szCs w:val="20"/>
        </w:rPr>
        <w:t xml:space="preserve"> or 6061-T5/T6</w:t>
      </w:r>
    </w:p>
    <w:p w14:paraId="13E553F8" w14:textId="789FE0D0" w:rsidR="00962F42" w:rsidRPr="009A4082" w:rsidRDefault="00962F42" w:rsidP="009A4082">
      <w:pPr>
        <w:pStyle w:val="ListParagraph"/>
        <w:numPr>
          <w:ilvl w:val="2"/>
          <w:numId w:val="1"/>
        </w:numPr>
        <w:rPr>
          <w:rFonts w:ascii="Century Gothic" w:hAnsi="Century Gothic" w:cs="Arial"/>
          <w:sz w:val="20"/>
          <w:szCs w:val="20"/>
        </w:rPr>
      </w:pPr>
      <w:r w:rsidRPr="009A4082">
        <w:rPr>
          <w:rFonts w:ascii="Century Gothic" w:hAnsi="Century Gothic" w:cs="Arial"/>
          <w:sz w:val="20"/>
          <w:szCs w:val="20"/>
        </w:rPr>
        <w:t>Flashing</w:t>
      </w:r>
      <w:r w:rsidR="00F37FDF" w:rsidRPr="009A4082">
        <w:rPr>
          <w:rFonts w:ascii="Century Gothic" w:hAnsi="Century Gothic" w:cs="Arial"/>
          <w:sz w:val="20"/>
          <w:szCs w:val="20"/>
        </w:rPr>
        <w:t>:</w:t>
      </w:r>
      <w:r w:rsidR="009A4082">
        <w:rPr>
          <w:rFonts w:ascii="Century Gothic" w:hAnsi="Century Gothic" w:cs="Arial"/>
          <w:sz w:val="20"/>
          <w:szCs w:val="20"/>
        </w:rPr>
        <w:t xml:space="preserve"> </w:t>
      </w:r>
      <w:r w:rsidR="001323C4" w:rsidRPr="009A4082">
        <w:rPr>
          <w:rFonts w:ascii="Century Gothic" w:hAnsi="Century Gothic" w:cs="Arial"/>
          <w:sz w:val="20"/>
          <w:szCs w:val="20"/>
        </w:rPr>
        <w:t xml:space="preserve">5005 H34 Aluminum </w:t>
      </w:r>
      <w:r w:rsidR="00765F77" w:rsidRPr="009A4082">
        <w:rPr>
          <w:rFonts w:ascii="Century Gothic" w:hAnsi="Century Gothic" w:cs="Arial"/>
          <w:sz w:val="20"/>
          <w:szCs w:val="20"/>
        </w:rPr>
        <w:t xml:space="preserve">.040” thick </w:t>
      </w:r>
    </w:p>
    <w:p w14:paraId="418BED20" w14:textId="175AF796" w:rsidR="00D841B6" w:rsidRPr="00422BEE" w:rsidRDefault="00D841B6" w:rsidP="00D841B6">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All fasteners for aluminum framing to be stainless steel or cadmium plated steel</w:t>
      </w:r>
    </w:p>
    <w:p w14:paraId="57EB2051" w14:textId="77777777" w:rsidR="000B4C88" w:rsidRDefault="000B4C88" w:rsidP="000B4C88">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exposed </w:t>
      </w:r>
      <w:r>
        <w:rPr>
          <w:rFonts w:ascii="Century Gothic" w:hAnsi="Century Gothic" w:cs="Arial"/>
          <w:sz w:val="20"/>
          <w:szCs w:val="20"/>
        </w:rPr>
        <w:t xml:space="preserve">Aluminum shall be finished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Pr>
          <w:rFonts w:ascii="Century Gothic" w:hAnsi="Century Gothic" w:cs="Arial"/>
          <w:sz w:val="20"/>
          <w:szCs w:val="20"/>
        </w:rPr>
        <w:t xml:space="preserve"> </w:t>
      </w:r>
    </w:p>
    <w:p w14:paraId="1027C26A" w14:textId="2C37DF66" w:rsidR="000B4C88" w:rsidRPr="00590835" w:rsidRDefault="000B4C88" w:rsidP="00590835">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Painted finish as per performance requirement</w:t>
      </w:r>
      <w:r>
        <w:rPr>
          <w:rFonts w:ascii="Century Gothic" w:hAnsi="Century Gothic" w:cs="Arial"/>
          <w:sz w:val="20"/>
          <w:szCs w:val="20"/>
          <w:highlight w:val="green"/>
        </w:rPr>
        <w:t xml:space="preserve">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sidRPr="00590835">
        <w:rPr>
          <w:rFonts w:ascii="Century Gothic" w:hAnsi="Century Gothic" w:cs="Arial"/>
          <w:sz w:val="20"/>
          <w:szCs w:val="20"/>
          <w:highlight w:val="green"/>
        </w:rPr>
        <w:t xml:space="preserve"> </w:t>
      </w:r>
    </w:p>
    <w:p w14:paraId="605A20B1" w14:textId="77777777" w:rsidR="000B4C88" w:rsidRDefault="000B4C88" w:rsidP="000B4C88">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[2 coat AAMA 2605]</w:t>
      </w:r>
    </w:p>
    <w:p w14:paraId="7CA50B60" w14:textId="77777777" w:rsidR="000B4C88" w:rsidRPr="00D96601" w:rsidRDefault="000B4C88" w:rsidP="000B4C88">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w:t>
      </w:r>
      <w:r>
        <w:rPr>
          <w:rFonts w:ascii="Century Gothic" w:hAnsi="Century Gothic" w:cs="Arial"/>
          <w:sz w:val="20"/>
          <w:szCs w:val="20"/>
          <w:highlight w:val="green"/>
        </w:rPr>
        <w:t>3</w:t>
      </w:r>
      <w:r w:rsidRPr="00294DF5">
        <w:rPr>
          <w:rFonts w:ascii="Century Gothic" w:hAnsi="Century Gothic" w:cs="Arial"/>
          <w:sz w:val="20"/>
          <w:szCs w:val="20"/>
          <w:highlight w:val="green"/>
        </w:rPr>
        <w:t xml:space="preserve"> coat AAMA 2605]</w:t>
      </w:r>
    </w:p>
    <w:p w14:paraId="62B26359" w14:textId="77777777" w:rsidR="000B4C88" w:rsidRPr="00294DF5" w:rsidRDefault="000B4C88" w:rsidP="000B4C88">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[3 coat EXOTIC/METALLIC AAMA 2605]</w:t>
      </w:r>
    </w:p>
    <w:p w14:paraId="709A48BC" w14:textId="77777777" w:rsidR="000B4C88" w:rsidRPr="00294DF5" w:rsidRDefault="000B4C88" w:rsidP="000B4C88">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Paint color to be </w:t>
      </w:r>
      <w:r>
        <w:rPr>
          <w:rFonts w:ascii="Century Gothic" w:hAnsi="Century Gothic" w:cs="Arial"/>
          <w:sz w:val="20"/>
          <w:szCs w:val="20"/>
          <w:highlight w:val="green"/>
        </w:rPr>
        <w:t>[</w:t>
      </w:r>
      <w:r w:rsidRPr="00E45D84">
        <w:rPr>
          <w:rFonts w:ascii="Century Gothic" w:hAnsi="Century Gothic" w:cs="Arial"/>
          <w:b/>
          <w:bCs/>
          <w:sz w:val="20"/>
          <w:szCs w:val="20"/>
          <w:highlight w:val="green"/>
        </w:rPr>
        <w:t>SELECT</w:t>
      </w:r>
      <w:r>
        <w:rPr>
          <w:rFonts w:ascii="Century Gothic" w:hAnsi="Century Gothic" w:cs="Arial"/>
          <w:sz w:val="20"/>
          <w:szCs w:val="20"/>
          <w:highlight w:val="green"/>
        </w:rPr>
        <w:t xml:space="preserve"> </w:t>
      </w:r>
      <w:r w:rsidRPr="00E45D84">
        <w:rPr>
          <w:rFonts w:ascii="Century Gothic" w:hAnsi="Century Gothic" w:cs="Arial"/>
          <w:b/>
          <w:bCs/>
          <w:sz w:val="20"/>
          <w:szCs w:val="20"/>
          <w:highlight w:val="green"/>
        </w:rPr>
        <w:t>ONE</w:t>
      </w:r>
      <w:r>
        <w:rPr>
          <w:rFonts w:ascii="Century Gothic" w:hAnsi="Century Gothic" w:cs="Arial"/>
          <w:sz w:val="20"/>
          <w:szCs w:val="20"/>
          <w:highlight w:val="green"/>
        </w:rPr>
        <w:t xml:space="preserve">: </w:t>
      </w:r>
      <w:r w:rsidRPr="00294DF5">
        <w:rPr>
          <w:rFonts w:ascii="Century Gothic" w:hAnsi="Century Gothic" w:cs="Arial"/>
          <w:sz w:val="20"/>
          <w:szCs w:val="20"/>
          <w:highlight w:val="green"/>
        </w:rPr>
        <w:t xml:space="preserve">[selected from Manufacture’s standards] [custom to match Architect’s </w:t>
      </w:r>
      <w:proofErr w:type="gramStart"/>
      <w:r w:rsidRPr="00294DF5">
        <w:rPr>
          <w:rFonts w:ascii="Century Gothic" w:hAnsi="Century Gothic" w:cs="Arial"/>
          <w:sz w:val="20"/>
          <w:szCs w:val="20"/>
          <w:highlight w:val="green"/>
        </w:rPr>
        <w:t>sample]</w:t>
      </w:r>
      <w:r>
        <w:rPr>
          <w:rFonts w:ascii="Century Gothic" w:hAnsi="Century Gothic" w:cs="Arial"/>
          <w:sz w:val="20"/>
          <w:szCs w:val="20"/>
          <w:highlight w:val="green"/>
        </w:rPr>
        <w:t>]</w:t>
      </w:r>
      <w:proofErr w:type="gramEnd"/>
      <w:r w:rsidRPr="00294DF5">
        <w:rPr>
          <w:rFonts w:ascii="Century Gothic" w:hAnsi="Century Gothic" w:cs="Arial"/>
          <w:sz w:val="20"/>
          <w:szCs w:val="20"/>
          <w:highlight w:val="green"/>
        </w:rPr>
        <w:t>.</w:t>
      </w:r>
    </w:p>
    <w:p w14:paraId="69E55AB7" w14:textId="77777777" w:rsidR="000B4C88" w:rsidRPr="00294DF5" w:rsidRDefault="000B4C88" w:rsidP="000B4C88">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Anodized finish as per performance requirement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1ED61997" w14:textId="77777777" w:rsidR="000B4C88" w:rsidRPr="00294DF5" w:rsidRDefault="000B4C88" w:rsidP="000B4C88">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[215 Class I Clear Anodized] </w:t>
      </w:r>
    </w:p>
    <w:p w14:paraId="16A07A0B" w14:textId="77777777" w:rsidR="000B4C88" w:rsidRPr="00D96601" w:rsidRDefault="000B4C88" w:rsidP="000B4C88">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[Hard Coat Class I Colored Anodized].</w:t>
      </w:r>
    </w:p>
    <w:p w14:paraId="6D8F1323" w14:textId="77777777" w:rsidR="004E2861" w:rsidRPr="004E2861" w:rsidRDefault="004E2861" w:rsidP="00B35793">
      <w:pPr>
        <w:pStyle w:val="ListParagraph"/>
        <w:numPr>
          <w:ilvl w:val="0"/>
          <w:numId w:val="1"/>
        </w:numPr>
        <w:rPr>
          <w:rFonts w:ascii="Century Gothic" w:hAnsi="Century Gothic" w:cs="Arial"/>
          <w:b/>
          <w:sz w:val="20"/>
          <w:szCs w:val="20"/>
        </w:rPr>
      </w:pPr>
    </w:p>
    <w:p w14:paraId="481A49CE" w14:textId="1CBBD961" w:rsidR="00B35793" w:rsidRPr="00422BEE" w:rsidRDefault="00B35793" w:rsidP="00524F11">
      <w:pPr>
        <w:pStyle w:val="ListParagraph"/>
        <w:numPr>
          <w:ilvl w:val="0"/>
          <w:numId w:val="9"/>
        </w:numPr>
        <w:rPr>
          <w:rFonts w:ascii="Century Gothic" w:hAnsi="Century Gothic" w:cs="Arial"/>
          <w:b/>
          <w:sz w:val="20"/>
          <w:szCs w:val="20"/>
        </w:rPr>
      </w:pPr>
      <w:r w:rsidRPr="00422BEE">
        <w:rPr>
          <w:rFonts w:ascii="Century Gothic" w:hAnsi="Century Gothic" w:cs="Arial"/>
          <w:b/>
          <w:sz w:val="20"/>
        </w:rPr>
        <w:t xml:space="preserve">PART 3 – EXECUTION </w:t>
      </w:r>
    </w:p>
    <w:p w14:paraId="74139FC1" w14:textId="77777777" w:rsidR="003B76DD" w:rsidRPr="00422BEE" w:rsidRDefault="003B76DD" w:rsidP="003B76DD">
      <w:pPr>
        <w:pStyle w:val="ListParagraph"/>
        <w:ind w:left="360"/>
        <w:rPr>
          <w:rFonts w:ascii="Century Gothic" w:hAnsi="Century Gothic" w:cs="Arial"/>
          <w:b/>
          <w:sz w:val="20"/>
          <w:szCs w:val="20"/>
        </w:rPr>
      </w:pPr>
    </w:p>
    <w:p w14:paraId="186D024D" w14:textId="77777777" w:rsidR="00524F11" w:rsidRPr="00524F11" w:rsidRDefault="00524F11" w:rsidP="00524F11">
      <w:pPr>
        <w:pStyle w:val="ListParagraph"/>
        <w:numPr>
          <w:ilvl w:val="0"/>
          <w:numId w:val="9"/>
        </w:numPr>
        <w:rPr>
          <w:rFonts w:ascii="Century Gothic" w:hAnsi="Century Gothic" w:cs="Arial"/>
          <w:vanish/>
          <w:sz w:val="20"/>
          <w:szCs w:val="20"/>
        </w:rPr>
      </w:pPr>
    </w:p>
    <w:p w14:paraId="31A34D1B" w14:textId="77777777" w:rsidR="00524F11" w:rsidRPr="00524F11" w:rsidRDefault="00524F11" w:rsidP="00524F11">
      <w:pPr>
        <w:pStyle w:val="ListParagraph"/>
        <w:numPr>
          <w:ilvl w:val="0"/>
          <w:numId w:val="9"/>
        </w:numPr>
        <w:rPr>
          <w:rFonts w:ascii="Century Gothic" w:hAnsi="Century Gothic" w:cs="Arial"/>
          <w:vanish/>
          <w:sz w:val="20"/>
          <w:szCs w:val="20"/>
        </w:rPr>
      </w:pPr>
    </w:p>
    <w:p w14:paraId="1CEE1D3C" w14:textId="28FDF4C1" w:rsidR="00855049" w:rsidRPr="00422BEE" w:rsidRDefault="00855049" w:rsidP="00524F11">
      <w:pPr>
        <w:pStyle w:val="ListParagraph"/>
        <w:numPr>
          <w:ilvl w:val="1"/>
          <w:numId w:val="9"/>
        </w:numPr>
        <w:rPr>
          <w:rFonts w:ascii="Century Gothic" w:hAnsi="Century Gothic" w:cs="Arial"/>
          <w:sz w:val="20"/>
          <w:szCs w:val="20"/>
        </w:rPr>
      </w:pPr>
      <w:r w:rsidRPr="00422BEE">
        <w:rPr>
          <w:rFonts w:ascii="Century Gothic" w:hAnsi="Century Gothic" w:cs="Arial"/>
          <w:sz w:val="20"/>
          <w:szCs w:val="20"/>
        </w:rPr>
        <w:t>EXAMINATION</w:t>
      </w:r>
    </w:p>
    <w:p w14:paraId="5B43534A" w14:textId="3E1A3D32" w:rsidR="00B919F4" w:rsidRPr="00422BEE" w:rsidRDefault="00C8056A" w:rsidP="00524F11">
      <w:pPr>
        <w:pStyle w:val="ListParagraph"/>
        <w:numPr>
          <w:ilvl w:val="2"/>
          <w:numId w:val="9"/>
        </w:numPr>
        <w:rPr>
          <w:rFonts w:ascii="Century Gothic" w:hAnsi="Century Gothic" w:cs="Arial"/>
          <w:sz w:val="20"/>
          <w:szCs w:val="20"/>
        </w:rPr>
      </w:pPr>
      <w:proofErr w:type="gramStart"/>
      <w:r w:rsidRPr="00422BEE">
        <w:rPr>
          <w:rFonts w:ascii="Century Gothic" w:hAnsi="Century Gothic" w:cs="Arial"/>
          <w:sz w:val="20"/>
          <w:szCs w:val="20"/>
        </w:rPr>
        <w:t>Installer</w:t>
      </w:r>
      <w:proofErr w:type="gramEnd"/>
      <w:r w:rsidRPr="00422BEE">
        <w:rPr>
          <w:rFonts w:ascii="Century Gothic" w:hAnsi="Century Gothic" w:cs="Arial"/>
          <w:sz w:val="20"/>
          <w:szCs w:val="20"/>
        </w:rPr>
        <w:t xml:space="preserve"> shall examine </w:t>
      </w:r>
      <w:proofErr w:type="gramStart"/>
      <w:r w:rsidRPr="00422BEE">
        <w:rPr>
          <w:rFonts w:ascii="Century Gothic" w:hAnsi="Century Gothic" w:cs="Arial"/>
          <w:sz w:val="20"/>
          <w:szCs w:val="20"/>
        </w:rPr>
        <w:t>area</w:t>
      </w:r>
      <w:proofErr w:type="gramEnd"/>
      <w:r w:rsidRPr="00422BEE">
        <w:rPr>
          <w:rFonts w:ascii="Century Gothic" w:hAnsi="Century Gothic" w:cs="Arial"/>
          <w:sz w:val="20"/>
          <w:szCs w:val="20"/>
        </w:rPr>
        <w:t xml:space="preserve"> of installation to verify </w:t>
      </w:r>
      <w:proofErr w:type="gramStart"/>
      <w:r w:rsidRPr="00422BEE">
        <w:rPr>
          <w:rFonts w:ascii="Century Gothic" w:hAnsi="Century Gothic" w:cs="Arial"/>
          <w:sz w:val="20"/>
          <w:szCs w:val="20"/>
        </w:rPr>
        <w:t>readiness</w:t>
      </w:r>
      <w:proofErr w:type="gramEnd"/>
      <w:r w:rsidRPr="00422BEE">
        <w:rPr>
          <w:rFonts w:ascii="Century Gothic" w:hAnsi="Century Gothic" w:cs="Arial"/>
          <w:sz w:val="20"/>
          <w:szCs w:val="20"/>
        </w:rPr>
        <w:t xml:space="preserve"> of </w:t>
      </w:r>
      <w:proofErr w:type="gramStart"/>
      <w:r w:rsidRPr="00422BEE">
        <w:rPr>
          <w:rFonts w:ascii="Century Gothic" w:hAnsi="Century Gothic" w:cs="Arial"/>
          <w:sz w:val="20"/>
          <w:szCs w:val="20"/>
        </w:rPr>
        <w:t>site</w:t>
      </w:r>
      <w:proofErr w:type="gramEnd"/>
      <w:r w:rsidRPr="00422BEE">
        <w:rPr>
          <w:rFonts w:ascii="Century Gothic" w:hAnsi="Century Gothic" w:cs="Arial"/>
          <w:sz w:val="20"/>
          <w:szCs w:val="20"/>
        </w:rPr>
        <w:t xml:space="preserve"> conditions</w:t>
      </w:r>
      <w:r w:rsidR="00606017">
        <w:rPr>
          <w:rFonts w:ascii="Century Gothic" w:hAnsi="Century Gothic" w:cs="Arial"/>
          <w:sz w:val="20"/>
          <w:szCs w:val="20"/>
        </w:rPr>
        <w:t>. Do</w:t>
      </w:r>
      <w:r w:rsidRPr="00422BEE">
        <w:rPr>
          <w:rFonts w:ascii="Century Gothic" w:hAnsi="Century Gothic" w:cs="Arial"/>
          <w:sz w:val="20"/>
          <w:szCs w:val="20"/>
        </w:rPr>
        <w:t xml:space="preserve"> not work until conditions are satisfactory. </w:t>
      </w:r>
    </w:p>
    <w:p w14:paraId="00DFD679" w14:textId="3EAC2C3C" w:rsidR="00616A54" w:rsidRPr="00422BEE" w:rsidRDefault="00616A54" w:rsidP="00524F11">
      <w:pPr>
        <w:pStyle w:val="ListParagraph"/>
        <w:numPr>
          <w:ilvl w:val="1"/>
          <w:numId w:val="9"/>
        </w:numPr>
        <w:rPr>
          <w:rFonts w:ascii="Century Gothic" w:hAnsi="Century Gothic" w:cs="Arial"/>
          <w:sz w:val="20"/>
          <w:szCs w:val="20"/>
        </w:rPr>
      </w:pPr>
      <w:r w:rsidRPr="00422BEE">
        <w:rPr>
          <w:rFonts w:ascii="Century Gothic" w:hAnsi="Century Gothic" w:cs="Arial"/>
          <w:sz w:val="20"/>
          <w:szCs w:val="20"/>
        </w:rPr>
        <w:t>INSTALLATION</w:t>
      </w:r>
      <w:r w:rsidRPr="00422BEE">
        <w:rPr>
          <w:rFonts w:ascii="Century Gothic" w:hAnsi="Century Gothic" w:cs="Arial"/>
          <w:sz w:val="20"/>
          <w:szCs w:val="20"/>
        </w:rPr>
        <w:tab/>
      </w:r>
    </w:p>
    <w:p w14:paraId="1229B472" w14:textId="023D2902" w:rsidR="00616A54" w:rsidRPr="00422BEE" w:rsidRDefault="00616A54" w:rsidP="00524F11">
      <w:pPr>
        <w:pStyle w:val="ListParagraph"/>
        <w:numPr>
          <w:ilvl w:val="2"/>
          <w:numId w:val="9"/>
        </w:numPr>
        <w:rPr>
          <w:rFonts w:ascii="Century Gothic" w:hAnsi="Century Gothic" w:cs="Arial"/>
          <w:sz w:val="20"/>
          <w:szCs w:val="20"/>
        </w:rPr>
      </w:pPr>
      <w:r w:rsidRPr="00422BEE">
        <w:rPr>
          <w:rFonts w:ascii="Century Gothic" w:hAnsi="Century Gothic" w:cs="Arial"/>
          <w:sz w:val="20"/>
          <w:szCs w:val="20"/>
        </w:rPr>
        <w:t xml:space="preserve">Install components in strict accordance with manufacturer’s instructions </w:t>
      </w:r>
      <w:r w:rsidR="00C03741">
        <w:rPr>
          <w:rFonts w:ascii="Century Gothic" w:hAnsi="Century Gothic" w:cs="Arial"/>
          <w:sz w:val="20"/>
          <w:szCs w:val="20"/>
        </w:rPr>
        <w:t>o</w:t>
      </w:r>
      <w:r w:rsidRPr="00422BEE">
        <w:rPr>
          <w:rFonts w:ascii="Century Gothic" w:hAnsi="Century Gothic" w:cs="Arial"/>
          <w:sz w:val="20"/>
          <w:szCs w:val="20"/>
        </w:rPr>
        <w:t xml:space="preserve">n approved shop drawings. </w:t>
      </w:r>
    </w:p>
    <w:p w14:paraId="007FCB79" w14:textId="77777777" w:rsidR="00DC28DC" w:rsidRPr="00422BEE" w:rsidRDefault="00DC28DC" w:rsidP="00DC28DC">
      <w:pPr>
        <w:pStyle w:val="ListParagraph"/>
        <w:ind w:left="1080"/>
        <w:rPr>
          <w:rFonts w:ascii="Century Gothic" w:hAnsi="Century Gothic" w:cs="Arial"/>
          <w:sz w:val="20"/>
          <w:szCs w:val="20"/>
        </w:rPr>
      </w:pPr>
    </w:p>
    <w:p w14:paraId="2690E3D9" w14:textId="7A8CDE9B" w:rsidR="00DC28DC" w:rsidRPr="00422BEE" w:rsidRDefault="00DC28DC" w:rsidP="00524F11">
      <w:pPr>
        <w:pStyle w:val="ListParagraph"/>
        <w:numPr>
          <w:ilvl w:val="0"/>
          <w:numId w:val="9"/>
        </w:numPr>
        <w:rPr>
          <w:rFonts w:ascii="Century Gothic" w:hAnsi="Century Gothic" w:cs="Arial"/>
          <w:b/>
          <w:sz w:val="20"/>
          <w:szCs w:val="20"/>
        </w:rPr>
      </w:pPr>
      <w:r w:rsidRPr="00422BEE">
        <w:rPr>
          <w:rFonts w:ascii="Century Gothic" w:hAnsi="Century Gothic" w:cs="Arial"/>
          <w:b/>
          <w:sz w:val="20"/>
          <w:szCs w:val="20"/>
        </w:rPr>
        <w:t>END OF SECTION</w:t>
      </w:r>
    </w:p>
    <w:sectPr w:rsidR="00DC28DC" w:rsidRPr="00422BEE" w:rsidSect="005D3232">
      <w:headerReference w:type="default" r:id="rId13"/>
      <w:footerReference w:type="default" r:id="rId14"/>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26235" w14:textId="77777777" w:rsidR="00711450" w:rsidRDefault="00711450" w:rsidP="00423455">
      <w:pPr>
        <w:spacing w:after="0" w:line="240" w:lineRule="auto"/>
      </w:pPr>
      <w:r>
        <w:separator/>
      </w:r>
    </w:p>
  </w:endnote>
  <w:endnote w:type="continuationSeparator" w:id="0">
    <w:p w14:paraId="012BD5E8" w14:textId="77777777" w:rsidR="00711450" w:rsidRDefault="00711450" w:rsidP="00423455">
      <w:pPr>
        <w:spacing w:after="0" w:line="240" w:lineRule="auto"/>
      </w:pPr>
      <w:r>
        <w:continuationSeparator/>
      </w:r>
    </w:p>
  </w:endnote>
  <w:endnote w:type="continuationNotice" w:id="1">
    <w:p w14:paraId="39CBBB81" w14:textId="77777777" w:rsidR="00711450" w:rsidRDefault="007114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10422C50" w:rsidR="004D07D8" w:rsidRDefault="007433C8" w:rsidP="004D07D8">
    <w:pPr>
      <w:pStyle w:val="Footer"/>
      <w:rPr>
        <w:rFonts w:ascii="Century Gothic" w:hAnsi="Century Gothic"/>
        <w:noProof/>
        <w:sz w:val="16"/>
        <w:szCs w:val="16"/>
      </w:rPr>
    </w:pPr>
    <w:r w:rsidRPr="00FA7D46">
      <w:rPr>
        <w:rFonts w:ascii="Arial" w:hAnsi="Arial" w:cs="Arial"/>
        <w:sz w:val="16"/>
        <w:szCs w:val="16"/>
      </w:rPr>
      <w:t xml:space="preserve">Page </w:t>
    </w:r>
    <w:r w:rsidRPr="00FA7D46">
      <w:rPr>
        <w:rFonts w:ascii="Arial" w:hAnsi="Arial" w:cs="Arial"/>
        <w:b/>
        <w:sz w:val="16"/>
        <w:szCs w:val="16"/>
      </w:rPr>
      <w:fldChar w:fldCharType="begin"/>
    </w:r>
    <w:r w:rsidRPr="00FA7D46">
      <w:rPr>
        <w:rFonts w:ascii="Arial" w:hAnsi="Arial" w:cs="Arial"/>
        <w:b/>
        <w:sz w:val="16"/>
        <w:szCs w:val="16"/>
      </w:rPr>
      <w:instrText xml:space="preserve"> PAGE </w:instrText>
    </w:r>
    <w:r w:rsidRPr="00FA7D46">
      <w:rPr>
        <w:rFonts w:ascii="Arial" w:hAnsi="Arial" w:cs="Arial"/>
        <w:b/>
        <w:sz w:val="16"/>
        <w:szCs w:val="16"/>
      </w:rPr>
      <w:fldChar w:fldCharType="separate"/>
    </w:r>
    <w:r>
      <w:rPr>
        <w:rFonts w:ascii="Arial" w:hAnsi="Arial" w:cs="Arial"/>
        <w:b/>
        <w:sz w:val="16"/>
        <w:szCs w:val="16"/>
      </w:rPr>
      <w:t>4</w:t>
    </w:r>
    <w:r w:rsidRPr="00FA7D46">
      <w:rPr>
        <w:rFonts w:ascii="Arial" w:hAnsi="Arial" w:cs="Arial"/>
        <w:b/>
        <w:sz w:val="16"/>
        <w:szCs w:val="16"/>
      </w:rPr>
      <w:fldChar w:fldCharType="end"/>
    </w:r>
    <w:r w:rsidRPr="00FA7D46">
      <w:rPr>
        <w:rFonts w:ascii="Arial" w:hAnsi="Arial" w:cs="Arial"/>
        <w:sz w:val="16"/>
        <w:szCs w:val="16"/>
      </w:rPr>
      <w:t xml:space="preserve"> of </w:t>
    </w:r>
    <w:r w:rsidRPr="00FA7D46">
      <w:rPr>
        <w:rFonts w:ascii="Arial" w:hAnsi="Arial" w:cs="Arial"/>
        <w:b/>
        <w:sz w:val="16"/>
        <w:szCs w:val="16"/>
      </w:rPr>
      <w:fldChar w:fldCharType="begin"/>
    </w:r>
    <w:r w:rsidRPr="00FA7D46">
      <w:rPr>
        <w:rFonts w:ascii="Arial" w:hAnsi="Arial" w:cs="Arial"/>
        <w:b/>
        <w:sz w:val="16"/>
        <w:szCs w:val="16"/>
      </w:rPr>
      <w:instrText xml:space="preserve"> NUMPAGES  </w:instrText>
    </w:r>
    <w:r w:rsidRPr="00FA7D46">
      <w:rPr>
        <w:rFonts w:ascii="Arial" w:hAnsi="Arial" w:cs="Arial"/>
        <w:b/>
        <w:sz w:val="16"/>
        <w:szCs w:val="16"/>
      </w:rPr>
      <w:fldChar w:fldCharType="separate"/>
    </w:r>
    <w:r>
      <w:rPr>
        <w:rFonts w:ascii="Arial" w:hAnsi="Arial" w:cs="Arial"/>
        <w:b/>
        <w:sz w:val="16"/>
        <w:szCs w:val="16"/>
      </w:rPr>
      <w:t>8</w:t>
    </w:r>
    <w:r w:rsidRPr="00FA7D46">
      <w:rPr>
        <w:rFonts w:ascii="Arial" w:hAnsi="Arial" w:cs="Arial"/>
        <w:b/>
        <w:sz w:val="16"/>
        <w:szCs w:val="16"/>
      </w:rPr>
      <w:fldChar w:fldCharType="end"/>
    </w:r>
    <w:r>
      <w:rPr>
        <w:rFonts w:ascii="Arial" w:hAnsi="Arial" w:cs="Arial"/>
        <w:b/>
        <w:sz w:val="16"/>
        <w:szCs w:val="16"/>
      </w:rPr>
      <w:t xml:space="preserve">  |  </w:t>
    </w:r>
    <w:r w:rsidR="004D07D8" w:rsidRPr="00F665AF">
      <w:rPr>
        <w:rFonts w:ascii="Century Gothic" w:hAnsi="Century Gothic"/>
        <w:noProof/>
        <w:sz w:val="16"/>
        <w:szCs w:val="16"/>
      </w:rPr>
      <w:t>Kingspan Light + Air  |  800-759-</w:t>
    </w:r>
    <w:r w:rsidR="004D07D8">
      <w:rPr>
        <w:rFonts w:ascii="Century Gothic" w:hAnsi="Century Gothic"/>
        <w:noProof/>
        <w:sz w:val="16"/>
        <w:szCs w:val="16"/>
      </w:rPr>
      <w:t>6985</w:t>
    </w:r>
    <w:r w:rsidR="004D07D8" w:rsidRPr="00F665AF">
      <w:rPr>
        <w:rFonts w:ascii="Century Gothic" w:hAnsi="Century Gothic"/>
        <w:noProof/>
        <w:sz w:val="16"/>
        <w:szCs w:val="16"/>
      </w:rPr>
      <w:t xml:space="preserve">  |  info@kingspanlightandair.us  |  </w:t>
    </w:r>
    <w:r w:rsidR="004D07D8">
      <w:rPr>
        <w:rFonts w:ascii="Century Gothic" w:hAnsi="Century Gothic"/>
        <w:noProof/>
        <w:sz w:val="16"/>
        <w:szCs w:val="16"/>
      </w:rPr>
      <w:t xml:space="preserve">Section </w:t>
    </w:r>
    <w:r w:rsidR="005944EE">
      <w:rPr>
        <w:rFonts w:ascii="Century Gothic" w:hAnsi="Century Gothic"/>
        <w:noProof/>
        <w:sz w:val="16"/>
        <w:szCs w:val="16"/>
      </w:rPr>
      <w:t xml:space="preserve">10 73 00 </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663C8FE8" w:rsidR="00423455" w:rsidRPr="007433C8" w:rsidRDefault="68193096" w:rsidP="007433C8">
    <w:pPr>
      <w:pStyle w:val="Footer"/>
      <w:rPr>
        <w:rFonts w:ascii="Century Gothic" w:hAnsi="Century Gothic" w:cs="Arial"/>
        <w:sz w:val="14"/>
        <w:szCs w:val="14"/>
      </w:rPr>
    </w:pPr>
    <w:r w:rsidRPr="68193096">
      <w:rPr>
        <w:rFonts w:ascii="Century Gothic" w:hAnsi="Century Gothic" w:cs="Arial"/>
        <w:sz w:val="14"/>
        <w:szCs w:val="14"/>
      </w:rPr>
      <w:t>PLM-CSI-0006-</w:t>
    </w:r>
    <w:r w:rsidR="0035738D">
      <w:rPr>
        <w:rFonts w:ascii="Century Gothic" w:hAnsi="Century Gothic" w:cs="Arial"/>
        <w:sz w:val="14"/>
        <w:szCs w:val="14"/>
      </w:rPr>
      <w:t>25</w:t>
    </w:r>
    <w:r w:rsidR="00590835">
      <w:rPr>
        <w:rFonts w:ascii="Century Gothic" w:hAnsi="Century Gothic" w:cs="Arial"/>
        <w:sz w:val="14"/>
        <w:szCs w:val="14"/>
      </w:rPr>
      <w:t>1</w:t>
    </w:r>
    <w:r w:rsidR="00663CF3">
      <w:rPr>
        <w:rFonts w:ascii="Century Gothic" w:hAnsi="Century Gothic" w:cs="Arial"/>
        <w:sz w:val="14"/>
        <w:szCs w:val="14"/>
      </w:rPr>
      <w:t>1</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9140E" w14:textId="77777777" w:rsidR="00711450" w:rsidRDefault="00711450" w:rsidP="00423455">
      <w:pPr>
        <w:spacing w:after="0" w:line="240" w:lineRule="auto"/>
      </w:pPr>
      <w:r>
        <w:separator/>
      </w:r>
    </w:p>
  </w:footnote>
  <w:footnote w:type="continuationSeparator" w:id="0">
    <w:p w14:paraId="3C79BCB6" w14:textId="77777777" w:rsidR="00711450" w:rsidRDefault="00711450" w:rsidP="00423455">
      <w:pPr>
        <w:spacing w:after="0" w:line="240" w:lineRule="auto"/>
      </w:pPr>
      <w:r>
        <w:continuationSeparator/>
      </w:r>
    </w:p>
  </w:footnote>
  <w:footnote w:type="continuationNotice" w:id="1">
    <w:p w14:paraId="0C049016" w14:textId="77777777" w:rsidR="00711450" w:rsidRDefault="007114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E1E26"/>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2839A7"/>
    <w:multiLevelType w:val="multilevel"/>
    <w:tmpl w:val="09A434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181056"/>
    <w:multiLevelType w:val="multilevel"/>
    <w:tmpl w:val="E998E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1594418">
    <w:abstractNumId w:val="2"/>
  </w:num>
  <w:num w:numId="2" w16cid:durableId="16523236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7"/>
  </w:num>
  <w:num w:numId="4" w16cid:durableId="1364987614">
    <w:abstractNumId w:val="6"/>
  </w:num>
  <w:num w:numId="5" w16cid:durableId="1272972815">
    <w:abstractNumId w:val="5"/>
  </w:num>
  <w:num w:numId="6" w16cid:durableId="810904850">
    <w:abstractNumId w:val="3"/>
  </w:num>
  <w:num w:numId="7" w16cid:durableId="1773470717">
    <w:abstractNumId w:val="8"/>
  </w:num>
  <w:num w:numId="8" w16cid:durableId="227032986">
    <w:abstractNumId w:val="4"/>
  </w:num>
  <w:num w:numId="9" w16cid:durableId="1603147593">
    <w:abstractNumId w:val="0"/>
  </w:num>
  <w:num w:numId="10" w16cid:durableId="1015039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2E76"/>
    <w:rsid w:val="000041BE"/>
    <w:rsid w:val="00004355"/>
    <w:rsid w:val="00004F3D"/>
    <w:rsid w:val="00012E23"/>
    <w:rsid w:val="00013ABB"/>
    <w:rsid w:val="00016B6E"/>
    <w:rsid w:val="000212F9"/>
    <w:rsid w:val="00021BB4"/>
    <w:rsid w:val="00030647"/>
    <w:rsid w:val="00031E89"/>
    <w:rsid w:val="0004429B"/>
    <w:rsid w:val="00046CD0"/>
    <w:rsid w:val="000472DA"/>
    <w:rsid w:val="00047C0B"/>
    <w:rsid w:val="000503AD"/>
    <w:rsid w:val="00053CFD"/>
    <w:rsid w:val="000547F7"/>
    <w:rsid w:val="00056123"/>
    <w:rsid w:val="0006122D"/>
    <w:rsid w:val="00065008"/>
    <w:rsid w:val="00073CEA"/>
    <w:rsid w:val="00074C2B"/>
    <w:rsid w:val="00076541"/>
    <w:rsid w:val="00080B17"/>
    <w:rsid w:val="000828E0"/>
    <w:rsid w:val="00090723"/>
    <w:rsid w:val="000927F5"/>
    <w:rsid w:val="0009401A"/>
    <w:rsid w:val="00097DF0"/>
    <w:rsid w:val="00097E09"/>
    <w:rsid w:val="000A07B5"/>
    <w:rsid w:val="000A15E5"/>
    <w:rsid w:val="000A30C3"/>
    <w:rsid w:val="000A3AEE"/>
    <w:rsid w:val="000B42D1"/>
    <w:rsid w:val="000B4C88"/>
    <w:rsid w:val="000C1C62"/>
    <w:rsid w:val="000C1E0B"/>
    <w:rsid w:val="000C3DD6"/>
    <w:rsid w:val="000C4D23"/>
    <w:rsid w:val="000D338E"/>
    <w:rsid w:val="000D33D4"/>
    <w:rsid w:val="000D6F26"/>
    <w:rsid w:val="000E2259"/>
    <w:rsid w:val="000F4C0A"/>
    <w:rsid w:val="000F7842"/>
    <w:rsid w:val="00107B97"/>
    <w:rsid w:val="0011071E"/>
    <w:rsid w:val="0011448E"/>
    <w:rsid w:val="00115253"/>
    <w:rsid w:val="00115E72"/>
    <w:rsid w:val="001227B9"/>
    <w:rsid w:val="001305DE"/>
    <w:rsid w:val="001323C4"/>
    <w:rsid w:val="001369C8"/>
    <w:rsid w:val="00136D7C"/>
    <w:rsid w:val="001439DE"/>
    <w:rsid w:val="001443F6"/>
    <w:rsid w:val="001463C8"/>
    <w:rsid w:val="001470EB"/>
    <w:rsid w:val="001609AA"/>
    <w:rsid w:val="00161CC8"/>
    <w:rsid w:val="001667FD"/>
    <w:rsid w:val="00171F1A"/>
    <w:rsid w:val="001723DA"/>
    <w:rsid w:val="00173E69"/>
    <w:rsid w:val="0017781E"/>
    <w:rsid w:val="00187666"/>
    <w:rsid w:val="001910EA"/>
    <w:rsid w:val="001957D7"/>
    <w:rsid w:val="00195885"/>
    <w:rsid w:val="00196D8D"/>
    <w:rsid w:val="001A0704"/>
    <w:rsid w:val="001A1219"/>
    <w:rsid w:val="001A4A30"/>
    <w:rsid w:val="001A6FA4"/>
    <w:rsid w:val="001A7DE8"/>
    <w:rsid w:val="001B0218"/>
    <w:rsid w:val="001B4506"/>
    <w:rsid w:val="001B6452"/>
    <w:rsid w:val="001B670F"/>
    <w:rsid w:val="001C0E6E"/>
    <w:rsid w:val="001C1091"/>
    <w:rsid w:val="001C27BD"/>
    <w:rsid w:val="001D270C"/>
    <w:rsid w:val="001D7C4A"/>
    <w:rsid w:val="001F02F0"/>
    <w:rsid w:val="001F458D"/>
    <w:rsid w:val="001F7739"/>
    <w:rsid w:val="002015FF"/>
    <w:rsid w:val="00202599"/>
    <w:rsid w:val="00206BEC"/>
    <w:rsid w:val="00211110"/>
    <w:rsid w:val="00211EFB"/>
    <w:rsid w:val="00213BF0"/>
    <w:rsid w:val="00213EDA"/>
    <w:rsid w:val="00220B56"/>
    <w:rsid w:val="002228F5"/>
    <w:rsid w:val="00222F64"/>
    <w:rsid w:val="002272A7"/>
    <w:rsid w:val="00231A41"/>
    <w:rsid w:val="00234EED"/>
    <w:rsid w:val="00235450"/>
    <w:rsid w:val="002377BD"/>
    <w:rsid w:val="00240089"/>
    <w:rsid w:val="00241399"/>
    <w:rsid w:val="00243D6F"/>
    <w:rsid w:val="00247DBE"/>
    <w:rsid w:val="00250A3B"/>
    <w:rsid w:val="002519D0"/>
    <w:rsid w:val="00252360"/>
    <w:rsid w:val="00261CD4"/>
    <w:rsid w:val="00262834"/>
    <w:rsid w:val="002648DB"/>
    <w:rsid w:val="0026743E"/>
    <w:rsid w:val="00267873"/>
    <w:rsid w:val="00270E56"/>
    <w:rsid w:val="0027619A"/>
    <w:rsid w:val="00276B02"/>
    <w:rsid w:val="002774BC"/>
    <w:rsid w:val="002775C2"/>
    <w:rsid w:val="0027785B"/>
    <w:rsid w:val="00277D8E"/>
    <w:rsid w:val="0028482D"/>
    <w:rsid w:val="002902AD"/>
    <w:rsid w:val="002917F4"/>
    <w:rsid w:val="002938A0"/>
    <w:rsid w:val="00296841"/>
    <w:rsid w:val="002A6E3C"/>
    <w:rsid w:val="002B0184"/>
    <w:rsid w:val="002B143A"/>
    <w:rsid w:val="002B3536"/>
    <w:rsid w:val="002B591E"/>
    <w:rsid w:val="002B6D05"/>
    <w:rsid w:val="002B7413"/>
    <w:rsid w:val="002C564A"/>
    <w:rsid w:val="002C74AD"/>
    <w:rsid w:val="002D46F4"/>
    <w:rsid w:val="002D596C"/>
    <w:rsid w:val="002D6F29"/>
    <w:rsid w:val="002E01B0"/>
    <w:rsid w:val="002E22C6"/>
    <w:rsid w:val="002F3201"/>
    <w:rsid w:val="002F3CD1"/>
    <w:rsid w:val="002F699A"/>
    <w:rsid w:val="002F7AB4"/>
    <w:rsid w:val="00300E15"/>
    <w:rsid w:val="00302A9C"/>
    <w:rsid w:val="00310206"/>
    <w:rsid w:val="003112D3"/>
    <w:rsid w:val="00314402"/>
    <w:rsid w:val="00315BDC"/>
    <w:rsid w:val="00327080"/>
    <w:rsid w:val="0033145C"/>
    <w:rsid w:val="00344888"/>
    <w:rsid w:val="00346CD5"/>
    <w:rsid w:val="0034754B"/>
    <w:rsid w:val="0035667B"/>
    <w:rsid w:val="0035738D"/>
    <w:rsid w:val="0035744F"/>
    <w:rsid w:val="003576E9"/>
    <w:rsid w:val="0036271A"/>
    <w:rsid w:val="00363D71"/>
    <w:rsid w:val="00365061"/>
    <w:rsid w:val="00365625"/>
    <w:rsid w:val="00367C28"/>
    <w:rsid w:val="00380B67"/>
    <w:rsid w:val="00380DB5"/>
    <w:rsid w:val="00382EA4"/>
    <w:rsid w:val="00383430"/>
    <w:rsid w:val="0038483E"/>
    <w:rsid w:val="003853A2"/>
    <w:rsid w:val="00385A23"/>
    <w:rsid w:val="00387C63"/>
    <w:rsid w:val="003930C3"/>
    <w:rsid w:val="00393388"/>
    <w:rsid w:val="00393F10"/>
    <w:rsid w:val="003941E1"/>
    <w:rsid w:val="003A29C7"/>
    <w:rsid w:val="003A3E28"/>
    <w:rsid w:val="003A42F8"/>
    <w:rsid w:val="003A4E58"/>
    <w:rsid w:val="003A59E8"/>
    <w:rsid w:val="003B05B8"/>
    <w:rsid w:val="003B2A6C"/>
    <w:rsid w:val="003B522A"/>
    <w:rsid w:val="003B76DD"/>
    <w:rsid w:val="003C1D92"/>
    <w:rsid w:val="003C2222"/>
    <w:rsid w:val="003C263A"/>
    <w:rsid w:val="003C283E"/>
    <w:rsid w:val="003C7B80"/>
    <w:rsid w:val="003D2BA1"/>
    <w:rsid w:val="003D3463"/>
    <w:rsid w:val="003D360E"/>
    <w:rsid w:val="003D5D38"/>
    <w:rsid w:val="003D7195"/>
    <w:rsid w:val="003E2433"/>
    <w:rsid w:val="003E26D9"/>
    <w:rsid w:val="003E52A1"/>
    <w:rsid w:val="003E7083"/>
    <w:rsid w:val="003F2EED"/>
    <w:rsid w:val="003F45F1"/>
    <w:rsid w:val="003F62B5"/>
    <w:rsid w:val="003F7BDA"/>
    <w:rsid w:val="004017D6"/>
    <w:rsid w:val="004111E7"/>
    <w:rsid w:val="00411EBA"/>
    <w:rsid w:val="0042180B"/>
    <w:rsid w:val="00422BEE"/>
    <w:rsid w:val="00423455"/>
    <w:rsid w:val="00427E20"/>
    <w:rsid w:val="0044125B"/>
    <w:rsid w:val="00451D86"/>
    <w:rsid w:val="00455589"/>
    <w:rsid w:val="00462410"/>
    <w:rsid w:val="004646FD"/>
    <w:rsid w:val="0047012D"/>
    <w:rsid w:val="00471BD6"/>
    <w:rsid w:val="004751D1"/>
    <w:rsid w:val="00477C4F"/>
    <w:rsid w:val="00480474"/>
    <w:rsid w:val="004804DB"/>
    <w:rsid w:val="00481549"/>
    <w:rsid w:val="0048342C"/>
    <w:rsid w:val="00483E14"/>
    <w:rsid w:val="0048538A"/>
    <w:rsid w:val="004918BC"/>
    <w:rsid w:val="0049553C"/>
    <w:rsid w:val="004961DA"/>
    <w:rsid w:val="004A3232"/>
    <w:rsid w:val="004A7A48"/>
    <w:rsid w:val="004B01C1"/>
    <w:rsid w:val="004B4E8B"/>
    <w:rsid w:val="004B5337"/>
    <w:rsid w:val="004C3C5A"/>
    <w:rsid w:val="004C4101"/>
    <w:rsid w:val="004C427C"/>
    <w:rsid w:val="004C6833"/>
    <w:rsid w:val="004D07D8"/>
    <w:rsid w:val="004D3BCE"/>
    <w:rsid w:val="004D48E5"/>
    <w:rsid w:val="004D5BD9"/>
    <w:rsid w:val="004E2861"/>
    <w:rsid w:val="004E2F24"/>
    <w:rsid w:val="004F0935"/>
    <w:rsid w:val="004F70C5"/>
    <w:rsid w:val="00506029"/>
    <w:rsid w:val="0050662F"/>
    <w:rsid w:val="00506906"/>
    <w:rsid w:val="005109D1"/>
    <w:rsid w:val="00524EFF"/>
    <w:rsid w:val="00524F11"/>
    <w:rsid w:val="00525595"/>
    <w:rsid w:val="005305D4"/>
    <w:rsid w:val="00530960"/>
    <w:rsid w:val="00543BE0"/>
    <w:rsid w:val="005457A0"/>
    <w:rsid w:val="005576E3"/>
    <w:rsid w:val="0056169E"/>
    <w:rsid w:val="00561849"/>
    <w:rsid w:val="0056275F"/>
    <w:rsid w:val="00563C1D"/>
    <w:rsid w:val="005659E1"/>
    <w:rsid w:val="005669E2"/>
    <w:rsid w:val="005736D5"/>
    <w:rsid w:val="00573D90"/>
    <w:rsid w:val="00576DBC"/>
    <w:rsid w:val="00577763"/>
    <w:rsid w:val="0058031C"/>
    <w:rsid w:val="00587471"/>
    <w:rsid w:val="00587C4D"/>
    <w:rsid w:val="00587FCA"/>
    <w:rsid w:val="005900CF"/>
    <w:rsid w:val="00590835"/>
    <w:rsid w:val="0059446C"/>
    <w:rsid w:val="005944EE"/>
    <w:rsid w:val="00594FA9"/>
    <w:rsid w:val="005A06E2"/>
    <w:rsid w:val="005A3065"/>
    <w:rsid w:val="005A58F8"/>
    <w:rsid w:val="005A6C25"/>
    <w:rsid w:val="005B1BF3"/>
    <w:rsid w:val="005B3B69"/>
    <w:rsid w:val="005B47CD"/>
    <w:rsid w:val="005B526E"/>
    <w:rsid w:val="005B538D"/>
    <w:rsid w:val="005B692D"/>
    <w:rsid w:val="005B760A"/>
    <w:rsid w:val="005C04ED"/>
    <w:rsid w:val="005C05F8"/>
    <w:rsid w:val="005C34AB"/>
    <w:rsid w:val="005C5FBE"/>
    <w:rsid w:val="005D1A04"/>
    <w:rsid w:val="005D3232"/>
    <w:rsid w:val="005D34A3"/>
    <w:rsid w:val="005D6BBE"/>
    <w:rsid w:val="005D75F4"/>
    <w:rsid w:val="005E12C6"/>
    <w:rsid w:val="005E7E1C"/>
    <w:rsid w:val="005F09B2"/>
    <w:rsid w:val="005F2E1A"/>
    <w:rsid w:val="005F3D06"/>
    <w:rsid w:val="005F4AE0"/>
    <w:rsid w:val="005F6AA9"/>
    <w:rsid w:val="005F777A"/>
    <w:rsid w:val="0060496A"/>
    <w:rsid w:val="00606017"/>
    <w:rsid w:val="00607364"/>
    <w:rsid w:val="00612941"/>
    <w:rsid w:val="00613B1E"/>
    <w:rsid w:val="00616355"/>
    <w:rsid w:val="00616A54"/>
    <w:rsid w:val="00621A7F"/>
    <w:rsid w:val="00621FBC"/>
    <w:rsid w:val="006223DA"/>
    <w:rsid w:val="00631F2F"/>
    <w:rsid w:val="006325D0"/>
    <w:rsid w:val="00632D92"/>
    <w:rsid w:val="00634633"/>
    <w:rsid w:val="00635220"/>
    <w:rsid w:val="006415C4"/>
    <w:rsid w:val="00641E56"/>
    <w:rsid w:val="0064680D"/>
    <w:rsid w:val="00646A98"/>
    <w:rsid w:val="00655589"/>
    <w:rsid w:val="006557AC"/>
    <w:rsid w:val="00660495"/>
    <w:rsid w:val="00663CF3"/>
    <w:rsid w:val="006662D8"/>
    <w:rsid w:val="00670BDF"/>
    <w:rsid w:val="00671183"/>
    <w:rsid w:val="006724FB"/>
    <w:rsid w:val="006747BF"/>
    <w:rsid w:val="006777D3"/>
    <w:rsid w:val="00682667"/>
    <w:rsid w:val="00685648"/>
    <w:rsid w:val="00692DC6"/>
    <w:rsid w:val="00693B8C"/>
    <w:rsid w:val="006A77F4"/>
    <w:rsid w:val="006B0EFD"/>
    <w:rsid w:val="006B6EB8"/>
    <w:rsid w:val="006C156F"/>
    <w:rsid w:val="006C72F3"/>
    <w:rsid w:val="006D13C7"/>
    <w:rsid w:val="006E15BD"/>
    <w:rsid w:val="006E1C36"/>
    <w:rsid w:val="006E3E10"/>
    <w:rsid w:val="006E4500"/>
    <w:rsid w:val="006E5FB7"/>
    <w:rsid w:val="006F281C"/>
    <w:rsid w:val="006F62A8"/>
    <w:rsid w:val="006F72FE"/>
    <w:rsid w:val="0070114C"/>
    <w:rsid w:val="00702F63"/>
    <w:rsid w:val="00704CDB"/>
    <w:rsid w:val="00711450"/>
    <w:rsid w:val="00712123"/>
    <w:rsid w:val="00716107"/>
    <w:rsid w:val="00722FE1"/>
    <w:rsid w:val="00724991"/>
    <w:rsid w:val="00724CCA"/>
    <w:rsid w:val="00730EA9"/>
    <w:rsid w:val="007317EC"/>
    <w:rsid w:val="00732BBC"/>
    <w:rsid w:val="00732ED5"/>
    <w:rsid w:val="007340B2"/>
    <w:rsid w:val="00737A0D"/>
    <w:rsid w:val="00740DC7"/>
    <w:rsid w:val="007433C8"/>
    <w:rsid w:val="00747D82"/>
    <w:rsid w:val="00754620"/>
    <w:rsid w:val="007560F4"/>
    <w:rsid w:val="00756430"/>
    <w:rsid w:val="007572B2"/>
    <w:rsid w:val="007600D6"/>
    <w:rsid w:val="00764459"/>
    <w:rsid w:val="00765F77"/>
    <w:rsid w:val="00767DB9"/>
    <w:rsid w:val="0077357C"/>
    <w:rsid w:val="007746F5"/>
    <w:rsid w:val="00776AE0"/>
    <w:rsid w:val="00776EE2"/>
    <w:rsid w:val="007803D4"/>
    <w:rsid w:val="0078054D"/>
    <w:rsid w:val="00785762"/>
    <w:rsid w:val="007A0F73"/>
    <w:rsid w:val="007A1BF6"/>
    <w:rsid w:val="007A55AC"/>
    <w:rsid w:val="007A72E2"/>
    <w:rsid w:val="007A7D25"/>
    <w:rsid w:val="007C24DE"/>
    <w:rsid w:val="007C2D8C"/>
    <w:rsid w:val="007C468E"/>
    <w:rsid w:val="007C70F4"/>
    <w:rsid w:val="007C7876"/>
    <w:rsid w:val="007D082B"/>
    <w:rsid w:val="007D0A09"/>
    <w:rsid w:val="007D0C9A"/>
    <w:rsid w:val="007D16C3"/>
    <w:rsid w:val="007D1B7D"/>
    <w:rsid w:val="007D210F"/>
    <w:rsid w:val="007D6DAD"/>
    <w:rsid w:val="007E7021"/>
    <w:rsid w:val="007E75B1"/>
    <w:rsid w:val="007E7B2E"/>
    <w:rsid w:val="007E7B67"/>
    <w:rsid w:val="007F0883"/>
    <w:rsid w:val="007F0C04"/>
    <w:rsid w:val="007F45C3"/>
    <w:rsid w:val="00800431"/>
    <w:rsid w:val="00805CD6"/>
    <w:rsid w:val="00810C4B"/>
    <w:rsid w:val="008112A7"/>
    <w:rsid w:val="008120B0"/>
    <w:rsid w:val="008230A1"/>
    <w:rsid w:val="008240AA"/>
    <w:rsid w:val="00825847"/>
    <w:rsid w:val="00826564"/>
    <w:rsid w:val="00831F30"/>
    <w:rsid w:val="008328B6"/>
    <w:rsid w:val="00835EB3"/>
    <w:rsid w:val="008417FF"/>
    <w:rsid w:val="00842998"/>
    <w:rsid w:val="00845CCC"/>
    <w:rsid w:val="0084659D"/>
    <w:rsid w:val="00851145"/>
    <w:rsid w:val="00855049"/>
    <w:rsid w:val="008579DF"/>
    <w:rsid w:val="008607F4"/>
    <w:rsid w:val="008615B5"/>
    <w:rsid w:val="008619E7"/>
    <w:rsid w:val="00861C84"/>
    <w:rsid w:val="00863B62"/>
    <w:rsid w:val="008647CC"/>
    <w:rsid w:val="00875082"/>
    <w:rsid w:val="00876F07"/>
    <w:rsid w:val="00877966"/>
    <w:rsid w:val="00877DA5"/>
    <w:rsid w:val="00880FAA"/>
    <w:rsid w:val="00882AFC"/>
    <w:rsid w:val="0089061D"/>
    <w:rsid w:val="00890906"/>
    <w:rsid w:val="00891FCA"/>
    <w:rsid w:val="00896C04"/>
    <w:rsid w:val="008A2D23"/>
    <w:rsid w:val="008A4322"/>
    <w:rsid w:val="008A5A23"/>
    <w:rsid w:val="008A62F6"/>
    <w:rsid w:val="008B3636"/>
    <w:rsid w:val="008B73FA"/>
    <w:rsid w:val="008C388D"/>
    <w:rsid w:val="008C7BA2"/>
    <w:rsid w:val="008D1033"/>
    <w:rsid w:val="008D52EC"/>
    <w:rsid w:val="008D62D9"/>
    <w:rsid w:val="008D635D"/>
    <w:rsid w:val="008D6D9C"/>
    <w:rsid w:val="008E1FB3"/>
    <w:rsid w:val="008E2222"/>
    <w:rsid w:val="008E426C"/>
    <w:rsid w:val="008E6434"/>
    <w:rsid w:val="008F2F6B"/>
    <w:rsid w:val="008F3B35"/>
    <w:rsid w:val="008F51A3"/>
    <w:rsid w:val="008F530C"/>
    <w:rsid w:val="008F5512"/>
    <w:rsid w:val="008F637A"/>
    <w:rsid w:val="008F7186"/>
    <w:rsid w:val="00903DBA"/>
    <w:rsid w:val="00904387"/>
    <w:rsid w:val="0090617D"/>
    <w:rsid w:val="00906F5F"/>
    <w:rsid w:val="009107AA"/>
    <w:rsid w:val="009200F8"/>
    <w:rsid w:val="009276FF"/>
    <w:rsid w:val="00927F82"/>
    <w:rsid w:val="00936869"/>
    <w:rsid w:val="00936EF0"/>
    <w:rsid w:val="009416C7"/>
    <w:rsid w:val="00941F40"/>
    <w:rsid w:val="0094241A"/>
    <w:rsid w:val="009443B0"/>
    <w:rsid w:val="00945E29"/>
    <w:rsid w:val="009466C7"/>
    <w:rsid w:val="00946B39"/>
    <w:rsid w:val="009507DE"/>
    <w:rsid w:val="00960C04"/>
    <w:rsid w:val="009613C5"/>
    <w:rsid w:val="009619FF"/>
    <w:rsid w:val="00962F42"/>
    <w:rsid w:val="0096755D"/>
    <w:rsid w:val="009678D1"/>
    <w:rsid w:val="00967CC4"/>
    <w:rsid w:val="00977586"/>
    <w:rsid w:val="009810C1"/>
    <w:rsid w:val="00981834"/>
    <w:rsid w:val="00986F46"/>
    <w:rsid w:val="00992B81"/>
    <w:rsid w:val="00994F15"/>
    <w:rsid w:val="00994F8B"/>
    <w:rsid w:val="009A0C84"/>
    <w:rsid w:val="009A4082"/>
    <w:rsid w:val="009A4F39"/>
    <w:rsid w:val="009A5082"/>
    <w:rsid w:val="009A71C3"/>
    <w:rsid w:val="009B69F3"/>
    <w:rsid w:val="009B6C52"/>
    <w:rsid w:val="009B78C6"/>
    <w:rsid w:val="009B7ABB"/>
    <w:rsid w:val="009C0C1B"/>
    <w:rsid w:val="009C2CF8"/>
    <w:rsid w:val="009C3A0F"/>
    <w:rsid w:val="009E35F9"/>
    <w:rsid w:val="009E5A62"/>
    <w:rsid w:val="009F0287"/>
    <w:rsid w:val="009F39BA"/>
    <w:rsid w:val="009F69FA"/>
    <w:rsid w:val="009F7E00"/>
    <w:rsid w:val="00A038E4"/>
    <w:rsid w:val="00A0483B"/>
    <w:rsid w:val="00A14CEE"/>
    <w:rsid w:val="00A17755"/>
    <w:rsid w:val="00A2325E"/>
    <w:rsid w:val="00A2635C"/>
    <w:rsid w:val="00A27869"/>
    <w:rsid w:val="00A33B61"/>
    <w:rsid w:val="00A33F7B"/>
    <w:rsid w:val="00A34A46"/>
    <w:rsid w:val="00A359DE"/>
    <w:rsid w:val="00A35DA6"/>
    <w:rsid w:val="00A4598E"/>
    <w:rsid w:val="00A45A77"/>
    <w:rsid w:val="00A517D1"/>
    <w:rsid w:val="00A5783B"/>
    <w:rsid w:val="00A61CEB"/>
    <w:rsid w:val="00A64196"/>
    <w:rsid w:val="00A67692"/>
    <w:rsid w:val="00A7011C"/>
    <w:rsid w:val="00A757A4"/>
    <w:rsid w:val="00A769DD"/>
    <w:rsid w:val="00A81850"/>
    <w:rsid w:val="00A8212C"/>
    <w:rsid w:val="00A83091"/>
    <w:rsid w:val="00A860B2"/>
    <w:rsid w:val="00A915FB"/>
    <w:rsid w:val="00A927AC"/>
    <w:rsid w:val="00A9485F"/>
    <w:rsid w:val="00A9534B"/>
    <w:rsid w:val="00A97366"/>
    <w:rsid w:val="00AA3629"/>
    <w:rsid w:val="00AA72A1"/>
    <w:rsid w:val="00AA7F9E"/>
    <w:rsid w:val="00AB5CE3"/>
    <w:rsid w:val="00AC1516"/>
    <w:rsid w:val="00AC4626"/>
    <w:rsid w:val="00AC4A25"/>
    <w:rsid w:val="00AC4FE4"/>
    <w:rsid w:val="00AC5124"/>
    <w:rsid w:val="00AC5F25"/>
    <w:rsid w:val="00AC6943"/>
    <w:rsid w:val="00AD0A04"/>
    <w:rsid w:val="00AE0969"/>
    <w:rsid w:val="00AE2514"/>
    <w:rsid w:val="00AE53B0"/>
    <w:rsid w:val="00AF3715"/>
    <w:rsid w:val="00AF5DDA"/>
    <w:rsid w:val="00B00EED"/>
    <w:rsid w:val="00B0123E"/>
    <w:rsid w:val="00B037BD"/>
    <w:rsid w:val="00B04CB6"/>
    <w:rsid w:val="00B1160E"/>
    <w:rsid w:val="00B142AE"/>
    <w:rsid w:val="00B1572B"/>
    <w:rsid w:val="00B211BC"/>
    <w:rsid w:val="00B27ED5"/>
    <w:rsid w:val="00B35793"/>
    <w:rsid w:val="00B35864"/>
    <w:rsid w:val="00B35B0C"/>
    <w:rsid w:val="00B37682"/>
    <w:rsid w:val="00B37B15"/>
    <w:rsid w:val="00B42833"/>
    <w:rsid w:val="00B46325"/>
    <w:rsid w:val="00B50F43"/>
    <w:rsid w:val="00B51100"/>
    <w:rsid w:val="00B530AC"/>
    <w:rsid w:val="00B54791"/>
    <w:rsid w:val="00B567E8"/>
    <w:rsid w:val="00B628B2"/>
    <w:rsid w:val="00B628BB"/>
    <w:rsid w:val="00B71151"/>
    <w:rsid w:val="00B72160"/>
    <w:rsid w:val="00B73927"/>
    <w:rsid w:val="00B73ED8"/>
    <w:rsid w:val="00B77EEF"/>
    <w:rsid w:val="00B86ABE"/>
    <w:rsid w:val="00B90407"/>
    <w:rsid w:val="00B919F4"/>
    <w:rsid w:val="00BA3AD8"/>
    <w:rsid w:val="00BA58BF"/>
    <w:rsid w:val="00BA7640"/>
    <w:rsid w:val="00BC479E"/>
    <w:rsid w:val="00BC4B6F"/>
    <w:rsid w:val="00BD0467"/>
    <w:rsid w:val="00BD4205"/>
    <w:rsid w:val="00BD60A6"/>
    <w:rsid w:val="00BD67EF"/>
    <w:rsid w:val="00BE696E"/>
    <w:rsid w:val="00BF211C"/>
    <w:rsid w:val="00BF2A03"/>
    <w:rsid w:val="00BF3643"/>
    <w:rsid w:val="00BF55D8"/>
    <w:rsid w:val="00BF5BB5"/>
    <w:rsid w:val="00BF6227"/>
    <w:rsid w:val="00C00460"/>
    <w:rsid w:val="00C031C6"/>
    <w:rsid w:val="00C03741"/>
    <w:rsid w:val="00C039AF"/>
    <w:rsid w:val="00C07B85"/>
    <w:rsid w:val="00C114CA"/>
    <w:rsid w:val="00C17035"/>
    <w:rsid w:val="00C2301F"/>
    <w:rsid w:val="00C24F2D"/>
    <w:rsid w:val="00C3135A"/>
    <w:rsid w:val="00C419B5"/>
    <w:rsid w:val="00C423E9"/>
    <w:rsid w:val="00C434DA"/>
    <w:rsid w:val="00C46F60"/>
    <w:rsid w:val="00C475FE"/>
    <w:rsid w:val="00C57CE5"/>
    <w:rsid w:val="00C60080"/>
    <w:rsid w:val="00C700B8"/>
    <w:rsid w:val="00C70E4C"/>
    <w:rsid w:val="00C74579"/>
    <w:rsid w:val="00C774ED"/>
    <w:rsid w:val="00C8056A"/>
    <w:rsid w:val="00C82350"/>
    <w:rsid w:val="00C83A93"/>
    <w:rsid w:val="00C862D9"/>
    <w:rsid w:val="00C873FF"/>
    <w:rsid w:val="00C961C5"/>
    <w:rsid w:val="00C96C9B"/>
    <w:rsid w:val="00CA2221"/>
    <w:rsid w:val="00CB135C"/>
    <w:rsid w:val="00CB5463"/>
    <w:rsid w:val="00CB6684"/>
    <w:rsid w:val="00CC3E0E"/>
    <w:rsid w:val="00CC4CE7"/>
    <w:rsid w:val="00CC571A"/>
    <w:rsid w:val="00CD0AA9"/>
    <w:rsid w:val="00CD300D"/>
    <w:rsid w:val="00CD4D33"/>
    <w:rsid w:val="00CD7B3D"/>
    <w:rsid w:val="00CE1C57"/>
    <w:rsid w:val="00CE60EB"/>
    <w:rsid w:val="00CF0CCC"/>
    <w:rsid w:val="00CF10B3"/>
    <w:rsid w:val="00CF18CB"/>
    <w:rsid w:val="00CF6D68"/>
    <w:rsid w:val="00D0445F"/>
    <w:rsid w:val="00D055F6"/>
    <w:rsid w:val="00D15A7F"/>
    <w:rsid w:val="00D17D9E"/>
    <w:rsid w:val="00D20453"/>
    <w:rsid w:val="00D23D19"/>
    <w:rsid w:val="00D2564F"/>
    <w:rsid w:val="00D27F8B"/>
    <w:rsid w:val="00D30853"/>
    <w:rsid w:val="00D31463"/>
    <w:rsid w:val="00D33ABC"/>
    <w:rsid w:val="00D40B6C"/>
    <w:rsid w:val="00D40FC6"/>
    <w:rsid w:val="00D41089"/>
    <w:rsid w:val="00D42B5F"/>
    <w:rsid w:val="00D43195"/>
    <w:rsid w:val="00D55D4A"/>
    <w:rsid w:val="00D57C8A"/>
    <w:rsid w:val="00D57EA9"/>
    <w:rsid w:val="00D61A14"/>
    <w:rsid w:val="00D64D0C"/>
    <w:rsid w:val="00D72B84"/>
    <w:rsid w:val="00D80281"/>
    <w:rsid w:val="00D80DA4"/>
    <w:rsid w:val="00D841B6"/>
    <w:rsid w:val="00D844CA"/>
    <w:rsid w:val="00D90F90"/>
    <w:rsid w:val="00D93E55"/>
    <w:rsid w:val="00DA0034"/>
    <w:rsid w:val="00DA3CCA"/>
    <w:rsid w:val="00DB0105"/>
    <w:rsid w:val="00DB0867"/>
    <w:rsid w:val="00DB15FC"/>
    <w:rsid w:val="00DB2AB3"/>
    <w:rsid w:val="00DB3A79"/>
    <w:rsid w:val="00DB7781"/>
    <w:rsid w:val="00DC0FB6"/>
    <w:rsid w:val="00DC28DC"/>
    <w:rsid w:val="00DC2A7D"/>
    <w:rsid w:val="00DC2B7B"/>
    <w:rsid w:val="00DC500E"/>
    <w:rsid w:val="00DD311A"/>
    <w:rsid w:val="00DE540D"/>
    <w:rsid w:val="00DE5AAD"/>
    <w:rsid w:val="00DE7162"/>
    <w:rsid w:val="00DF11A9"/>
    <w:rsid w:val="00DF2C59"/>
    <w:rsid w:val="00DF3A31"/>
    <w:rsid w:val="00DF3ED6"/>
    <w:rsid w:val="00DF5DC1"/>
    <w:rsid w:val="00DF6249"/>
    <w:rsid w:val="00E04654"/>
    <w:rsid w:val="00E067F0"/>
    <w:rsid w:val="00E06AD0"/>
    <w:rsid w:val="00E112F3"/>
    <w:rsid w:val="00E15492"/>
    <w:rsid w:val="00E15A66"/>
    <w:rsid w:val="00E15EEB"/>
    <w:rsid w:val="00E16FF3"/>
    <w:rsid w:val="00E2066B"/>
    <w:rsid w:val="00E22DE5"/>
    <w:rsid w:val="00E31427"/>
    <w:rsid w:val="00E3567B"/>
    <w:rsid w:val="00E36A99"/>
    <w:rsid w:val="00E41C70"/>
    <w:rsid w:val="00E43EFF"/>
    <w:rsid w:val="00E4544D"/>
    <w:rsid w:val="00E45838"/>
    <w:rsid w:val="00E468F9"/>
    <w:rsid w:val="00E47D3D"/>
    <w:rsid w:val="00E572DE"/>
    <w:rsid w:val="00E57523"/>
    <w:rsid w:val="00E57C62"/>
    <w:rsid w:val="00E57EFE"/>
    <w:rsid w:val="00E602A3"/>
    <w:rsid w:val="00E62FB5"/>
    <w:rsid w:val="00E7158F"/>
    <w:rsid w:val="00E741D1"/>
    <w:rsid w:val="00E778DF"/>
    <w:rsid w:val="00E83816"/>
    <w:rsid w:val="00E85C38"/>
    <w:rsid w:val="00E86C4F"/>
    <w:rsid w:val="00E873F3"/>
    <w:rsid w:val="00E91EF3"/>
    <w:rsid w:val="00E93D31"/>
    <w:rsid w:val="00E9421F"/>
    <w:rsid w:val="00E96DFB"/>
    <w:rsid w:val="00EA651B"/>
    <w:rsid w:val="00EA6FE8"/>
    <w:rsid w:val="00EB02A2"/>
    <w:rsid w:val="00EB2E5A"/>
    <w:rsid w:val="00EB764B"/>
    <w:rsid w:val="00EC27E1"/>
    <w:rsid w:val="00EC3C7C"/>
    <w:rsid w:val="00EC5451"/>
    <w:rsid w:val="00EC55C1"/>
    <w:rsid w:val="00EC607D"/>
    <w:rsid w:val="00EC68EE"/>
    <w:rsid w:val="00ED21D6"/>
    <w:rsid w:val="00ED74E8"/>
    <w:rsid w:val="00EE20EA"/>
    <w:rsid w:val="00EE2387"/>
    <w:rsid w:val="00EE35AF"/>
    <w:rsid w:val="00EE7616"/>
    <w:rsid w:val="00EF0397"/>
    <w:rsid w:val="00EF07CF"/>
    <w:rsid w:val="00EF324D"/>
    <w:rsid w:val="00EF3705"/>
    <w:rsid w:val="00EF5549"/>
    <w:rsid w:val="00EF587A"/>
    <w:rsid w:val="00F02F99"/>
    <w:rsid w:val="00F04E34"/>
    <w:rsid w:val="00F110FC"/>
    <w:rsid w:val="00F1148E"/>
    <w:rsid w:val="00F12806"/>
    <w:rsid w:val="00F149A1"/>
    <w:rsid w:val="00F150E4"/>
    <w:rsid w:val="00F163DB"/>
    <w:rsid w:val="00F238E8"/>
    <w:rsid w:val="00F25D13"/>
    <w:rsid w:val="00F272FA"/>
    <w:rsid w:val="00F35B7F"/>
    <w:rsid w:val="00F37FDF"/>
    <w:rsid w:val="00F42F82"/>
    <w:rsid w:val="00F44120"/>
    <w:rsid w:val="00F46198"/>
    <w:rsid w:val="00F511BC"/>
    <w:rsid w:val="00F52231"/>
    <w:rsid w:val="00F53599"/>
    <w:rsid w:val="00F547F9"/>
    <w:rsid w:val="00F54E6B"/>
    <w:rsid w:val="00F553E1"/>
    <w:rsid w:val="00F5751C"/>
    <w:rsid w:val="00F61513"/>
    <w:rsid w:val="00F61B14"/>
    <w:rsid w:val="00F71FFA"/>
    <w:rsid w:val="00F83612"/>
    <w:rsid w:val="00F9362C"/>
    <w:rsid w:val="00F952F9"/>
    <w:rsid w:val="00F96741"/>
    <w:rsid w:val="00FA03B2"/>
    <w:rsid w:val="00FA087B"/>
    <w:rsid w:val="00FA28AD"/>
    <w:rsid w:val="00FA3C33"/>
    <w:rsid w:val="00FA5458"/>
    <w:rsid w:val="00FA73CC"/>
    <w:rsid w:val="00FA7C80"/>
    <w:rsid w:val="00FB218C"/>
    <w:rsid w:val="00FB3A12"/>
    <w:rsid w:val="00FB67E5"/>
    <w:rsid w:val="00FC01DA"/>
    <w:rsid w:val="00FC2397"/>
    <w:rsid w:val="00FC6C48"/>
    <w:rsid w:val="00FE087A"/>
    <w:rsid w:val="00FE1841"/>
    <w:rsid w:val="00FE46E7"/>
    <w:rsid w:val="00FE526D"/>
    <w:rsid w:val="064289C6"/>
    <w:rsid w:val="68193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A2D1"/>
  <w15:chartTrackingRefBased/>
  <w15:docId w15:val="{624C61B0-F050-4DF0-BEE8-54FE501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character" w:styleId="CommentReference">
    <w:name w:val="annotation reference"/>
    <w:basedOn w:val="DefaultParagraphFont"/>
    <w:uiPriority w:val="99"/>
    <w:semiHidden/>
    <w:unhideWhenUsed/>
    <w:rsid w:val="008D62D9"/>
    <w:rPr>
      <w:sz w:val="16"/>
      <w:szCs w:val="16"/>
    </w:rPr>
  </w:style>
  <w:style w:type="paragraph" w:styleId="CommentText">
    <w:name w:val="annotation text"/>
    <w:basedOn w:val="Normal"/>
    <w:link w:val="CommentTextChar"/>
    <w:uiPriority w:val="99"/>
    <w:unhideWhenUsed/>
    <w:rsid w:val="008D62D9"/>
    <w:pPr>
      <w:spacing w:line="240" w:lineRule="auto"/>
    </w:pPr>
    <w:rPr>
      <w:sz w:val="20"/>
      <w:szCs w:val="20"/>
    </w:rPr>
  </w:style>
  <w:style w:type="character" w:customStyle="1" w:styleId="CommentTextChar">
    <w:name w:val="Comment Text Char"/>
    <w:basedOn w:val="DefaultParagraphFont"/>
    <w:link w:val="CommentText"/>
    <w:uiPriority w:val="99"/>
    <w:rsid w:val="008D62D9"/>
    <w:rPr>
      <w:sz w:val="20"/>
      <w:szCs w:val="20"/>
    </w:rPr>
  </w:style>
  <w:style w:type="paragraph" w:styleId="CommentSubject">
    <w:name w:val="annotation subject"/>
    <w:basedOn w:val="CommentText"/>
    <w:next w:val="CommentText"/>
    <w:link w:val="CommentSubjectChar"/>
    <w:uiPriority w:val="99"/>
    <w:semiHidden/>
    <w:unhideWhenUsed/>
    <w:rsid w:val="008D62D9"/>
    <w:rPr>
      <w:b/>
      <w:bCs/>
    </w:rPr>
  </w:style>
  <w:style w:type="character" w:customStyle="1" w:styleId="CommentSubjectChar">
    <w:name w:val="Comment Subject Char"/>
    <w:basedOn w:val="CommentTextChar"/>
    <w:link w:val="CommentSubject"/>
    <w:uiPriority w:val="99"/>
    <w:semiHidden/>
    <w:rsid w:val="008D62D9"/>
    <w:rPr>
      <w:b/>
      <w:bCs/>
      <w:sz w:val="20"/>
      <w:szCs w:val="20"/>
    </w:rPr>
  </w:style>
  <w:style w:type="paragraph" w:styleId="Revision">
    <w:name w:val="Revision"/>
    <w:hidden/>
    <w:uiPriority w:val="99"/>
    <w:semiHidden/>
    <w:rsid w:val="004218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623194616">
      <w:bodyDiv w:val="1"/>
      <w:marLeft w:val="0"/>
      <w:marRight w:val="0"/>
      <w:marTop w:val="0"/>
      <w:marBottom w:val="0"/>
      <w:divBdr>
        <w:top w:val="none" w:sz="0" w:space="0" w:color="auto"/>
        <w:left w:val="none" w:sz="0" w:space="0" w:color="auto"/>
        <w:bottom w:val="none" w:sz="0" w:space="0" w:color="auto"/>
        <w:right w:val="none" w:sz="0" w:space="0" w:color="auto"/>
      </w:divBdr>
      <w:divsChild>
        <w:div w:id="1770199732">
          <w:marLeft w:val="0"/>
          <w:marRight w:val="0"/>
          <w:marTop w:val="240"/>
          <w:marBottom w:val="240"/>
          <w:divBdr>
            <w:top w:val="none" w:sz="0" w:space="0" w:color="auto"/>
            <w:left w:val="none" w:sz="0" w:space="0" w:color="auto"/>
            <w:bottom w:val="none" w:sz="0" w:space="0" w:color="auto"/>
            <w:right w:val="none" w:sz="0" w:space="0" w:color="auto"/>
          </w:divBdr>
        </w:div>
      </w:divsChild>
    </w:div>
    <w:div w:id="1300572939">
      <w:bodyDiv w:val="1"/>
      <w:marLeft w:val="0"/>
      <w:marRight w:val="0"/>
      <w:marTop w:val="0"/>
      <w:marBottom w:val="0"/>
      <w:divBdr>
        <w:top w:val="none" w:sz="0" w:space="0" w:color="auto"/>
        <w:left w:val="none" w:sz="0" w:space="0" w:color="auto"/>
        <w:bottom w:val="none" w:sz="0" w:space="0" w:color="auto"/>
        <w:right w:val="none" w:sz="0" w:space="0" w:color="auto"/>
      </w:divBdr>
      <w:divsChild>
        <w:div w:id="315186660">
          <w:marLeft w:val="0"/>
          <w:marRight w:val="0"/>
          <w:marTop w:val="240"/>
          <w:marBottom w:val="240"/>
          <w:divBdr>
            <w:top w:val="none" w:sz="0" w:space="0" w:color="auto"/>
            <w:left w:val="none" w:sz="0" w:space="0" w:color="auto"/>
            <w:bottom w:val="none" w:sz="0" w:space="0" w:color="auto"/>
            <w:right w:val="none" w:sz="0" w:space="0" w:color="auto"/>
          </w:divBdr>
        </w:div>
      </w:divsChild>
    </w:div>
    <w:div w:id="1378162470">
      <w:bodyDiv w:val="1"/>
      <w:marLeft w:val="0"/>
      <w:marRight w:val="0"/>
      <w:marTop w:val="0"/>
      <w:marBottom w:val="0"/>
      <w:divBdr>
        <w:top w:val="none" w:sz="0" w:space="0" w:color="auto"/>
        <w:left w:val="none" w:sz="0" w:space="0" w:color="auto"/>
        <w:bottom w:val="none" w:sz="0" w:space="0" w:color="auto"/>
        <w:right w:val="none" w:sz="0" w:space="0" w:color="auto"/>
      </w:divBdr>
      <w:divsChild>
        <w:div w:id="2101414122">
          <w:marLeft w:val="0"/>
          <w:marRight w:val="0"/>
          <w:marTop w:val="240"/>
          <w:marBottom w:val="240"/>
          <w:divBdr>
            <w:top w:val="none" w:sz="0" w:space="0" w:color="auto"/>
            <w:left w:val="none" w:sz="0" w:space="0" w:color="auto"/>
            <w:bottom w:val="none" w:sz="0" w:space="0" w:color="auto"/>
            <w:right w:val="none" w:sz="0" w:space="0" w:color="auto"/>
          </w:divBdr>
        </w:div>
      </w:divsChild>
    </w:div>
    <w:div w:id="1578859913">
      <w:bodyDiv w:val="1"/>
      <w:marLeft w:val="0"/>
      <w:marRight w:val="0"/>
      <w:marTop w:val="0"/>
      <w:marBottom w:val="0"/>
      <w:divBdr>
        <w:top w:val="none" w:sz="0" w:space="0" w:color="auto"/>
        <w:left w:val="none" w:sz="0" w:space="0" w:color="auto"/>
        <w:bottom w:val="none" w:sz="0" w:space="0" w:color="auto"/>
        <w:right w:val="none" w:sz="0" w:space="0" w:color="auto"/>
      </w:divBdr>
      <w:divsChild>
        <w:div w:id="1138450055">
          <w:marLeft w:val="0"/>
          <w:marRight w:val="0"/>
          <w:marTop w:val="240"/>
          <w:marBottom w:val="240"/>
          <w:divBdr>
            <w:top w:val="none" w:sz="0" w:space="0" w:color="auto"/>
            <w:left w:val="none" w:sz="0" w:space="0" w:color="auto"/>
            <w:bottom w:val="none" w:sz="0" w:space="0" w:color="auto"/>
            <w:right w:val="none" w:sz="0" w:space="0" w:color="auto"/>
          </w:divBdr>
        </w:div>
      </w:divsChild>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05578b-7b8f-444b-ae2d-0a9b795f4d07">
      <Terms xmlns="http://schemas.microsoft.com/office/infopath/2007/PartnerControls"/>
    </lcf76f155ced4ddcb4097134ff3c332f>
    <TaxCatchAll xmlns="2e5908cc-3c11-4512-a011-fb0f934af51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0E93845681F11438681FF5A4C0D87E1" ma:contentTypeVersion="14" ma:contentTypeDescription="Create a new document." ma:contentTypeScope="" ma:versionID="7743dbf036941d3d51f290d2e0ded272">
  <xsd:schema xmlns:xsd="http://www.w3.org/2001/XMLSchema" xmlns:xs="http://www.w3.org/2001/XMLSchema" xmlns:p="http://schemas.microsoft.com/office/2006/metadata/properties" xmlns:ns2="a105578b-7b8f-444b-ae2d-0a9b795f4d07" xmlns:ns3="2e5908cc-3c11-4512-a011-fb0f934af51f" xmlns:ns4="5d8f04a2-ce84-4e75-a154-5e5b8cc62e69" targetNamespace="http://schemas.microsoft.com/office/2006/metadata/properties" ma:root="true" ma:fieldsID="e234dd3c77fec4dbdde1b32cec28ee22" ns2:_="" ns3:_="" ns4:_="">
    <xsd:import namespace="a105578b-7b8f-444b-ae2d-0a9b795f4d07"/>
    <xsd:import namespace="2e5908cc-3c11-4512-a011-fb0f934af51f"/>
    <xsd:import namespace="5d8f04a2-ce84-4e75-a154-5e5b8cc62e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4:SharedWithUsers" minOccurs="0"/>
                <xsd:element ref="ns4: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5578b-7b8f-444b-ae2d-0a9b795f4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e16c463-460f-4a6a-b834-550bee224379}" ma:internalName="TaxCatchAll" ma:showField="CatchAllData" ma:web="5d8f04a2-ce84-4e75-a154-5e5b8cc62e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f04a2-ce84-4e75-a154-5e5b8cc62e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a105578b-7b8f-444b-ae2d-0a9b795f4d07"/>
    <ds:schemaRef ds:uri="2e5908cc-3c11-4512-a011-fb0f934af51f"/>
  </ds:schemaRefs>
</ds:datastoreItem>
</file>

<file path=customXml/itemProps2.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customXml/itemProps3.xml><?xml version="1.0" encoding="utf-8"?>
<ds:datastoreItem xmlns:ds="http://schemas.openxmlformats.org/officeDocument/2006/customXml" ds:itemID="{DE0C6755-BECD-4FA6-B886-4394C5D9D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5578b-7b8f-444b-ae2d-0a9b795f4d07"/>
    <ds:schemaRef ds:uri="2e5908cc-3c11-4512-a011-fb0f934af51f"/>
    <ds:schemaRef ds:uri="5d8f04a2-ce84-4e75-a154-5e5b8cc62e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40C653-E0D9-4C77-A0E6-BE0C12F34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Mark Mitchell</cp:lastModifiedBy>
  <cp:revision>3</cp:revision>
  <cp:lastPrinted>2025-04-29T22:45:00Z</cp:lastPrinted>
  <dcterms:created xsi:type="dcterms:W3CDTF">2025-07-25T15:38:00Z</dcterms:created>
  <dcterms:modified xsi:type="dcterms:W3CDTF">2025-07-25T15:39:00Z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0x010100E0E93845681F11438681FF5A4C0D87E1</vt:lpwstr>
  </property>
  <property fmtid="{D5CDD505-2E9C-101B-9397-08002B2CF9AE}" pid="3" name="MediaServiceImageTags">
    <vt:lpwstr/>
  </property>
</Properties>
</file>