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60CB9" w14:textId="1D8C42B6" w:rsidR="00BB2F1B" w:rsidRDefault="00BB2F1B" w:rsidP="00BB2F1B">
      <w:pPr>
        <w:jc w:val="center"/>
      </w:pPr>
    </w:p>
    <w:p w14:paraId="57B7E164" w14:textId="606D5F05" w:rsidR="00BB2F1B" w:rsidRPr="00306C3E" w:rsidRDefault="00306C3E" w:rsidP="00BB2F1B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392252">
        <w:rPr>
          <w:rFonts w:cs="Arial"/>
          <w:b/>
          <w:sz w:val="32"/>
          <w:szCs w:val="32"/>
        </w:rPr>
        <w:t>Section 0</w:t>
      </w:r>
      <w:r>
        <w:rPr>
          <w:rFonts w:cs="Arial"/>
          <w:b/>
          <w:sz w:val="32"/>
          <w:szCs w:val="32"/>
        </w:rPr>
        <w:t>8</w:t>
      </w:r>
      <w:r w:rsidRPr="00392252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>6</w:t>
      </w:r>
      <w:r w:rsidRPr="00392252">
        <w:rPr>
          <w:rFonts w:cs="Arial"/>
          <w:b/>
          <w:sz w:val="32"/>
          <w:szCs w:val="32"/>
        </w:rPr>
        <w:t>2 00 Roof Accessories</w:t>
      </w:r>
      <w:r w:rsidRPr="00392252">
        <w:rPr>
          <w:rFonts w:cs="Arial"/>
          <w:sz w:val="32"/>
          <w:szCs w:val="32"/>
        </w:rPr>
        <w:t xml:space="preserve"> –</w:t>
      </w:r>
      <w:r w:rsidR="00FA32B3">
        <w:rPr>
          <w:rFonts w:cs="Arial"/>
          <w:sz w:val="32"/>
          <w:szCs w:val="32"/>
        </w:rPr>
        <w:t xml:space="preserve"> </w:t>
      </w:r>
      <w:r>
        <w:rPr>
          <w:rFonts w:cs="Arial"/>
          <w:sz w:val="32"/>
          <w:szCs w:val="32"/>
        </w:rPr>
        <w:t>Unit Skylights</w:t>
      </w:r>
    </w:p>
    <w:p w14:paraId="323EFE4A" w14:textId="41C8DEE0" w:rsidR="00FC0888" w:rsidRDefault="00FC0888" w:rsidP="00FC0888">
      <w:pPr>
        <w:pStyle w:val="NotetoSpecifier"/>
      </w:pPr>
      <w:r w:rsidRPr="00FC0888">
        <w:t xml:space="preserve">This document is meant as a spec guide for the discernment of technical specifications that may apply to our products and that may be chosen to apply per a customer requirement. It is not meant as a claim to all the standards listed as applicable to every Series </w:t>
      </w:r>
      <w:r>
        <w:t>1</w:t>
      </w:r>
      <w:r w:rsidR="00052880">
        <w:t>2</w:t>
      </w:r>
      <w:r w:rsidRPr="00FC0888">
        <w:t>00 product sold.</w:t>
      </w:r>
    </w:p>
    <w:p w14:paraId="770BCDA9" w14:textId="77777777" w:rsidR="00FC0888" w:rsidRPr="00FC0888" w:rsidRDefault="00FC0888" w:rsidP="00FC0888"/>
    <w:p w14:paraId="0CB3C032" w14:textId="3252EC46" w:rsidR="00266105" w:rsidRPr="00562C50" w:rsidRDefault="00266105" w:rsidP="00562C50">
      <w:pPr>
        <w:pStyle w:val="Heading1"/>
      </w:pPr>
      <w:r w:rsidRPr="00562C50">
        <w:t xml:space="preserve">GENERAL </w:t>
      </w:r>
    </w:p>
    <w:p w14:paraId="5CE2287B" w14:textId="77777777" w:rsidR="00CD0209" w:rsidRPr="00BE6B37" w:rsidRDefault="00CD0209" w:rsidP="00CD0209">
      <w:pPr>
        <w:pStyle w:val="Default"/>
        <w:rPr>
          <w:rFonts w:ascii="Century Gothic" w:hAnsi="Century Gothic"/>
          <w:sz w:val="20"/>
          <w:szCs w:val="20"/>
        </w:rPr>
      </w:pPr>
    </w:p>
    <w:p w14:paraId="0FCD2C9A" w14:textId="6B37CDAC" w:rsidR="00BE6B37" w:rsidRDefault="00266105" w:rsidP="00562C50">
      <w:pPr>
        <w:pStyle w:val="Heading2"/>
      </w:pPr>
      <w:r w:rsidRPr="00562C50">
        <w:t>SUMMARY</w:t>
      </w:r>
      <w:r w:rsidRPr="00BE6B37">
        <w:t xml:space="preserve"> </w:t>
      </w:r>
    </w:p>
    <w:p w14:paraId="56DA3B44" w14:textId="77777777" w:rsidR="00CD0209" w:rsidRPr="00BE6B37" w:rsidRDefault="00CD0209" w:rsidP="00CD0209">
      <w:pPr>
        <w:pStyle w:val="Default"/>
        <w:rPr>
          <w:rFonts w:ascii="Century Gothic" w:hAnsi="Century Gothic"/>
          <w:sz w:val="20"/>
          <w:szCs w:val="20"/>
        </w:rPr>
      </w:pPr>
    </w:p>
    <w:p w14:paraId="0D6CEC14" w14:textId="77777777" w:rsidR="00BE6B37" w:rsidRPr="00BE6B37" w:rsidRDefault="00266105" w:rsidP="00562C50">
      <w:pPr>
        <w:pStyle w:val="Heading3"/>
      </w:pPr>
      <w:r w:rsidRPr="00BE6B37">
        <w:t xml:space="preserve">Section includes: </w:t>
      </w:r>
    </w:p>
    <w:p w14:paraId="04F7A806" w14:textId="5B17000F" w:rsidR="00BE6B37" w:rsidRPr="00BE6B37" w:rsidRDefault="000B3C9B" w:rsidP="00562C50">
      <w:pPr>
        <w:pStyle w:val="Heading4"/>
      </w:pPr>
      <w:r w:rsidRPr="000B3C9B">
        <w:t>Prefabricated fixed unit skylights</w:t>
      </w:r>
    </w:p>
    <w:p w14:paraId="280B5F4E" w14:textId="77777777" w:rsidR="005F69BD" w:rsidRPr="00BE6B37" w:rsidRDefault="005F69BD" w:rsidP="005F69BD">
      <w:pPr>
        <w:pStyle w:val="Default"/>
        <w:tabs>
          <w:tab w:val="left" w:pos="864"/>
        </w:tabs>
        <w:rPr>
          <w:rFonts w:ascii="Century Gothic" w:hAnsi="Century Gothic"/>
          <w:sz w:val="20"/>
          <w:szCs w:val="20"/>
        </w:rPr>
      </w:pPr>
    </w:p>
    <w:p w14:paraId="1206724C" w14:textId="77777777" w:rsidR="00BE6B37" w:rsidRDefault="00266105" w:rsidP="00562C50">
      <w:pPr>
        <w:pStyle w:val="Heading3"/>
      </w:pPr>
      <w:r w:rsidRPr="00BE6B37">
        <w:t xml:space="preserve">Related Sections: </w:t>
      </w:r>
    </w:p>
    <w:p w14:paraId="31978CAC" w14:textId="3EE1FF23" w:rsidR="000B3C9B" w:rsidRDefault="000B3C9B" w:rsidP="00562C50">
      <w:pPr>
        <w:pStyle w:val="Heading4"/>
      </w:pPr>
      <w:r w:rsidRPr="000B3C9B">
        <w:t>Section 05050</w:t>
      </w:r>
      <w:r>
        <w:t xml:space="preserve"> (</w:t>
      </w:r>
      <w:r w:rsidRPr="000B3C9B">
        <w:t>05</w:t>
      </w:r>
      <w:r>
        <w:t xml:space="preserve"> </w:t>
      </w:r>
      <w:r w:rsidRPr="000B3C9B">
        <w:t>05</w:t>
      </w:r>
      <w:r>
        <w:t xml:space="preserve"> </w:t>
      </w:r>
      <w:r w:rsidRPr="000B3C9B">
        <w:t>0</w:t>
      </w:r>
      <w:r>
        <w:t>0)</w:t>
      </w:r>
      <w:r w:rsidRPr="000B3C9B">
        <w:t xml:space="preserve"> - Common Work Results for Metals</w:t>
      </w:r>
      <w:r>
        <w:t>.</w:t>
      </w:r>
    </w:p>
    <w:p w14:paraId="33F8D794" w14:textId="2A2974E6" w:rsidR="000B3C9B" w:rsidRDefault="000B3C9B" w:rsidP="000B3C9B">
      <w:pPr>
        <w:pStyle w:val="Heading4"/>
      </w:pPr>
      <w:r>
        <w:t>Section 05100 (05 10 00) - Structural Metal Framing.</w:t>
      </w:r>
    </w:p>
    <w:p w14:paraId="6C731FC1" w14:textId="5090BA78" w:rsidR="000B3C9B" w:rsidRDefault="000B3C9B" w:rsidP="000B3C9B">
      <w:pPr>
        <w:pStyle w:val="Heading4"/>
      </w:pPr>
      <w:r>
        <w:t>Section 05200 (05 20 00) - Metal Joists.</w:t>
      </w:r>
    </w:p>
    <w:p w14:paraId="17962AE6" w14:textId="022898F9" w:rsidR="000B3C9B" w:rsidRDefault="000B3C9B" w:rsidP="000B3C9B">
      <w:pPr>
        <w:pStyle w:val="Heading4"/>
      </w:pPr>
      <w:r>
        <w:t>Section 05300 (05 30 00) - Metal Decking.</w:t>
      </w:r>
    </w:p>
    <w:p w14:paraId="580FD1FB" w14:textId="698F7B4C" w:rsidR="000B3C9B" w:rsidRDefault="000B3C9B" w:rsidP="000B3C9B">
      <w:pPr>
        <w:pStyle w:val="Heading4"/>
      </w:pPr>
      <w:r>
        <w:t>Section 05400 (05 40 00) - Cold-Formed Metal Framing.</w:t>
      </w:r>
    </w:p>
    <w:p w14:paraId="5B675FAE" w14:textId="6E33E61D" w:rsidR="00596616" w:rsidRPr="00954FC4" w:rsidRDefault="00596616" w:rsidP="00562C50">
      <w:pPr>
        <w:pStyle w:val="Heading4"/>
      </w:pPr>
      <w:r w:rsidRPr="00954FC4">
        <w:t xml:space="preserve">Section 06100 (06 10 00) - Wood Framing. Site built wood curbs and </w:t>
      </w:r>
      <w:proofErr w:type="spellStart"/>
      <w:r w:rsidRPr="00954FC4">
        <w:t>nailers</w:t>
      </w:r>
      <w:proofErr w:type="spellEnd"/>
      <w:r w:rsidRPr="00954FC4">
        <w:t>.</w:t>
      </w:r>
    </w:p>
    <w:p w14:paraId="2898519E" w14:textId="77777777" w:rsidR="00596616" w:rsidRPr="00954FC4" w:rsidRDefault="00596616" w:rsidP="00562C50">
      <w:pPr>
        <w:pStyle w:val="Heading4"/>
      </w:pPr>
      <w:r w:rsidRPr="00954FC4">
        <w:t>Section 07310 (07 31 00) - Roof Shingles and Shakes. Flashing of skylight base.</w:t>
      </w:r>
    </w:p>
    <w:p w14:paraId="48A42516" w14:textId="77777777" w:rsidR="00596616" w:rsidRPr="00954FC4" w:rsidRDefault="00596616" w:rsidP="00562C50">
      <w:pPr>
        <w:pStyle w:val="Heading4"/>
      </w:pPr>
      <w:r w:rsidRPr="00954FC4">
        <w:t>Section 07320 (07 32 00) - Roof Tiles. Flashing of skylight base.</w:t>
      </w:r>
    </w:p>
    <w:p w14:paraId="5705D618" w14:textId="02D24119" w:rsidR="00266105" w:rsidRPr="00BE6B37" w:rsidRDefault="00266105" w:rsidP="00562C50">
      <w:pPr>
        <w:pStyle w:val="Heading4"/>
      </w:pPr>
      <w:r w:rsidRPr="00BE6B37">
        <w:t xml:space="preserve">Section </w:t>
      </w:r>
      <w:r w:rsidR="00954FC4">
        <w:t xml:space="preserve">07360 </w:t>
      </w:r>
      <w:r w:rsidR="00596616">
        <w:t>(</w:t>
      </w:r>
      <w:r w:rsidRPr="00BE6B37">
        <w:t>07</w:t>
      </w:r>
      <w:r w:rsidR="00CD0209">
        <w:t xml:space="preserve"> </w:t>
      </w:r>
      <w:r w:rsidRPr="00BE6B37">
        <w:t>36</w:t>
      </w:r>
      <w:r w:rsidR="000B3C9B">
        <w:t xml:space="preserve"> </w:t>
      </w:r>
      <w:r w:rsidRPr="00BE6B37">
        <w:t>0</w:t>
      </w:r>
      <w:r w:rsidR="00CD0209">
        <w:t>0</w:t>
      </w:r>
      <w:r w:rsidR="00596616">
        <w:t>)</w:t>
      </w:r>
      <w:r w:rsidRPr="00BE6B37">
        <w:t xml:space="preserve"> </w:t>
      </w:r>
      <w:r w:rsidR="000B3C9B">
        <w:t xml:space="preserve">- </w:t>
      </w:r>
      <w:r w:rsidRPr="00BE6B37">
        <w:t>Single Ply Membrane Roofing</w:t>
      </w:r>
      <w:r w:rsidR="00CD0209">
        <w:t>.</w:t>
      </w:r>
    </w:p>
    <w:p w14:paraId="043A1ED7" w14:textId="77777777" w:rsidR="00954FC4" w:rsidRPr="00954FC4" w:rsidRDefault="00954FC4" w:rsidP="00562C50">
      <w:pPr>
        <w:pStyle w:val="Heading4"/>
      </w:pPr>
      <w:r w:rsidRPr="00954FC4">
        <w:t>Section 07510 (07 51 00) - Built-Up Bituminous Roofing. Flashing of skylight base.</w:t>
      </w:r>
    </w:p>
    <w:p w14:paraId="44BDD57A" w14:textId="77777777" w:rsidR="00954FC4" w:rsidRPr="00954FC4" w:rsidRDefault="00954FC4" w:rsidP="00562C50">
      <w:pPr>
        <w:pStyle w:val="Heading4"/>
      </w:pPr>
      <w:r w:rsidRPr="00954FC4">
        <w:t>Section 07520 (07 52 00) - Modified Bituminous Membrane Roofing. Flashing of skylight base.</w:t>
      </w:r>
    </w:p>
    <w:p w14:paraId="155916BC" w14:textId="3664BB7B" w:rsidR="00596616" w:rsidRPr="00BE6B37" w:rsidRDefault="00596616" w:rsidP="00562C50">
      <w:pPr>
        <w:pStyle w:val="Heading4"/>
      </w:pPr>
      <w:r w:rsidRPr="00BE6B37">
        <w:t xml:space="preserve">Section </w:t>
      </w:r>
      <w:r>
        <w:t>07525 (</w:t>
      </w:r>
      <w:r w:rsidRPr="00BE6B37">
        <w:t>07</w:t>
      </w:r>
      <w:r>
        <w:t xml:space="preserve"> </w:t>
      </w:r>
      <w:r w:rsidRPr="00BE6B37">
        <w:t>52</w:t>
      </w:r>
      <w:r w:rsidR="000B3C9B">
        <w:t xml:space="preserve"> </w:t>
      </w:r>
      <w:r w:rsidRPr="00BE6B37">
        <w:t>5</w:t>
      </w:r>
      <w:r>
        <w:t>0)</w:t>
      </w:r>
      <w:r w:rsidRPr="00BE6B37">
        <w:t xml:space="preserve"> </w:t>
      </w:r>
      <w:r w:rsidR="000B3C9B">
        <w:t xml:space="preserve">- </w:t>
      </w:r>
      <w:r w:rsidRPr="00BE6B37">
        <w:t>Modified Sheet Roofing</w:t>
      </w:r>
      <w:r>
        <w:t>.</w:t>
      </w:r>
    </w:p>
    <w:p w14:paraId="41B38C13" w14:textId="77777777" w:rsidR="00954FC4" w:rsidRPr="00954FC4" w:rsidRDefault="00954FC4" w:rsidP="00562C50">
      <w:pPr>
        <w:pStyle w:val="Heading4"/>
      </w:pPr>
      <w:r w:rsidRPr="00954FC4">
        <w:t>Section 07530 (07 53 00) - Electrometric Membrane Roofing. Flashing of skylight base.</w:t>
      </w:r>
    </w:p>
    <w:p w14:paraId="20119E2E" w14:textId="77777777" w:rsidR="00954FC4" w:rsidRPr="00954FC4" w:rsidRDefault="00954FC4" w:rsidP="00562C50">
      <w:pPr>
        <w:pStyle w:val="Heading4"/>
      </w:pPr>
      <w:r w:rsidRPr="00954FC4">
        <w:t>Section 07540 (07 54 00) - Thermoplastic Membrane Roofing. Flashing of skylight base.</w:t>
      </w:r>
    </w:p>
    <w:p w14:paraId="5EEE060D" w14:textId="77777777" w:rsidR="00954FC4" w:rsidRPr="00954FC4" w:rsidRDefault="00954FC4" w:rsidP="00562C50">
      <w:pPr>
        <w:pStyle w:val="Heading4"/>
      </w:pPr>
      <w:r w:rsidRPr="00954FC4">
        <w:t>Section 07600 (07 60 00) - Flashing and Sheet Metal. Metal curb flashings.</w:t>
      </w:r>
    </w:p>
    <w:p w14:paraId="1091B43C" w14:textId="524D44C9" w:rsidR="00596616" w:rsidRDefault="00596616" w:rsidP="00562C50">
      <w:pPr>
        <w:pStyle w:val="Heading4"/>
      </w:pPr>
      <w:r w:rsidRPr="00BE6B37">
        <w:t xml:space="preserve">Section </w:t>
      </w:r>
      <w:r>
        <w:t>07610 (</w:t>
      </w:r>
      <w:r w:rsidRPr="00BE6B37">
        <w:t>07</w:t>
      </w:r>
      <w:r>
        <w:t xml:space="preserve"> </w:t>
      </w:r>
      <w:r w:rsidRPr="00BE6B37">
        <w:t>61</w:t>
      </w:r>
      <w:r w:rsidR="000B3C9B">
        <w:t xml:space="preserve"> </w:t>
      </w:r>
      <w:r w:rsidRPr="00BE6B37">
        <w:t>0</w:t>
      </w:r>
      <w:r>
        <w:t>0)</w:t>
      </w:r>
      <w:r w:rsidRPr="00BE6B37">
        <w:t xml:space="preserve"> </w:t>
      </w:r>
      <w:r w:rsidR="000B3C9B">
        <w:t>-</w:t>
      </w:r>
      <w:r w:rsidRPr="00BE6B37">
        <w:t xml:space="preserve"> Sheet Metal Roofing</w:t>
      </w:r>
    </w:p>
    <w:p w14:paraId="6C6B1B87" w14:textId="77777777" w:rsidR="00954FC4" w:rsidRPr="00954FC4" w:rsidRDefault="00954FC4" w:rsidP="00562C50">
      <w:pPr>
        <w:pStyle w:val="Heading4"/>
      </w:pPr>
      <w:r w:rsidRPr="00954FC4">
        <w:t>Section 08620 (08 60 00) - Unit Skylights. Skylights without reflective tube.</w:t>
      </w:r>
    </w:p>
    <w:p w14:paraId="4A1ADC1A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160BA54" w14:textId="037ABB66" w:rsidR="00266105" w:rsidRDefault="00266105" w:rsidP="00562C50">
      <w:pPr>
        <w:pStyle w:val="Heading2"/>
      </w:pPr>
      <w:r w:rsidRPr="00BE6B37">
        <w:t xml:space="preserve">REFERENCES </w:t>
      </w:r>
    </w:p>
    <w:p w14:paraId="1673E564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41B26A" w14:textId="04A3459A" w:rsidR="007F6E7A" w:rsidRDefault="00266105" w:rsidP="00562C50">
      <w:pPr>
        <w:pStyle w:val="Heading3"/>
      </w:pPr>
      <w:r w:rsidRPr="00BE6B37">
        <w:t>Aluminum Association (AA)</w:t>
      </w:r>
    </w:p>
    <w:p w14:paraId="1B148880" w14:textId="342464F4" w:rsidR="00266105" w:rsidRPr="00BE6B37" w:rsidRDefault="00266105" w:rsidP="00562C50">
      <w:pPr>
        <w:pStyle w:val="Heading4"/>
      </w:pPr>
      <w:r w:rsidRPr="00BE6B37">
        <w:t xml:space="preserve">Specifications for Aluminum Structures. </w:t>
      </w:r>
    </w:p>
    <w:p w14:paraId="1BA5F7A0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95B9F8D" w14:textId="7733DCAE" w:rsidR="00BE6B37" w:rsidRDefault="00266105" w:rsidP="00562C50">
      <w:pPr>
        <w:pStyle w:val="Heading3"/>
      </w:pPr>
      <w:r w:rsidRPr="00BE6B37">
        <w:t xml:space="preserve">American Architectural Manufacturers Association (AAMA) </w:t>
      </w:r>
    </w:p>
    <w:p w14:paraId="7DC56373" w14:textId="494BBB42" w:rsidR="00266105" w:rsidRPr="00BE6B37" w:rsidRDefault="00266105" w:rsidP="00562C50">
      <w:pPr>
        <w:pStyle w:val="Heading4"/>
      </w:pPr>
      <w:r w:rsidRPr="00BE6B37">
        <w:t xml:space="preserve">AAMA 1600/IS7, Skylight Standard </w:t>
      </w:r>
    </w:p>
    <w:p w14:paraId="18852186" w14:textId="3D73FF33" w:rsidR="00266105" w:rsidRPr="00BE6B37" w:rsidRDefault="00266105" w:rsidP="00562C50">
      <w:pPr>
        <w:pStyle w:val="Heading4"/>
      </w:pPr>
      <w:r w:rsidRPr="00BE6B37">
        <w:t xml:space="preserve">AAMA Skylight Installation Manual </w:t>
      </w:r>
    </w:p>
    <w:p w14:paraId="0594270B" w14:textId="491964B4" w:rsidR="00266105" w:rsidRDefault="00266105" w:rsidP="00562C50">
      <w:pPr>
        <w:pStyle w:val="Heading4"/>
      </w:pPr>
      <w:r w:rsidRPr="00BE6B37">
        <w:t xml:space="preserve">AAMA 1505.1-87, Voluntary Standard Uniform Load Test Procedure for Plastic Glazing Skylights by Uniform Static Air Pressure Difference. </w:t>
      </w:r>
    </w:p>
    <w:p w14:paraId="6E393457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F8A8E0" w14:textId="77777777" w:rsidR="00BE6B37" w:rsidRDefault="00266105" w:rsidP="00562C50">
      <w:pPr>
        <w:pStyle w:val="Heading3"/>
      </w:pPr>
      <w:r w:rsidRPr="00BE6B37">
        <w:t xml:space="preserve">American Society for Testing and Materials (ASTM) </w:t>
      </w:r>
    </w:p>
    <w:p w14:paraId="2ED2ACBC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A463/A463M - Standard Specification for Steel Sheet, Aluminum Coated, by the Hot Dip Process.</w:t>
      </w:r>
    </w:p>
    <w:p w14:paraId="63397612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lastRenderedPageBreak/>
        <w:t>ASTM A653/A653M - Standard Specification for Steel Sheet, Zinc Coated (Galvanized), by the Hot Dip Process.</w:t>
      </w:r>
    </w:p>
    <w:p w14:paraId="1FE3F8F6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B209 - Standard Specification for Aluminum and Aluminum-Alloy Sheet and Plate.</w:t>
      </w:r>
    </w:p>
    <w:p w14:paraId="4BC0A79F" w14:textId="70156514" w:rsid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B221 - Standard Specification for Aluminum-Alloy Bar, Rod, and Wire.</w:t>
      </w:r>
    </w:p>
    <w:p w14:paraId="27760D0C" w14:textId="11117CEB" w:rsidR="000B3C9B" w:rsidRP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D412 - Standard Test Methods for Vulcanized Rubber and Thermoplastic Elastomers - Tension.</w:t>
      </w:r>
    </w:p>
    <w:p w14:paraId="07D2ADA4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D635 - Test Method for Rate of Burning and/or Extent of Time of Burning of Self-Supporting Plastics in a Horizontal Position.</w:t>
      </w:r>
    </w:p>
    <w:p w14:paraId="057FF77E" w14:textId="645B47C8" w:rsid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D1003 - Standard Test Method for Haze and Luminous Transmittance of Transparent Plastics.</w:t>
      </w:r>
    </w:p>
    <w:p w14:paraId="289C8E08" w14:textId="5ED95D02" w:rsidR="000B3C9B" w:rsidRP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D1929 - Standard Test Method for Determining Ignition Temperature of Plastics.</w:t>
      </w:r>
    </w:p>
    <w:p w14:paraId="43A50F78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D2843 - Standard Test Method for Density of Smoke from the Burning or Decomposition of Plastics.</w:t>
      </w:r>
    </w:p>
    <w:p w14:paraId="206028CE" w14:textId="77777777" w:rsidR="00596616" w:rsidRPr="00BE6B37" w:rsidRDefault="00596616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ASTM D4802 Specification for Poly (Methyl Methacrylate) Acrylic Plastic Sheet </w:t>
      </w:r>
    </w:p>
    <w:p w14:paraId="3474E6A9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E84 - Standard Test Method for Surface Burning Characteristics of Building Materials.</w:t>
      </w:r>
    </w:p>
    <w:p w14:paraId="03C19EFD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E108 - Standard Test Methods for Fire Tests of Roof Coverings.</w:t>
      </w:r>
    </w:p>
    <w:p w14:paraId="35FD0F3A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E283 - Test Method for Rate of Air Leakage Through Exterior Windows, Curtain Walls, and Doors Under Specified Pressure Differences Across the Specimen.</w:t>
      </w:r>
    </w:p>
    <w:p w14:paraId="767BDF68" w14:textId="3E708E51" w:rsidR="005C03F7" w:rsidRPr="005C03F7" w:rsidRDefault="005C03F7" w:rsidP="00614F09">
      <w:pPr>
        <w:pStyle w:val="Heading4"/>
        <w:tabs>
          <w:tab w:val="clear" w:pos="2160"/>
          <w:tab w:val="num" w:pos="2880"/>
        </w:tabs>
      </w:pPr>
      <w:r>
        <w:t xml:space="preserve">ASTM </w:t>
      </w:r>
      <w:r w:rsidRPr="005C03F7">
        <w:t>E313 - Standard Practice for Calculating Yellowness and Whiteness Indices from Instrumentally Measured Color Coordinates</w:t>
      </w:r>
    </w:p>
    <w:p w14:paraId="0A4EA755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E330 - Structural Performance of Exterior Windows, Curtain Walls, and Doors.</w:t>
      </w:r>
    </w:p>
    <w:p w14:paraId="26A57E46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ASTM E331 Test Method for Water Penetration of Exterior Windows, Curtain Walls and doors by Static Air Pressure Difference. </w:t>
      </w:r>
    </w:p>
    <w:p w14:paraId="7380EAE8" w14:textId="1B30A3E5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E1886 - Standard Test Method for Performance of Exterior Windows, Curtain Walls, Doors, and Impact Protective Systems Impacted by Missiles and Exposed to Cyclic Pressure Differentials.</w:t>
      </w:r>
    </w:p>
    <w:p w14:paraId="60D24C23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B80F409" w14:textId="77777777" w:rsidR="005C03F7" w:rsidRDefault="005C03F7" w:rsidP="00614F09">
      <w:pPr>
        <w:pStyle w:val="Heading3"/>
        <w:tabs>
          <w:tab w:val="clear" w:pos="1440"/>
          <w:tab w:val="num" w:pos="2160"/>
        </w:tabs>
      </w:pPr>
      <w:r>
        <w:t>International Code Council (ICC):</w:t>
      </w:r>
    </w:p>
    <w:p w14:paraId="23060D89" w14:textId="4E9A9918" w:rsidR="005C03F7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>International Building Code (</w:t>
      </w:r>
      <w:r w:rsidR="005C03F7">
        <w:t xml:space="preserve">IBC </w:t>
      </w:r>
      <w:r w:rsidRPr="00422569">
        <w:t>20</w:t>
      </w:r>
      <w:r w:rsidR="00596616">
        <w:t>2</w:t>
      </w:r>
      <w:r w:rsidR="00C17B03">
        <w:t>4</w:t>
      </w:r>
      <w:r w:rsidRPr="00422569">
        <w:t>)</w:t>
      </w:r>
    </w:p>
    <w:p w14:paraId="0C172A7F" w14:textId="77EDE4D7" w:rsidR="005C03F7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>I</w:t>
      </w:r>
      <w:r w:rsidR="005C03F7">
        <w:t>nternational Energy Conservation Code (IECC 2021)</w:t>
      </w:r>
    </w:p>
    <w:p w14:paraId="1436850C" w14:textId="77777777" w:rsidR="005C03F7" w:rsidRDefault="005C03F7" w:rsidP="005C03F7"/>
    <w:p w14:paraId="7C9C54DE" w14:textId="162D7367" w:rsidR="005C03F7" w:rsidRDefault="005C03F7" w:rsidP="00614F09">
      <w:pPr>
        <w:pStyle w:val="Heading3"/>
        <w:tabs>
          <w:tab w:val="clear" w:pos="1440"/>
          <w:tab w:val="num" w:pos="2160"/>
        </w:tabs>
      </w:pPr>
      <w:r>
        <w:t>North American Fenestration Standard (NAFS):</w:t>
      </w:r>
    </w:p>
    <w:p w14:paraId="73864E2A" w14:textId="59D233B1" w:rsidR="005C03F7" w:rsidRPr="005C03F7" w:rsidRDefault="005C03F7" w:rsidP="00614F09">
      <w:pPr>
        <w:pStyle w:val="Heading4"/>
        <w:tabs>
          <w:tab w:val="clear" w:pos="2160"/>
          <w:tab w:val="num" w:pos="2880"/>
        </w:tabs>
      </w:pPr>
      <w:r>
        <w:t>AAMA/WDMA/CSA/101/I.S.2/A440 - North American Fenestration Standard/Specification for Windows, Doors, and Skylights.</w:t>
      </w:r>
    </w:p>
    <w:p w14:paraId="1EDFB655" w14:textId="77777777" w:rsidR="005F69BD" w:rsidRPr="00422569" w:rsidRDefault="005F69BD" w:rsidP="00562C50">
      <w:pPr>
        <w:pStyle w:val="Heading3"/>
        <w:numPr>
          <w:ilvl w:val="0"/>
          <w:numId w:val="0"/>
        </w:numPr>
      </w:pPr>
    </w:p>
    <w:p w14:paraId="4E8262E5" w14:textId="7BBD0CF1" w:rsidR="00422569" w:rsidRPr="00422569" w:rsidRDefault="00266105" w:rsidP="00614F09">
      <w:pPr>
        <w:pStyle w:val="Heading3"/>
        <w:tabs>
          <w:tab w:val="clear" w:pos="1440"/>
          <w:tab w:val="num" w:pos="2160"/>
        </w:tabs>
      </w:pPr>
      <w:r w:rsidRPr="00422569">
        <w:t xml:space="preserve">National Roofing Contractors Association (NRCA) </w:t>
      </w:r>
    </w:p>
    <w:p w14:paraId="686E705D" w14:textId="0762A789" w:rsidR="00266105" w:rsidRDefault="00266105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Roofing and Waterproofing Manual. </w:t>
      </w:r>
    </w:p>
    <w:p w14:paraId="490880A1" w14:textId="77777777" w:rsidR="00C17B03" w:rsidRDefault="00C17B03" w:rsidP="00C17B03">
      <w:pPr>
        <w:pStyle w:val="Default"/>
        <w:rPr>
          <w:rFonts w:ascii="Century Gothic" w:hAnsi="Century Gothic"/>
          <w:sz w:val="20"/>
          <w:szCs w:val="20"/>
        </w:rPr>
      </w:pPr>
    </w:p>
    <w:p w14:paraId="0595D35B" w14:textId="7C7104A9" w:rsidR="00C17B03" w:rsidRDefault="00C17B03" w:rsidP="00614F09">
      <w:pPr>
        <w:pStyle w:val="Heading3"/>
        <w:tabs>
          <w:tab w:val="clear" w:pos="1440"/>
          <w:tab w:val="num" w:pos="2160"/>
        </w:tabs>
      </w:pPr>
      <w:r>
        <w:t>Factory Mutual (FM</w:t>
      </w:r>
      <w:r w:rsidR="005C03F7">
        <w:t>)</w:t>
      </w:r>
    </w:p>
    <w:p w14:paraId="1EC15DE1" w14:textId="0F86B4C5" w:rsidR="00C17B03" w:rsidRDefault="00C17B03" w:rsidP="00614F09">
      <w:pPr>
        <w:pStyle w:val="Heading4"/>
        <w:tabs>
          <w:tab w:val="clear" w:pos="2160"/>
          <w:tab w:val="num" w:pos="2880"/>
        </w:tabs>
      </w:pPr>
      <w:r>
        <w:t>FM 443</w:t>
      </w:r>
      <w:r w:rsidR="005C03F7">
        <w:t>1</w:t>
      </w:r>
      <w:r>
        <w:t xml:space="preserve"> Standard for </w:t>
      </w:r>
      <w:r w:rsidR="005C03F7">
        <w:t>Skylights</w:t>
      </w:r>
    </w:p>
    <w:p w14:paraId="657CCDB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1FC1E04" w14:textId="517CEA61" w:rsidR="00422569" w:rsidRDefault="00266105" w:rsidP="00614F09">
      <w:pPr>
        <w:pStyle w:val="Heading3"/>
        <w:tabs>
          <w:tab w:val="clear" w:pos="1440"/>
          <w:tab w:val="num" w:pos="2160"/>
        </w:tabs>
      </w:pPr>
      <w:r w:rsidRPr="00422569">
        <w:t xml:space="preserve">American Welding Society (AWS) </w:t>
      </w:r>
    </w:p>
    <w:p w14:paraId="2F8142B7" w14:textId="7FEC633B" w:rsidR="00422569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 xml:space="preserve">AWS D1.1 Structural Welding Code </w:t>
      </w:r>
    </w:p>
    <w:p w14:paraId="2AA7D468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D97BB3" w14:textId="038C6AEF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22569">
        <w:t xml:space="preserve">PERFORMANCE REQUIREMENTS </w:t>
      </w:r>
    </w:p>
    <w:p w14:paraId="1026847E" w14:textId="77777777" w:rsidR="00446B5D" w:rsidRPr="00446B5D" w:rsidRDefault="00446B5D" w:rsidP="00446B5D"/>
    <w:p w14:paraId="6C066C68" w14:textId="1F58661A" w:rsidR="00D73F84" w:rsidRDefault="00A24559" w:rsidP="00E75E32">
      <w:pPr>
        <w:pStyle w:val="NotetoSpecifier"/>
      </w:pPr>
      <w:r w:rsidRPr="00BA00FD">
        <w:t>Remove all performance options that are not required</w:t>
      </w:r>
      <w:r w:rsidR="00B429F9" w:rsidRPr="00BA00FD">
        <w:t>.</w:t>
      </w:r>
    </w:p>
    <w:p w14:paraId="3A4C94C5" w14:textId="77777777" w:rsidR="001906C4" w:rsidRDefault="00460F46" w:rsidP="00614F09">
      <w:pPr>
        <w:pStyle w:val="Heading3"/>
        <w:tabs>
          <w:tab w:val="clear" w:pos="1440"/>
          <w:tab w:val="num" w:pos="2160"/>
        </w:tabs>
      </w:pPr>
      <w:r>
        <w:lastRenderedPageBreak/>
        <w:t xml:space="preserve">Factory Mutual:  </w:t>
      </w:r>
    </w:p>
    <w:p w14:paraId="5C489384" w14:textId="456E7A09" w:rsidR="00614F09" w:rsidRDefault="00460F46" w:rsidP="001906C4">
      <w:pPr>
        <w:pStyle w:val="Heading4"/>
      </w:pPr>
      <w:r>
        <w:t>Skylights to be Factory Mutual 4431 approved.</w:t>
      </w:r>
    </w:p>
    <w:p w14:paraId="494D9310" w14:textId="0D2BC5CE" w:rsidR="00B77E20" w:rsidRDefault="00B77E20" w:rsidP="00B77E20">
      <w:pPr>
        <w:pStyle w:val="Heading4"/>
      </w:pPr>
      <w:r>
        <w:t xml:space="preserve">Wind Uplift: minimum 150 </w:t>
      </w:r>
      <w:proofErr w:type="spellStart"/>
      <w:r>
        <w:t>psf</w:t>
      </w:r>
      <w:proofErr w:type="spellEnd"/>
    </w:p>
    <w:p w14:paraId="128A5B35" w14:textId="52F57E01" w:rsidR="00B77E20" w:rsidRPr="00B77E20" w:rsidRDefault="00B77E20" w:rsidP="00B77E20">
      <w:pPr>
        <w:pStyle w:val="Heading4"/>
      </w:pPr>
      <w:r>
        <w:t>Spread of Flame Rating: Class A at 1 in 12</w:t>
      </w:r>
    </w:p>
    <w:p w14:paraId="4D69A89A" w14:textId="77777777" w:rsidR="00614F09" w:rsidRPr="00614F09" w:rsidRDefault="00614F09" w:rsidP="00614F09"/>
    <w:p w14:paraId="488FC06B" w14:textId="0BDFB3EF" w:rsidR="00D46531" w:rsidRDefault="003726CD" w:rsidP="00614F09">
      <w:pPr>
        <w:pStyle w:val="Heading3"/>
        <w:tabs>
          <w:tab w:val="clear" w:pos="1440"/>
          <w:tab w:val="num" w:pos="2160"/>
        </w:tabs>
      </w:pPr>
      <w:r>
        <w:t>Light-Transmitting Plastics</w:t>
      </w:r>
    </w:p>
    <w:p w14:paraId="7ED6AE3B" w14:textId="0A8499AA" w:rsidR="00D46531" w:rsidRDefault="00D46531" w:rsidP="00614F09">
      <w:pPr>
        <w:pStyle w:val="Heading4"/>
        <w:tabs>
          <w:tab w:val="clear" w:pos="2160"/>
          <w:tab w:val="num" w:pos="2880"/>
        </w:tabs>
      </w:pPr>
      <w:r w:rsidRPr="00562C50">
        <w:t>KILON</w:t>
      </w:r>
      <w:r>
        <w:t xml:space="preserve"> Monolithic</w:t>
      </w:r>
      <w:r w:rsidR="003726CD">
        <w:t xml:space="preserve"> or Prismatic</w:t>
      </w:r>
      <w:r>
        <w:t xml:space="preserve"> polycarbonate</w:t>
      </w:r>
    </w:p>
    <w:p w14:paraId="6E472418" w14:textId="77777777" w:rsidR="005B2A14" w:rsidRDefault="005B2A14" w:rsidP="0099327F">
      <w:pPr>
        <w:pStyle w:val="Heading5"/>
      </w:pPr>
      <w:r>
        <w:t xml:space="preserve">Combustion rating:  </w:t>
      </w:r>
    </w:p>
    <w:p w14:paraId="3AC4E96B" w14:textId="77777777" w:rsidR="005B2A14" w:rsidRPr="005B2A14" w:rsidRDefault="005B2A14" w:rsidP="005B2A14">
      <w:pPr>
        <w:pStyle w:val="Heading6"/>
      </w:pPr>
      <w:r>
        <w:t>CC1 for Polycarbonate</w:t>
      </w:r>
    </w:p>
    <w:p w14:paraId="1AC29DD6" w14:textId="77A13D37" w:rsidR="00562C50" w:rsidRDefault="00035BDD" w:rsidP="005B2A14">
      <w:pPr>
        <w:pStyle w:val="Heading5"/>
      </w:pPr>
      <w:r>
        <w:t>Smoke Density rating</w:t>
      </w:r>
      <w:r w:rsidR="00562C50">
        <w:t xml:space="preserve">: &lt; </w:t>
      </w:r>
      <w:r>
        <w:t>7</w:t>
      </w:r>
      <w:r w:rsidR="00562C50">
        <w:t>5</w:t>
      </w:r>
    </w:p>
    <w:p w14:paraId="6A7A2A5C" w14:textId="322502A9" w:rsidR="005F69BD" w:rsidRPr="005B2A14" w:rsidRDefault="00562C50" w:rsidP="005F69BD">
      <w:pPr>
        <w:pStyle w:val="Heading5"/>
      </w:pPr>
      <w:r>
        <w:t>Smoke-development Index: &lt; 45</w:t>
      </w:r>
      <w:r w:rsidR="005B2A14">
        <w:t>0</w:t>
      </w:r>
    </w:p>
    <w:p w14:paraId="132C816C" w14:textId="77777777" w:rsidR="004B1BC3" w:rsidRPr="00BE6B37" w:rsidRDefault="004B1BC3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42DAA8F" w14:textId="1F70299E" w:rsidR="00FE3B42" w:rsidRDefault="00FE3B42" w:rsidP="00614F09">
      <w:pPr>
        <w:pStyle w:val="Heading2"/>
        <w:tabs>
          <w:tab w:val="clear" w:pos="576"/>
          <w:tab w:val="num" w:pos="1296"/>
        </w:tabs>
      </w:pPr>
      <w:r>
        <w:t>SUBMITTALS</w:t>
      </w:r>
    </w:p>
    <w:p w14:paraId="7E5DA064" w14:textId="10E56CEA" w:rsidR="00FE3B42" w:rsidRDefault="00FE3B42" w:rsidP="00614F09">
      <w:pPr>
        <w:pStyle w:val="Heading3"/>
        <w:tabs>
          <w:tab w:val="clear" w:pos="1440"/>
          <w:tab w:val="num" w:pos="2160"/>
        </w:tabs>
      </w:pPr>
      <w:r w:rsidRPr="00FE3B42">
        <w:t>Submit under provisions of Section 01300.</w:t>
      </w:r>
    </w:p>
    <w:p w14:paraId="38DCB668" w14:textId="77777777" w:rsidR="00AB68D2" w:rsidRPr="00AB68D2" w:rsidRDefault="00AB68D2" w:rsidP="00AB68D2"/>
    <w:p w14:paraId="3CF57736" w14:textId="77777777" w:rsidR="00346239" w:rsidRDefault="00346239" w:rsidP="00614F09">
      <w:pPr>
        <w:pStyle w:val="Heading3"/>
        <w:tabs>
          <w:tab w:val="clear" w:pos="1440"/>
          <w:tab w:val="num" w:pos="2160"/>
        </w:tabs>
      </w:pPr>
      <w:r>
        <w:t>Product Data: Manufacturer's data sheets on each product to be used, including:</w:t>
      </w:r>
    </w:p>
    <w:p w14:paraId="2A39FAEA" w14:textId="77777777" w:rsidR="00035AD8" w:rsidRDefault="00035AD8" w:rsidP="00614F09">
      <w:pPr>
        <w:pStyle w:val="Heading4"/>
        <w:tabs>
          <w:tab w:val="clear" w:pos="2160"/>
          <w:tab w:val="num" w:pos="2880"/>
        </w:tabs>
      </w:pPr>
      <w:r>
        <w:t>Product Data Sheet</w:t>
      </w:r>
    </w:p>
    <w:p w14:paraId="50DC41CF" w14:textId="528DEFEB" w:rsidR="00035AD8" w:rsidRPr="00035AD8" w:rsidRDefault="00035AD8" w:rsidP="00614F09">
      <w:pPr>
        <w:pStyle w:val="Heading4"/>
        <w:tabs>
          <w:tab w:val="clear" w:pos="2160"/>
          <w:tab w:val="num" w:pos="2880"/>
        </w:tabs>
      </w:pPr>
      <w:r>
        <w:t>Installation &amp; Maintenance Manual</w:t>
      </w:r>
    </w:p>
    <w:p w14:paraId="43B6C69B" w14:textId="34D046C6" w:rsidR="005B2A14" w:rsidRPr="005B2A14" w:rsidRDefault="00346239" w:rsidP="00614F09">
      <w:pPr>
        <w:pStyle w:val="Heading4"/>
        <w:tabs>
          <w:tab w:val="clear" w:pos="2160"/>
          <w:tab w:val="num" w:pos="2880"/>
        </w:tabs>
      </w:pPr>
      <w:r>
        <w:t>Installation instructions</w:t>
      </w:r>
    </w:p>
    <w:p w14:paraId="20CA2FD6" w14:textId="77777777" w:rsidR="00AB68D2" w:rsidRPr="00AB68D2" w:rsidRDefault="00AB68D2" w:rsidP="00AB68D2"/>
    <w:p w14:paraId="14A9F01E" w14:textId="335BD90A" w:rsidR="00FE3B42" w:rsidRDefault="00035AD8" w:rsidP="00614F09">
      <w:pPr>
        <w:pStyle w:val="Heading3"/>
        <w:tabs>
          <w:tab w:val="clear" w:pos="1440"/>
          <w:tab w:val="num" w:pos="2160"/>
        </w:tabs>
      </w:pPr>
      <w:r>
        <w:t xml:space="preserve">Sales Drawing showing </w:t>
      </w:r>
      <w:r w:rsidR="005B2A14">
        <w:t>Skylight</w:t>
      </w:r>
      <w:r>
        <w:t xml:space="preserve"> assembly, base, and accessories</w:t>
      </w:r>
    </w:p>
    <w:p w14:paraId="7FD8C186" w14:textId="451F8520" w:rsidR="00035AD8" w:rsidRPr="00035AD8" w:rsidRDefault="00035AD8" w:rsidP="00035AD8"/>
    <w:p w14:paraId="15040B7F" w14:textId="1DCB13AE" w:rsidR="00035AD8" w:rsidRDefault="00035AD8" w:rsidP="00614F09">
      <w:pPr>
        <w:pStyle w:val="Heading3"/>
        <w:tabs>
          <w:tab w:val="clear" w:pos="1440"/>
          <w:tab w:val="num" w:pos="2160"/>
        </w:tabs>
      </w:pPr>
      <w:r>
        <w:t>Certificate of Compliance</w:t>
      </w:r>
      <w:r w:rsidR="005B2A14">
        <w:t xml:space="preserve"> or third party certificates verifying compliance with performance requirements.</w:t>
      </w:r>
    </w:p>
    <w:p w14:paraId="133E70A2" w14:textId="77777777" w:rsidR="00035AD8" w:rsidRPr="00035AD8" w:rsidRDefault="00035AD8" w:rsidP="00035AD8"/>
    <w:p w14:paraId="29354A59" w14:textId="5BB5760E" w:rsidR="00035AD8" w:rsidRPr="00035AD8" w:rsidRDefault="00CC5885" w:rsidP="00614F09">
      <w:pPr>
        <w:pStyle w:val="Heading3"/>
        <w:tabs>
          <w:tab w:val="clear" w:pos="1440"/>
          <w:tab w:val="num" w:pos="2160"/>
        </w:tabs>
      </w:pPr>
      <w:r>
        <w:t xml:space="preserve">Closeout Submittals: </w:t>
      </w:r>
      <w:r w:rsidR="00035AD8" w:rsidRPr="00035AD8">
        <w:t xml:space="preserve">Warranty </w:t>
      </w:r>
      <w:r w:rsidR="00AB68D2">
        <w:t>D</w:t>
      </w:r>
      <w:r w:rsidR="00035AD8" w:rsidRPr="00035AD8">
        <w:t>ocumen</w:t>
      </w:r>
      <w:r w:rsidR="00AB68D2">
        <w:t>ts</w:t>
      </w:r>
    </w:p>
    <w:p w14:paraId="2E25B873" w14:textId="77777777" w:rsidR="00DE7573" w:rsidRPr="00035AD8" w:rsidRDefault="00DE7573" w:rsidP="00035AD8"/>
    <w:p w14:paraId="0E55D0A2" w14:textId="71D5083D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22569">
        <w:t xml:space="preserve">DELIVERY, STORAGE AND HANDLING </w:t>
      </w:r>
    </w:p>
    <w:p w14:paraId="0E60ADC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D31866F" w14:textId="2DF74A17" w:rsidR="00266105" w:rsidRDefault="00266105" w:rsidP="00614F09">
      <w:pPr>
        <w:pStyle w:val="Heading3"/>
        <w:tabs>
          <w:tab w:val="clear" w:pos="1440"/>
          <w:tab w:val="num" w:pos="2160"/>
        </w:tabs>
      </w:pPr>
      <w:r w:rsidRPr="00BE6B37">
        <w:t xml:space="preserve">Handle, deliver and store in manufacturer’s original packaging, following the manufacturer’s recommendations. Store in a dry area and in a manner to prevent damage. </w:t>
      </w:r>
    </w:p>
    <w:p w14:paraId="02E220F0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78149F4" w14:textId="38163CBA" w:rsidR="00472EFA" w:rsidRDefault="00266105" w:rsidP="00614F09">
      <w:pPr>
        <w:pStyle w:val="Heading3"/>
        <w:tabs>
          <w:tab w:val="clear" w:pos="1440"/>
          <w:tab w:val="num" w:pos="2160"/>
        </w:tabs>
      </w:pPr>
      <w:r w:rsidRPr="00BE6B37">
        <w:t xml:space="preserve">Exercise caution when hoisting unit to the roof so as not to damage the release mechanism. </w:t>
      </w:r>
      <w:bookmarkStart w:id="0" w:name="_Hlk119049344"/>
    </w:p>
    <w:p w14:paraId="4824857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3F244B3" w14:textId="790FB380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72EFA">
        <w:t xml:space="preserve">WARRANTY </w:t>
      </w:r>
    </w:p>
    <w:p w14:paraId="6A662B4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AC26C" w14:textId="39609E93" w:rsidR="00266105" w:rsidRDefault="005B2A14" w:rsidP="00614F09">
      <w:pPr>
        <w:pStyle w:val="Heading3"/>
        <w:tabs>
          <w:tab w:val="clear" w:pos="1440"/>
          <w:tab w:val="num" w:pos="2160"/>
        </w:tabs>
      </w:pPr>
      <w:r>
        <w:t>Skylight</w:t>
      </w:r>
      <w:r w:rsidR="00266105" w:rsidRPr="00422569">
        <w:t xml:space="preserve"> Warranty: Provide written warranty by the manufacturer, agreeing to </w:t>
      </w:r>
      <w:r w:rsidR="00AB68D2">
        <w:t xml:space="preserve">provide replacement components </w:t>
      </w:r>
      <w:r w:rsidR="00266105" w:rsidRPr="00422569">
        <w:t>that exhibits defects in materials or workmanship</w:t>
      </w:r>
      <w:r w:rsidR="00AB68D2">
        <w:t xml:space="preserve">. </w:t>
      </w:r>
      <w:r w:rsidR="00266105" w:rsidRPr="00422569">
        <w:t xml:space="preserve"> </w:t>
      </w:r>
    </w:p>
    <w:p w14:paraId="0ACB1C6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A621D81" w14:textId="451E60C5" w:rsidR="00266105" w:rsidRPr="007F3B47" w:rsidRDefault="00472EFA" w:rsidP="00614F09">
      <w:pPr>
        <w:pStyle w:val="Heading3"/>
        <w:tabs>
          <w:tab w:val="clear" w:pos="1440"/>
          <w:tab w:val="num" w:pos="2160"/>
        </w:tabs>
      </w:pPr>
      <w:r w:rsidRPr="007F3B47">
        <w:t xml:space="preserve">Warranty period to be 10 years from date of </w:t>
      </w:r>
      <w:r w:rsidR="00F80048" w:rsidRPr="007F3B47">
        <w:t>purchase for aluminum framed skylights</w:t>
      </w:r>
      <w:r w:rsidR="007F3B47">
        <w:t>.</w:t>
      </w:r>
      <w:r w:rsidR="00F80048" w:rsidRPr="007F3B47">
        <w:t xml:space="preserve">   Two years</w:t>
      </w:r>
      <w:r w:rsidR="007F3B47" w:rsidRPr="007F3B47">
        <w:t xml:space="preserve"> for galvanized steel framed skylights and </w:t>
      </w:r>
      <w:r w:rsidR="003B44E6">
        <w:t xml:space="preserve">Galvanized steel </w:t>
      </w:r>
      <w:r w:rsidR="007F3B47" w:rsidRPr="007F3B47">
        <w:t xml:space="preserve">base frames.  </w:t>
      </w:r>
    </w:p>
    <w:p w14:paraId="7492621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74DD0F" w14:textId="2448D1D6" w:rsidR="00266105" w:rsidRPr="00D46531" w:rsidRDefault="00266105" w:rsidP="00614F09">
      <w:pPr>
        <w:pStyle w:val="Heading1"/>
        <w:tabs>
          <w:tab w:val="clear" w:pos="1080"/>
          <w:tab w:val="num" w:pos="1800"/>
        </w:tabs>
      </w:pPr>
      <w:r w:rsidRPr="00D46531">
        <w:t xml:space="preserve">PRODUCTS </w:t>
      </w:r>
    </w:p>
    <w:p w14:paraId="18A6CB79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bookmarkEnd w:id="0"/>
    <w:p w14:paraId="4805F368" w14:textId="7639A807" w:rsidR="00422569" w:rsidRDefault="00AB68D2" w:rsidP="00614F09">
      <w:pPr>
        <w:pStyle w:val="Heading2"/>
        <w:tabs>
          <w:tab w:val="clear" w:pos="576"/>
          <w:tab w:val="num" w:pos="1296"/>
        </w:tabs>
      </w:pPr>
      <w:r>
        <w:t>MANUFACTURERS</w:t>
      </w:r>
    </w:p>
    <w:p w14:paraId="43410631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43CEF4B" w14:textId="5ED17937" w:rsidR="003C37D1" w:rsidRPr="003C37D1" w:rsidRDefault="00AB68D2" w:rsidP="00614F09">
      <w:pPr>
        <w:pStyle w:val="Heading3"/>
        <w:tabs>
          <w:tab w:val="clear" w:pos="1440"/>
          <w:tab w:val="num" w:pos="2160"/>
        </w:tabs>
      </w:pPr>
      <w:r>
        <w:t xml:space="preserve">Acceptable Manufacturer: </w:t>
      </w:r>
      <w:r w:rsidR="00266105" w:rsidRPr="00BE6B37">
        <w:t xml:space="preserve"> </w:t>
      </w:r>
      <w:r w:rsidR="003C37D1" w:rsidRPr="003C37D1">
        <w:t>Kingspan Light + Air</w:t>
      </w:r>
      <w:r w:rsidR="00266105" w:rsidRPr="003C37D1">
        <w:t xml:space="preserve">, </w:t>
      </w:r>
      <w:r w:rsidR="003C37D1" w:rsidRPr="003C37D1">
        <w:t>28662 N. Ballard Drive, Lake Forest, IL 60045, phone +1 (800) 759 6985, fax +1 (847) 816 0425, http://www.kingspanlightandair.us.</w:t>
      </w:r>
    </w:p>
    <w:p w14:paraId="73BBFE12" w14:textId="77777777" w:rsidR="00AB68D2" w:rsidRDefault="00AB68D2" w:rsidP="00AB68D2">
      <w:pPr>
        <w:pStyle w:val="Heading4"/>
        <w:numPr>
          <w:ilvl w:val="0"/>
          <w:numId w:val="0"/>
        </w:numPr>
      </w:pPr>
    </w:p>
    <w:p w14:paraId="172B0965" w14:textId="16F518E5" w:rsidR="00266105" w:rsidRDefault="00AB68D2" w:rsidP="00614F09">
      <w:pPr>
        <w:pStyle w:val="Heading3"/>
        <w:tabs>
          <w:tab w:val="clear" w:pos="1440"/>
          <w:tab w:val="num" w:pos="2160"/>
        </w:tabs>
      </w:pPr>
      <w:r>
        <w:t>Substitutions: Not permitted</w:t>
      </w:r>
      <w:r w:rsidR="00266105" w:rsidRPr="003C37D1">
        <w:t xml:space="preserve"> </w:t>
      </w:r>
    </w:p>
    <w:p w14:paraId="59D64CE1" w14:textId="77777777" w:rsidR="00AB68D2" w:rsidRDefault="00AB68D2" w:rsidP="00AB68D2"/>
    <w:p w14:paraId="58CEAE7A" w14:textId="757BAADB" w:rsidR="00AB68D2" w:rsidRPr="00AB68D2" w:rsidRDefault="00AB68D2" w:rsidP="00614F09">
      <w:pPr>
        <w:pStyle w:val="Heading3"/>
        <w:tabs>
          <w:tab w:val="clear" w:pos="1440"/>
          <w:tab w:val="num" w:pos="2160"/>
        </w:tabs>
      </w:pPr>
      <w:r w:rsidRPr="00AB68D2">
        <w:t>Requests for substitutions will be considered in accordance with provisions of Section 01600.</w:t>
      </w:r>
    </w:p>
    <w:p w14:paraId="787B0923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D37B98E" w14:textId="1A18A812" w:rsidR="00AB68D2" w:rsidRDefault="00CC5885" w:rsidP="00614F09">
      <w:pPr>
        <w:pStyle w:val="Heading2"/>
        <w:tabs>
          <w:tab w:val="clear" w:pos="576"/>
          <w:tab w:val="num" w:pos="1296"/>
        </w:tabs>
      </w:pPr>
      <w:r>
        <w:t>SKYLIGHTS</w:t>
      </w:r>
    </w:p>
    <w:p w14:paraId="2BFC6DE2" w14:textId="77777777" w:rsidR="00A208D9" w:rsidRPr="00A208D9" w:rsidRDefault="00A208D9" w:rsidP="00A208D9"/>
    <w:p w14:paraId="4418B10B" w14:textId="6521D0F9" w:rsidR="00661A98" w:rsidRDefault="00A208D9" w:rsidP="00446B5D">
      <w:pPr>
        <w:pStyle w:val="NotetoSpecifier"/>
      </w:pPr>
      <w:r>
        <w:t>Select one of the below skylight options and delete the</w:t>
      </w:r>
      <w:r w:rsidR="00661A98">
        <w:t xml:space="preserve"> </w:t>
      </w:r>
      <w:r>
        <w:t>others.</w:t>
      </w:r>
    </w:p>
    <w:p w14:paraId="0C6E8D0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67C59A2" w14:textId="5AD81F45" w:rsidR="00A208D9" w:rsidRDefault="00A208D9" w:rsidP="00A208D9">
      <w:pPr>
        <w:pStyle w:val="Heading3"/>
        <w:tabs>
          <w:tab w:val="clear" w:pos="1440"/>
          <w:tab w:val="num" w:pos="2160"/>
        </w:tabs>
      </w:pPr>
      <w:r>
        <w:t>SERIES 1200 SKYLIGHT (</w:t>
      </w:r>
      <w:r w:rsidR="002234A0">
        <w:t xml:space="preserve"> ALT(F) )</w:t>
      </w:r>
    </w:p>
    <w:p w14:paraId="3B874909" w14:textId="2A050BD8" w:rsidR="00A208D9" w:rsidRDefault="00A208D9" w:rsidP="00A208D9">
      <w:pPr>
        <w:pStyle w:val="Heading4"/>
        <w:tabs>
          <w:tab w:val="clear" w:pos="2160"/>
          <w:tab w:val="num" w:pos="2880"/>
        </w:tabs>
      </w:pPr>
      <w:r>
        <w:t>System Description:  Triarch dome skylight with Curb Mount (CM) or Self-Flashing (SF) base.  Constructed of aluminum extruded framing members with fully welded corners with integrated guttering system for condensation management and drainage.  Thermally broken frame only.</w:t>
      </w:r>
    </w:p>
    <w:p w14:paraId="5009A60D" w14:textId="77777777" w:rsidR="00A208D9" w:rsidRDefault="00A208D9" w:rsidP="00A208D9"/>
    <w:p w14:paraId="0CDAB827" w14:textId="7AFAB2C2" w:rsidR="00A208D9" w:rsidRDefault="00A208D9" w:rsidP="00CD2984">
      <w:pPr>
        <w:pStyle w:val="Heading4"/>
        <w:tabs>
          <w:tab w:val="clear" w:pos="2160"/>
          <w:tab w:val="left" w:pos="3600"/>
        </w:tabs>
      </w:pPr>
      <w:r>
        <w:t xml:space="preserve">Glazing: </w:t>
      </w:r>
      <w:r>
        <w:tab/>
        <w:t>[Clear Polycarbonate]</w:t>
      </w:r>
    </w:p>
    <w:p w14:paraId="6D4C32AA" w14:textId="5B27F264" w:rsidR="00A208D9" w:rsidRDefault="00A208D9" w:rsidP="00A208D9">
      <w:pPr>
        <w:tabs>
          <w:tab w:val="left" w:pos="3600"/>
        </w:tabs>
      </w:pPr>
      <w:r>
        <w:tab/>
        <w:t>[White Polycarbonate]</w:t>
      </w:r>
    </w:p>
    <w:p w14:paraId="3D378609" w14:textId="12908F60" w:rsidR="00A208D9" w:rsidRPr="00A208D9" w:rsidRDefault="00A208D9" w:rsidP="00A208D9">
      <w:pPr>
        <w:tabs>
          <w:tab w:val="left" w:pos="3600"/>
        </w:tabs>
      </w:pPr>
      <w:r>
        <w:tab/>
        <w:t>[Clear Polycarbonate over White prismatic polycarbonate]</w:t>
      </w:r>
      <w:r>
        <w:tab/>
      </w:r>
    </w:p>
    <w:p w14:paraId="72FD1735" w14:textId="77777777" w:rsidR="00A208D9" w:rsidRPr="00472EFA" w:rsidRDefault="00A208D9" w:rsidP="00A208D9">
      <w:pPr>
        <w:pStyle w:val="Default"/>
        <w:rPr>
          <w:rFonts w:ascii="Century Gothic" w:hAnsi="Century Gothic"/>
          <w:sz w:val="20"/>
          <w:szCs w:val="20"/>
        </w:rPr>
      </w:pPr>
    </w:p>
    <w:p w14:paraId="72703347" w14:textId="77777777" w:rsidR="00A208D9" w:rsidRDefault="00A208D9" w:rsidP="00A208D9">
      <w:pPr>
        <w:pStyle w:val="Heading4"/>
        <w:tabs>
          <w:tab w:val="clear" w:pos="2160"/>
          <w:tab w:val="num" w:pos="2880"/>
        </w:tabs>
      </w:pPr>
      <w:r>
        <w:t>Mounting</w:t>
      </w:r>
      <w:r w:rsidRPr="00472EFA">
        <w:t xml:space="preserve">: </w:t>
      </w:r>
    </w:p>
    <w:p w14:paraId="556C21B4" w14:textId="77777777" w:rsidR="00A208D9" w:rsidRPr="009F2392" w:rsidRDefault="00A208D9" w:rsidP="00A208D9">
      <w:pPr>
        <w:pStyle w:val="Heading5"/>
      </w:pPr>
      <w:r w:rsidRPr="00472EFA">
        <w:t>Curb Mounted</w:t>
      </w:r>
      <w:r>
        <w:t xml:space="preserve"> (CM)</w:t>
      </w:r>
    </w:p>
    <w:p w14:paraId="10D68183" w14:textId="217047DB" w:rsidR="00A208D9" w:rsidRPr="00F965BD" w:rsidRDefault="00E30E6E" w:rsidP="00E30E6E">
      <w:pPr>
        <w:pStyle w:val="Heading5"/>
      </w:pPr>
      <w:r>
        <w:t>Curb Mounted with Tape</w:t>
      </w:r>
      <w:r w:rsidR="003B44E6">
        <w:t xml:space="preserve"> (CMT)</w:t>
      </w:r>
    </w:p>
    <w:p w14:paraId="472310B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35EF369" w14:textId="59F8A529" w:rsidR="00472EFA" w:rsidRDefault="00472EFA" w:rsidP="004B1BC3">
      <w:pPr>
        <w:pStyle w:val="Heading2"/>
      </w:pPr>
      <w:r w:rsidRPr="00472EFA">
        <w:t>FABRICATION</w:t>
      </w:r>
    </w:p>
    <w:p w14:paraId="79DFA44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FEC598A" w14:textId="77777777" w:rsidR="00B063D6" w:rsidRDefault="004933A5" w:rsidP="004B1BC3">
      <w:pPr>
        <w:pStyle w:val="Heading3"/>
      </w:pPr>
      <w:r>
        <w:t>Fabricat</w:t>
      </w:r>
      <w:r w:rsidR="00B063D6">
        <w:t xml:space="preserve">ed by an ISO 9001:2015 Certified Manufacturer.  </w:t>
      </w:r>
    </w:p>
    <w:p w14:paraId="1C4E80C0" w14:textId="77777777" w:rsidR="006B4D61" w:rsidRPr="006B4D61" w:rsidRDefault="006B4D61" w:rsidP="006B4D61"/>
    <w:p w14:paraId="0CACDB57" w14:textId="396918E2" w:rsidR="00472EFA" w:rsidRDefault="00472EFA" w:rsidP="004B1BC3">
      <w:pPr>
        <w:pStyle w:val="Heading3"/>
      </w:pPr>
      <w:r w:rsidRPr="00472EFA">
        <w:t>Fabricate free of visual distortions and defects. Weld corners and joints.</w:t>
      </w:r>
    </w:p>
    <w:p w14:paraId="1DA4239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E674410" w14:textId="3CF61CF1" w:rsidR="00472EFA" w:rsidRDefault="00472EFA" w:rsidP="004B1BC3">
      <w:pPr>
        <w:pStyle w:val="Heading3"/>
      </w:pPr>
      <w:r w:rsidRPr="00472EFA">
        <w:t>All fasteners and hardware shall be corrosion resistant.</w:t>
      </w:r>
    </w:p>
    <w:p w14:paraId="068875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578810" w14:textId="3C1C49B6" w:rsidR="00472EFA" w:rsidRDefault="00472EFA" w:rsidP="004B1BC3">
      <w:pPr>
        <w:pStyle w:val="Heading3"/>
      </w:pPr>
      <w:r w:rsidRPr="00472EFA">
        <w:t>Provide a weather tight assembly.</w:t>
      </w:r>
    </w:p>
    <w:p w14:paraId="5D28090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54913" w14:textId="63F013F5" w:rsidR="00CD0209" w:rsidRPr="005F69BD" w:rsidRDefault="00CD0209" w:rsidP="009F2392">
      <w:pPr>
        <w:pStyle w:val="Heading1"/>
      </w:pPr>
      <w:r w:rsidRPr="00CD0209">
        <w:t xml:space="preserve">EXECUTION </w:t>
      </w:r>
    </w:p>
    <w:p w14:paraId="3C2A5466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4D7AFB0" w14:textId="3EF4A41F" w:rsidR="00CD0209" w:rsidRPr="005F69BD" w:rsidRDefault="00CD0209" w:rsidP="004B1BC3">
      <w:pPr>
        <w:pStyle w:val="Heading2"/>
        <w:rPr>
          <w:sz w:val="20"/>
        </w:rPr>
      </w:pPr>
      <w:r w:rsidRPr="00CD0209">
        <w:t>INSTALLATION</w:t>
      </w:r>
    </w:p>
    <w:p w14:paraId="040ECE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F153963" w14:textId="0CB782D2" w:rsidR="00CD0209" w:rsidRDefault="00CD0209" w:rsidP="004B1BC3">
      <w:pPr>
        <w:pStyle w:val="Heading3"/>
      </w:pPr>
      <w:r w:rsidRPr="00CD0209">
        <w:t xml:space="preserve">Install </w:t>
      </w:r>
      <w:r w:rsidR="001E7396">
        <w:t>Skylights</w:t>
      </w:r>
      <w:r w:rsidRPr="00CD0209">
        <w:t xml:space="preserve"> in accordance with manufacturer’s instructions. Coordinate roof membrane installation requirements specified in other Sections.</w:t>
      </w:r>
    </w:p>
    <w:p w14:paraId="6E4BD757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C4760AE" w14:textId="4CF6DFD2" w:rsidR="00CD0209" w:rsidRPr="00CD0209" w:rsidRDefault="001E7396" w:rsidP="004B1BC3">
      <w:pPr>
        <w:pStyle w:val="Heading3"/>
      </w:pPr>
      <w:r>
        <w:t>Skylight</w:t>
      </w:r>
      <w:r w:rsidR="00CD0209" w:rsidRPr="00CD0209">
        <w:t xml:space="preserve"> curbs bearing on roof deck:</w:t>
      </w:r>
    </w:p>
    <w:p w14:paraId="5954EB9F" w14:textId="6E9108C8" w:rsidR="00CD0209" w:rsidRDefault="00CD0209" w:rsidP="004B1BC3">
      <w:pPr>
        <w:pStyle w:val="Heading4"/>
      </w:pPr>
      <w:r w:rsidRPr="00CD0209">
        <w:t>Set units in place and secure curb flange to steel roof deck by self-tapping non-corrosive screw fasteners, spaced at a maximum of 12” on center, staggered.</w:t>
      </w:r>
    </w:p>
    <w:p w14:paraId="4D0ADB50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9E008B5" w14:textId="348C733D" w:rsidR="00CD0209" w:rsidRDefault="00CD0209" w:rsidP="004B1BC3">
      <w:pPr>
        <w:pStyle w:val="Heading3"/>
      </w:pPr>
      <w:r w:rsidRPr="00CD0209">
        <w:t>Apply bituminous paint on metal surfaces of units in contact with cementitious material and dissimilar metals.</w:t>
      </w:r>
    </w:p>
    <w:p w14:paraId="0B2DC9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1070D3C" w14:textId="36476808" w:rsidR="005F69BD" w:rsidRPr="00DB1E5B" w:rsidRDefault="00CD0209" w:rsidP="005F69BD">
      <w:pPr>
        <w:pStyle w:val="Heading3"/>
      </w:pPr>
      <w:r w:rsidRPr="00CD0209">
        <w:t>After installation, remove shipping screws and test vents to ensure that vents operate as intended.</w:t>
      </w:r>
    </w:p>
    <w:p w14:paraId="163A6DBA" w14:textId="5A902CF2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819187A" w14:textId="25CCF4FC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2DF3A45" w14:textId="00365EED" w:rsidR="005F69BD" w:rsidRPr="005F69BD" w:rsidRDefault="005F69BD" w:rsidP="005F69B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END OF SECTION</w:t>
      </w:r>
    </w:p>
    <w:p w14:paraId="1BD886C3" w14:textId="77777777" w:rsidR="00CD0209" w:rsidRPr="00CD0209" w:rsidRDefault="00CD0209" w:rsidP="00CD0209">
      <w:pPr>
        <w:pStyle w:val="Default"/>
        <w:ind w:left="1440"/>
        <w:rPr>
          <w:rFonts w:ascii="Century Gothic" w:hAnsi="Century Gothic"/>
          <w:sz w:val="20"/>
          <w:szCs w:val="20"/>
        </w:rPr>
      </w:pPr>
    </w:p>
    <w:sectPr w:rsidR="00CD0209" w:rsidRPr="00CD0209" w:rsidSect="00E512DA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720" w:right="1080" w:bottom="720" w:left="108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5773BD" w14:textId="77777777" w:rsidR="00511D6C" w:rsidRDefault="00511D6C" w:rsidP="003726CD">
      <w:r>
        <w:separator/>
      </w:r>
    </w:p>
    <w:p w14:paraId="03FFE531" w14:textId="77777777" w:rsidR="00511D6C" w:rsidRDefault="00511D6C"/>
  </w:endnote>
  <w:endnote w:type="continuationSeparator" w:id="0">
    <w:p w14:paraId="56873B42" w14:textId="77777777" w:rsidR="00511D6C" w:rsidRDefault="00511D6C" w:rsidP="003726CD">
      <w:r>
        <w:continuationSeparator/>
      </w:r>
    </w:p>
    <w:p w14:paraId="1CF92660" w14:textId="77777777" w:rsidR="00511D6C" w:rsidRDefault="00511D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86653" w14:textId="362E8395" w:rsidR="00BB2F1B" w:rsidRDefault="001C5B7C" w:rsidP="001C5B7C">
    <w:pPr>
      <w:pStyle w:val="Footer"/>
      <w:tabs>
        <w:tab w:val="clear" w:pos="9360"/>
        <w:tab w:val="right" w:pos="100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58382E" wp14:editId="70700CF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81750" cy="0"/>
              <wp:effectExtent l="0" t="0" r="0" b="0"/>
              <wp:wrapNone/>
              <wp:docPr id="137381660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0E6728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2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" strokecolor="black [3200]" strokeweight=".5pt">
              <v:stroke joinstyle="miter"/>
            </v:line>
          </w:pict>
        </mc:Fallback>
      </mc:AlternateContent>
    </w:r>
    <w:r w:rsidRPr="00BB2F1B">
      <w:t>Unit Skylights</w:t>
    </w:r>
    <w:r>
      <w:t xml:space="preserve"> </w:t>
    </w:r>
    <w:r>
      <w:tab/>
    </w:r>
    <w:r w:rsidR="00BB2F1B" w:rsidRPr="00BB2F1B">
      <w:t>0</w:t>
    </w:r>
    <w:r w:rsidR="0099327F">
      <w:t>8</w:t>
    </w:r>
    <w:r w:rsidR="00BB2F1B" w:rsidRPr="00BB2F1B">
      <w:t xml:space="preserve"> </w:t>
    </w:r>
    <w:r w:rsidR="0099327F">
      <w:t>6</w:t>
    </w:r>
    <w:r w:rsidR="00BB2F1B" w:rsidRPr="00BB2F1B">
      <w:t>200-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BB2F1B" w:rsidRPr="00BB2F1B">
      <w:t xml:space="preserve"> </w:t>
    </w:r>
    <w:r>
      <w:t xml:space="preserve"> </w:t>
    </w:r>
    <w:r>
      <w:tab/>
    </w:r>
    <w:r w:rsidRPr="00BB2F1B">
      <w:t>Kingspan Light + Air</w:t>
    </w:r>
    <w:r w:rsidR="00BB2F1B" w:rsidRPr="00BB2F1B">
      <w:t xml:space="preserve"> </w:t>
    </w:r>
  </w:p>
  <w:p w14:paraId="4276247A" w14:textId="0ABC01D9" w:rsidR="00237D33" w:rsidRDefault="001C5B7C" w:rsidP="001C5B7C">
    <w:pPr>
      <w:pStyle w:val="Footer"/>
      <w:tabs>
        <w:tab w:val="clear" w:pos="4680"/>
        <w:tab w:val="clear" w:pos="9360"/>
        <w:tab w:val="center" w:pos="4410"/>
        <w:tab w:val="right" w:pos="9990"/>
      </w:tabs>
    </w:pPr>
    <w:r>
      <w:tab/>
    </w:r>
    <w:r>
      <w:tab/>
    </w:r>
    <w:r w:rsidR="00BB2F1B" w:rsidRPr="00BB2F1B">
      <w:t>PLM-CSI-</w:t>
    </w:r>
    <w:r w:rsidR="0099327F">
      <w:t>1</w:t>
    </w:r>
    <w:r w:rsidR="00237D33">
      <w:t>0</w:t>
    </w:r>
    <w:r w:rsidR="00BB2F1B" w:rsidRPr="00BB2F1B">
      <w:t>00-240</w:t>
    </w:r>
    <w:r w:rsidR="00D31C92">
      <w:t>1</w:t>
    </w:r>
  </w:p>
  <w:p w14:paraId="38604F98" w14:textId="77777777" w:rsidR="00046463" w:rsidRDefault="000464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9C30D" w14:textId="77777777" w:rsidR="003D0FC8" w:rsidRDefault="003D0FC8" w:rsidP="006B1689">
    <w:pPr>
      <w:pStyle w:val="Footer"/>
      <w:rPr>
        <w:rFonts w:ascii="Arial" w:hAnsi="Arial" w:cs="Arial"/>
        <w:sz w:val="16"/>
        <w:szCs w:val="16"/>
      </w:rPr>
    </w:pPr>
  </w:p>
  <w:p w14:paraId="3B39456F" w14:textId="54FB029C" w:rsidR="006B1689" w:rsidRDefault="006B1689" w:rsidP="006B1689">
    <w:pPr>
      <w:pStyle w:val="Footer"/>
      <w:rPr>
        <w:noProof/>
        <w:sz w:val="16"/>
        <w:szCs w:val="16"/>
      </w:rPr>
    </w:pPr>
    <w:r w:rsidRPr="00FA7D46">
      <w:rPr>
        <w:rFonts w:ascii="Arial" w:hAnsi="Arial" w:cs="Arial"/>
        <w:sz w:val="16"/>
        <w:szCs w:val="16"/>
      </w:rPr>
      <w:t xml:space="preserve">Page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PAGE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1</w:t>
    </w:r>
    <w:r w:rsidRPr="00FA7D46">
      <w:rPr>
        <w:rFonts w:ascii="Arial" w:hAnsi="Arial" w:cs="Arial"/>
        <w:b/>
        <w:sz w:val="16"/>
        <w:szCs w:val="16"/>
      </w:rPr>
      <w:fldChar w:fldCharType="end"/>
    </w:r>
    <w:r w:rsidRPr="00FA7D46">
      <w:rPr>
        <w:rFonts w:ascii="Arial" w:hAnsi="Arial" w:cs="Arial"/>
        <w:sz w:val="16"/>
        <w:szCs w:val="16"/>
      </w:rPr>
      <w:t xml:space="preserve"> of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NUMPAGES 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7</w:t>
    </w:r>
    <w:r w:rsidRPr="00FA7D46"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 |  </w:t>
    </w:r>
    <w:r w:rsidRPr="00F665AF">
      <w:rPr>
        <w:noProof/>
        <w:sz w:val="16"/>
        <w:szCs w:val="16"/>
      </w:rPr>
      <w:t>Kingspan Light + Air  |  800-759-</w:t>
    </w:r>
    <w:r>
      <w:rPr>
        <w:noProof/>
        <w:sz w:val="16"/>
        <w:szCs w:val="16"/>
      </w:rPr>
      <w:t>6985</w:t>
    </w:r>
    <w:r w:rsidRPr="00F665AF">
      <w:rPr>
        <w:noProof/>
        <w:sz w:val="16"/>
        <w:szCs w:val="16"/>
      </w:rPr>
      <w:t xml:space="preserve">  |  info@kingspanlightandair.us  |  </w:t>
    </w:r>
    <w:r>
      <w:rPr>
        <w:noProof/>
        <w:sz w:val="16"/>
        <w:szCs w:val="16"/>
      </w:rPr>
      <w:t>Section 0</w:t>
    </w:r>
    <w:r w:rsidR="003D0FC8">
      <w:rPr>
        <w:noProof/>
        <w:sz w:val="16"/>
        <w:szCs w:val="16"/>
      </w:rPr>
      <w:t>8</w:t>
    </w:r>
    <w:r>
      <w:rPr>
        <w:noProof/>
        <w:sz w:val="16"/>
        <w:szCs w:val="16"/>
      </w:rPr>
      <w:t xml:space="preserve"> </w:t>
    </w:r>
    <w:r w:rsidR="00252FDB">
      <w:rPr>
        <w:noProof/>
        <w:sz w:val="16"/>
        <w:szCs w:val="16"/>
      </w:rPr>
      <w:t>6</w:t>
    </w:r>
    <w:r>
      <w:rPr>
        <w:noProof/>
        <w:sz w:val="16"/>
        <w:szCs w:val="16"/>
      </w:rPr>
      <w:t>2 00</w:t>
    </w:r>
  </w:p>
  <w:p w14:paraId="1E75B89E" w14:textId="77777777" w:rsidR="00FC1DCC" w:rsidRDefault="00FC1DCC" w:rsidP="006B1689">
    <w:pPr>
      <w:pStyle w:val="Footer"/>
      <w:rPr>
        <w:noProof/>
        <w:sz w:val="16"/>
        <w:szCs w:val="16"/>
      </w:rPr>
    </w:pPr>
  </w:p>
  <w:p w14:paraId="6BF82E78" w14:textId="5B82E807" w:rsidR="00D31C92" w:rsidRPr="003126FF" w:rsidRDefault="00BB2F1B" w:rsidP="00BB2F1B">
    <w:pPr>
      <w:tabs>
        <w:tab w:val="left" w:pos="4680"/>
        <w:tab w:val="left" w:pos="8730"/>
      </w:tabs>
      <w:rPr>
        <w:sz w:val="14"/>
        <w:szCs w:val="14"/>
      </w:rPr>
    </w:pPr>
    <w:r w:rsidRPr="003126FF">
      <w:rPr>
        <w:sz w:val="14"/>
        <w:szCs w:val="14"/>
      </w:rPr>
      <w:t>PLM-CSI-</w:t>
    </w:r>
    <w:r w:rsidR="0099327F" w:rsidRPr="003126FF">
      <w:rPr>
        <w:sz w:val="14"/>
        <w:szCs w:val="14"/>
      </w:rPr>
      <w:t>1</w:t>
    </w:r>
    <w:r w:rsidR="00E75E32">
      <w:rPr>
        <w:sz w:val="14"/>
        <w:szCs w:val="14"/>
      </w:rPr>
      <w:t>2</w:t>
    </w:r>
    <w:r w:rsidRPr="003126FF">
      <w:rPr>
        <w:sz w:val="14"/>
        <w:szCs w:val="14"/>
      </w:rPr>
      <w:t>00-2</w:t>
    </w:r>
    <w:r w:rsidR="00E75E32">
      <w:rPr>
        <w:sz w:val="14"/>
        <w:szCs w:val="14"/>
      </w:rPr>
      <w:t>500</w:t>
    </w:r>
  </w:p>
  <w:p w14:paraId="5B99BACA" w14:textId="77777777" w:rsidR="00046463" w:rsidRDefault="0004646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25145" w14:textId="29F78A1A" w:rsidR="00BB2F1B" w:rsidRPr="00656834" w:rsidRDefault="001C5B7C" w:rsidP="00BB2F1B">
    <w:pPr>
      <w:tabs>
        <w:tab w:val="left" w:pos="4680"/>
        <w:tab w:val="left" w:pos="87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88A68" wp14:editId="019A5F3E">
              <wp:simplePos x="0" y="0"/>
              <wp:positionH relativeFrom="column">
                <wp:posOffset>0</wp:posOffset>
              </wp:positionH>
              <wp:positionV relativeFrom="paragraph">
                <wp:posOffset>-10795</wp:posOffset>
              </wp:positionV>
              <wp:extent cx="6381750" cy="0"/>
              <wp:effectExtent l="0" t="0" r="0" b="0"/>
              <wp:wrapNone/>
              <wp:docPr id="40829199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B0AC56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85pt" to="502.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BB2F1B" w:rsidRPr="00656834">
      <w:t>Kingspan Light + Air</w:t>
    </w:r>
    <w:r w:rsidR="00BB2F1B" w:rsidRPr="00656834">
      <w:tab/>
      <w:t>0</w:t>
    </w:r>
    <w:r w:rsidR="00BB2F1B">
      <w:t>7</w:t>
    </w:r>
    <w:r w:rsidR="00BB2F1B" w:rsidRPr="00656834">
      <w:t xml:space="preserve"> </w:t>
    </w:r>
    <w:r w:rsidR="00BB2F1B">
      <w:t>7200</w:t>
    </w:r>
    <w:r w:rsidR="00BB2F1B" w:rsidRPr="00656834">
      <w:t>-</w:t>
    </w:r>
    <w:r w:rsidR="00BB2F1B">
      <w:fldChar w:fldCharType="begin"/>
    </w:r>
    <w:r w:rsidR="00BB2F1B">
      <w:instrText xml:space="preserve"> PAGE   \* MERGEFORMAT </w:instrText>
    </w:r>
    <w:r w:rsidR="00BB2F1B">
      <w:fldChar w:fldCharType="separate"/>
    </w:r>
    <w:r w:rsidR="00BB2F1B">
      <w:rPr>
        <w:noProof/>
      </w:rPr>
      <w:t>1</w:t>
    </w:r>
    <w:r w:rsidR="00BB2F1B">
      <w:rPr>
        <w:noProof/>
      </w:rPr>
      <w:fldChar w:fldCharType="end"/>
    </w:r>
    <w:r w:rsidR="00BB2F1B" w:rsidRPr="00656834">
      <w:tab/>
      <w:t>Unit Skylights</w:t>
    </w:r>
    <w:r w:rsidR="00BB2F1B">
      <w:t xml:space="preserve"> PLM-CSI-</w:t>
    </w:r>
    <w:r w:rsidR="0099327F">
      <w:t>1</w:t>
    </w:r>
    <w:r w:rsidR="00237D33">
      <w:t>0</w:t>
    </w:r>
    <w:r w:rsidR="00BB2F1B">
      <w:t>00-240</w:t>
    </w:r>
    <w:r w:rsidR="00237D33">
      <w:t>0</w:t>
    </w:r>
  </w:p>
  <w:p w14:paraId="47DCABFE" w14:textId="77777777" w:rsidR="00046463" w:rsidRDefault="000464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0483D" w14:textId="77777777" w:rsidR="00511D6C" w:rsidRDefault="00511D6C" w:rsidP="003726CD">
      <w:r>
        <w:separator/>
      </w:r>
    </w:p>
    <w:p w14:paraId="20403955" w14:textId="77777777" w:rsidR="00511D6C" w:rsidRDefault="00511D6C"/>
  </w:footnote>
  <w:footnote w:type="continuationSeparator" w:id="0">
    <w:p w14:paraId="0139FA8A" w14:textId="77777777" w:rsidR="00511D6C" w:rsidRDefault="00511D6C" w:rsidP="003726CD">
      <w:r>
        <w:continuationSeparator/>
      </w:r>
    </w:p>
    <w:p w14:paraId="284D37CE" w14:textId="77777777" w:rsidR="00511D6C" w:rsidRDefault="00511D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BB9AE" w14:textId="35C858CC" w:rsidR="00E512DA" w:rsidRDefault="00E512DA">
    <w:pPr>
      <w:pStyle w:val="Header"/>
    </w:pPr>
    <w:r>
      <w:rPr>
        <w:noProof/>
      </w:rPr>
      <w:drawing>
        <wp:inline distT="0" distB="0" distL="0" distR="0" wp14:anchorId="620359FB" wp14:editId="359FE427">
          <wp:extent cx="1257300" cy="807720"/>
          <wp:effectExtent l="0" t="0" r="0" b="0"/>
          <wp:docPr id="1194923683" name="Picture 1194923683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04262" name="Picture 1" descr="A logo for a compan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6" t="17858" b="19048"/>
                  <a:stretch/>
                </pic:blipFill>
                <pic:spPr bwMode="auto">
                  <a:xfrm>
                    <a:off x="0" y="0"/>
                    <a:ext cx="1257300" cy="807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174436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0DACB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C215F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4A57E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2BE9D4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9347D0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93ACE4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EC0F99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BA51B84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8FF6CA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18BA2D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57AA44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A4C7E7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1002A0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1"/>
    <w:multiLevelType w:val="multilevel"/>
    <w:tmpl w:val="85988808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386"/>
        </w:tabs>
        <w:ind w:left="1386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5" w15:restartNumberingAfterBreak="0">
    <w:nsid w:val="0439311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8093FA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FF9FE3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1133384"/>
    <w:multiLevelType w:val="multilevel"/>
    <w:tmpl w:val="8F5AE12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1D3671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2D66F1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7BE00E2"/>
    <w:multiLevelType w:val="multilevel"/>
    <w:tmpl w:val="146E0BB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B58098A"/>
    <w:multiLevelType w:val="multilevel"/>
    <w:tmpl w:val="148A39A0"/>
    <w:lvl w:ilvl="0">
      <w:start w:val="1"/>
      <w:numFmt w:val="decimal"/>
      <w:lvlText w:val="%1"/>
      <w:lvlJc w:val="left"/>
      <w:pPr>
        <w:ind w:left="0" w:hanging="360"/>
      </w:pPr>
      <w:rPr>
        <w:rFonts w:hint="default"/>
        <w:b/>
        <w:i w:val="0"/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1699" w:hanging="259"/>
      </w:pPr>
      <w:rPr>
        <w:rFonts w:hint="default"/>
      </w:rPr>
    </w:lvl>
    <w:lvl w:ilvl="4">
      <w:start w:val="1"/>
      <w:numFmt w:val="lowerLetter"/>
      <w:suff w:val="space"/>
      <w:lvlText w:val="%5."/>
      <w:lvlJc w:val="left"/>
      <w:pPr>
        <w:ind w:left="2376" w:hanging="216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288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758233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8E1450A"/>
    <w:multiLevelType w:val="multilevel"/>
    <w:tmpl w:val="0340138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entury Gothic" w:hAnsi="Century Gothic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2C841D7"/>
    <w:multiLevelType w:val="multilevel"/>
    <w:tmpl w:val="F014CCC8"/>
    <w:lvl w:ilvl="0">
      <w:start w:val="1"/>
      <w:numFmt w:val="decimal"/>
      <w:pStyle w:val="Heading1"/>
      <w:lvlText w:val="PART %1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Century Gothic" w:hAnsi="Century Gothic" w:hint="default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1440"/>
        </w:tabs>
        <w:ind w:left="1440" w:hanging="720"/>
      </w:pPr>
      <w:rPr>
        <w:rFonts w:ascii="Century Gothic" w:hAnsi="Century Gothic"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ascii="Century Gothic" w:hAnsi="Century Gothic" w:hint="default"/>
      </w:rPr>
    </w:lvl>
    <w:lvl w:ilvl="4">
      <w:start w:val="1"/>
      <w:numFmt w:val="lowerLetter"/>
      <w:pStyle w:val="Heading5"/>
      <w:lvlText w:val="%5."/>
      <w:lvlJc w:val="left"/>
      <w:pPr>
        <w:ind w:left="2520" w:hanging="360"/>
      </w:pPr>
    </w:lvl>
    <w:lvl w:ilvl="5">
      <w:start w:val="1"/>
      <w:numFmt w:val="lowerRoman"/>
      <w:pStyle w:val="Heading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EC4DDE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234CE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00E55A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76DF44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9302B8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9CC7EB1"/>
    <w:multiLevelType w:val="multilevel"/>
    <w:tmpl w:val="B4B4F14A"/>
    <w:lvl w:ilvl="0">
      <w:start w:val="1"/>
      <w:numFmt w:val="decimal"/>
      <w:lvlText w:val="PART %1"/>
      <w:lvlJc w:val="left"/>
      <w:pPr>
        <w:tabs>
          <w:tab w:val="num" w:pos="3240"/>
        </w:tabs>
        <w:ind w:left="3240" w:hanging="1080"/>
      </w:pPr>
      <w:rPr>
        <w:rFonts w:hint="default"/>
        <w:b w:val="0"/>
        <w:bCs/>
        <w:i w:val="0"/>
      </w:rPr>
    </w:lvl>
    <w:lvl w:ilvl="1">
      <w:start w:val="1"/>
      <w:numFmt w:val="decimal"/>
      <w:lvlText w:val="%1.%2"/>
      <w:lvlJc w:val="left"/>
      <w:pPr>
        <w:tabs>
          <w:tab w:val="num" w:pos="2736"/>
        </w:tabs>
        <w:ind w:left="2736" w:hanging="576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tabs>
          <w:tab w:val="num" w:pos="3600"/>
        </w:tabs>
        <w:ind w:left="3600" w:hanging="72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720"/>
      </w:pPr>
      <w:rPr>
        <w:rFonts w:ascii="Century Gothic" w:hAnsi="Century Gothic" w:hint="default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hint="default"/>
      </w:rPr>
    </w:lvl>
  </w:abstractNum>
  <w:abstractNum w:abstractNumId="32" w15:restartNumberingAfterBreak="0">
    <w:nsid w:val="6FCD90C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449533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95799C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ADD3D7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6582381">
    <w:abstractNumId w:val="14"/>
  </w:num>
  <w:num w:numId="2" w16cid:durableId="1339043207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4245279">
    <w:abstractNumId w:val="6"/>
  </w:num>
  <w:num w:numId="4" w16cid:durableId="672536130">
    <w:abstractNumId w:val="5"/>
  </w:num>
  <w:num w:numId="5" w16cid:durableId="611667325">
    <w:abstractNumId w:val="30"/>
  </w:num>
  <w:num w:numId="6" w16cid:durableId="2011592453">
    <w:abstractNumId w:val="23"/>
  </w:num>
  <w:num w:numId="7" w16cid:durableId="1410037612">
    <w:abstractNumId w:val="26"/>
  </w:num>
  <w:num w:numId="8" w16cid:durableId="1169323675">
    <w:abstractNumId w:val="15"/>
  </w:num>
  <w:num w:numId="9" w16cid:durableId="1799109691">
    <w:abstractNumId w:val="2"/>
  </w:num>
  <w:num w:numId="10" w16cid:durableId="1386024932">
    <w:abstractNumId w:val="9"/>
  </w:num>
  <w:num w:numId="11" w16cid:durableId="1564367326">
    <w:abstractNumId w:val="17"/>
  </w:num>
  <w:num w:numId="12" w16cid:durableId="1607880716">
    <w:abstractNumId w:val="7"/>
  </w:num>
  <w:num w:numId="13" w16cid:durableId="818227241">
    <w:abstractNumId w:val="35"/>
  </w:num>
  <w:num w:numId="14" w16cid:durableId="2036079188">
    <w:abstractNumId w:val="19"/>
  </w:num>
  <w:num w:numId="15" w16cid:durableId="1146359395">
    <w:abstractNumId w:val="32"/>
  </w:num>
  <w:num w:numId="16" w16cid:durableId="345251609">
    <w:abstractNumId w:val="11"/>
  </w:num>
  <w:num w:numId="17" w16cid:durableId="736249057">
    <w:abstractNumId w:val="34"/>
  </w:num>
  <w:num w:numId="18" w16cid:durableId="913314537">
    <w:abstractNumId w:val="1"/>
  </w:num>
  <w:num w:numId="19" w16cid:durableId="842088880">
    <w:abstractNumId w:val="10"/>
  </w:num>
  <w:num w:numId="20" w16cid:durableId="1168859429">
    <w:abstractNumId w:val="20"/>
  </w:num>
  <w:num w:numId="21" w16cid:durableId="248929395">
    <w:abstractNumId w:val="3"/>
  </w:num>
  <w:num w:numId="22" w16cid:durableId="1645312659">
    <w:abstractNumId w:val="13"/>
  </w:num>
  <w:num w:numId="23" w16cid:durableId="448594768">
    <w:abstractNumId w:val="29"/>
  </w:num>
  <w:num w:numId="24" w16cid:durableId="810559549">
    <w:abstractNumId w:val="28"/>
  </w:num>
  <w:num w:numId="25" w16cid:durableId="1781530651">
    <w:abstractNumId w:val="8"/>
  </w:num>
  <w:num w:numId="26" w16cid:durableId="1178619800">
    <w:abstractNumId w:val="12"/>
  </w:num>
  <w:num w:numId="27" w16cid:durableId="1088313240">
    <w:abstractNumId w:val="33"/>
  </w:num>
  <w:num w:numId="28" w16cid:durableId="446051257">
    <w:abstractNumId w:val="16"/>
  </w:num>
  <w:num w:numId="29" w16cid:durableId="463694351">
    <w:abstractNumId w:val="18"/>
  </w:num>
  <w:num w:numId="30" w16cid:durableId="1365790398">
    <w:abstractNumId w:val="21"/>
  </w:num>
  <w:num w:numId="31" w16cid:durableId="2123185810">
    <w:abstractNumId w:val="24"/>
  </w:num>
  <w:num w:numId="32" w16cid:durableId="939794181">
    <w:abstractNumId w:val="25"/>
  </w:num>
  <w:num w:numId="33" w16cid:durableId="951935794">
    <w:abstractNumId w:val="27"/>
  </w:num>
  <w:num w:numId="34" w16cid:durableId="892739387">
    <w:abstractNumId w:val="4"/>
  </w:num>
  <w:num w:numId="35" w16cid:durableId="1699233358">
    <w:abstractNumId w:val="0"/>
  </w:num>
  <w:num w:numId="36" w16cid:durableId="186263146">
    <w:abstractNumId w:val="31"/>
  </w:num>
  <w:num w:numId="37" w16cid:durableId="2024021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69"/>
    <w:rsid w:val="00017CA3"/>
    <w:rsid w:val="0003153B"/>
    <w:rsid w:val="000359A8"/>
    <w:rsid w:val="00035AD8"/>
    <w:rsid w:val="00035BDD"/>
    <w:rsid w:val="00046463"/>
    <w:rsid w:val="00052880"/>
    <w:rsid w:val="000964BD"/>
    <w:rsid w:val="000B3C9B"/>
    <w:rsid w:val="000B5F38"/>
    <w:rsid w:val="000F0169"/>
    <w:rsid w:val="000F0D7C"/>
    <w:rsid w:val="001906C4"/>
    <w:rsid w:val="001B501A"/>
    <w:rsid w:val="001B57BF"/>
    <w:rsid w:val="001C5B7C"/>
    <w:rsid w:val="001E7396"/>
    <w:rsid w:val="00213645"/>
    <w:rsid w:val="002234A0"/>
    <w:rsid w:val="00224FA5"/>
    <w:rsid w:val="002338A6"/>
    <w:rsid w:val="00237D33"/>
    <w:rsid w:val="00240DF4"/>
    <w:rsid w:val="00252FDB"/>
    <w:rsid w:val="00255C40"/>
    <w:rsid w:val="00266105"/>
    <w:rsid w:val="002A5B48"/>
    <w:rsid w:val="002B15AB"/>
    <w:rsid w:val="002D4F6A"/>
    <w:rsid w:val="002E5433"/>
    <w:rsid w:val="002F13EB"/>
    <w:rsid w:val="00306C3E"/>
    <w:rsid w:val="003126FF"/>
    <w:rsid w:val="00346239"/>
    <w:rsid w:val="003626F4"/>
    <w:rsid w:val="003726CD"/>
    <w:rsid w:val="003B44E6"/>
    <w:rsid w:val="003C37D1"/>
    <w:rsid w:val="003D0FC8"/>
    <w:rsid w:val="00417903"/>
    <w:rsid w:val="004216EF"/>
    <w:rsid w:val="00422569"/>
    <w:rsid w:val="00446B5D"/>
    <w:rsid w:val="00460F46"/>
    <w:rsid w:val="004729C8"/>
    <w:rsid w:val="00472EFA"/>
    <w:rsid w:val="004933A5"/>
    <w:rsid w:val="004951F5"/>
    <w:rsid w:val="004B1BC3"/>
    <w:rsid w:val="004F0233"/>
    <w:rsid w:val="00511D6C"/>
    <w:rsid w:val="00526C9A"/>
    <w:rsid w:val="00553527"/>
    <w:rsid w:val="00562C50"/>
    <w:rsid w:val="00596616"/>
    <w:rsid w:val="005B2A14"/>
    <w:rsid w:val="005C03F7"/>
    <w:rsid w:val="005C359B"/>
    <w:rsid w:val="005C6894"/>
    <w:rsid w:val="005E36AB"/>
    <w:rsid w:val="005E7039"/>
    <w:rsid w:val="005F69BD"/>
    <w:rsid w:val="00613268"/>
    <w:rsid w:val="00614F09"/>
    <w:rsid w:val="0063539F"/>
    <w:rsid w:val="006549B8"/>
    <w:rsid w:val="00661240"/>
    <w:rsid w:val="00661A98"/>
    <w:rsid w:val="00684ED9"/>
    <w:rsid w:val="006B1689"/>
    <w:rsid w:val="006B4D61"/>
    <w:rsid w:val="006C43E6"/>
    <w:rsid w:val="00734008"/>
    <w:rsid w:val="00764D10"/>
    <w:rsid w:val="007B5BE2"/>
    <w:rsid w:val="007F3B47"/>
    <w:rsid w:val="007F6E7A"/>
    <w:rsid w:val="0081087A"/>
    <w:rsid w:val="0083542C"/>
    <w:rsid w:val="008B5209"/>
    <w:rsid w:val="00954FC4"/>
    <w:rsid w:val="00955B33"/>
    <w:rsid w:val="0099327F"/>
    <w:rsid w:val="00996750"/>
    <w:rsid w:val="009B6B5C"/>
    <w:rsid w:val="009F2392"/>
    <w:rsid w:val="00A208D9"/>
    <w:rsid w:val="00A24559"/>
    <w:rsid w:val="00A41AE2"/>
    <w:rsid w:val="00AA22DD"/>
    <w:rsid w:val="00AB68D2"/>
    <w:rsid w:val="00AC1A5B"/>
    <w:rsid w:val="00B063D6"/>
    <w:rsid w:val="00B16BD4"/>
    <w:rsid w:val="00B429F9"/>
    <w:rsid w:val="00B77E20"/>
    <w:rsid w:val="00BA00FD"/>
    <w:rsid w:val="00BB2F1B"/>
    <w:rsid w:val="00BE3EA1"/>
    <w:rsid w:val="00BE6B37"/>
    <w:rsid w:val="00C17B03"/>
    <w:rsid w:val="00C25B56"/>
    <w:rsid w:val="00C4419A"/>
    <w:rsid w:val="00CC5885"/>
    <w:rsid w:val="00CD0209"/>
    <w:rsid w:val="00D31C92"/>
    <w:rsid w:val="00D46531"/>
    <w:rsid w:val="00D47BA2"/>
    <w:rsid w:val="00D65FB2"/>
    <w:rsid w:val="00D73F84"/>
    <w:rsid w:val="00DB1E5B"/>
    <w:rsid w:val="00DE7573"/>
    <w:rsid w:val="00E23022"/>
    <w:rsid w:val="00E30E6E"/>
    <w:rsid w:val="00E512DA"/>
    <w:rsid w:val="00E51ADA"/>
    <w:rsid w:val="00E75E32"/>
    <w:rsid w:val="00EC166E"/>
    <w:rsid w:val="00F27FB6"/>
    <w:rsid w:val="00F64F74"/>
    <w:rsid w:val="00F80048"/>
    <w:rsid w:val="00F83450"/>
    <w:rsid w:val="00F965BD"/>
    <w:rsid w:val="00FA32B3"/>
    <w:rsid w:val="00FC0888"/>
    <w:rsid w:val="00FC1DCC"/>
    <w:rsid w:val="00FE384B"/>
    <w:rsid w:val="00FE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20BBE"/>
  <w15:chartTrackingRefBased/>
  <w15:docId w15:val="{597BBD0C-3821-424C-AC6B-8CA47BB0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450"/>
    <w:pPr>
      <w:spacing w:after="0"/>
    </w:pPr>
    <w:rPr>
      <w:rFonts w:ascii="Century Gothic" w:hAnsi="Century Gothic"/>
      <w:sz w:val="20"/>
      <w:szCs w:val="20"/>
    </w:rPr>
  </w:style>
  <w:style w:type="paragraph" w:styleId="Heading1">
    <w:name w:val="heading 1"/>
    <w:aliases w:val=".     PART 1"/>
    <w:basedOn w:val="Default"/>
    <w:next w:val="Normal"/>
    <w:link w:val="Heading1Char"/>
    <w:uiPriority w:val="9"/>
    <w:qFormat/>
    <w:rsid w:val="009F2392"/>
    <w:pPr>
      <w:numPr>
        <w:numId w:val="32"/>
      </w:numPr>
      <w:outlineLvl w:val="0"/>
    </w:pPr>
    <w:rPr>
      <w:rFonts w:ascii="Century Gothic" w:hAnsi="Century Gothic"/>
      <w:sz w:val="22"/>
      <w:szCs w:val="20"/>
    </w:rPr>
  </w:style>
  <w:style w:type="paragraph" w:styleId="Heading2">
    <w:name w:val="heading 2"/>
    <w:aliases w:val=".     1.1"/>
    <w:basedOn w:val="Default"/>
    <w:next w:val="Normal"/>
    <w:link w:val="Heading2Char"/>
    <w:uiPriority w:val="9"/>
    <w:unhideWhenUsed/>
    <w:qFormat/>
    <w:rsid w:val="009F2392"/>
    <w:pPr>
      <w:numPr>
        <w:ilvl w:val="1"/>
        <w:numId w:val="32"/>
      </w:numPr>
      <w:outlineLvl w:val="1"/>
    </w:pPr>
    <w:rPr>
      <w:rFonts w:ascii="Century Gothic" w:hAnsi="Century Gothic"/>
      <w:sz w:val="22"/>
      <w:szCs w:val="20"/>
    </w:rPr>
  </w:style>
  <w:style w:type="paragraph" w:styleId="Heading3">
    <w:name w:val="heading 3"/>
    <w:aliases w:val=".          A."/>
    <w:basedOn w:val="Default"/>
    <w:next w:val="Normal"/>
    <w:link w:val="Heading3Char"/>
    <w:uiPriority w:val="9"/>
    <w:unhideWhenUsed/>
    <w:qFormat/>
    <w:rsid w:val="00562C50"/>
    <w:pPr>
      <w:numPr>
        <w:ilvl w:val="2"/>
        <w:numId w:val="32"/>
      </w:numPr>
      <w:outlineLvl w:val="2"/>
    </w:pPr>
    <w:rPr>
      <w:rFonts w:ascii="Century Gothic" w:hAnsi="Century Gothic"/>
      <w:sz w:val="20"/>
      <w:szCs w:val="20"/>
    </w:rPr>
  </w:style>
  <w:style w:type="paragraph" w:styleId="Heading4">
    <w:name w:val="heading 4"/>
    <w:aliases w:val=".                  1."/>
    <w:basedOn w:val="Default"/>
    <w:next w:val="Normal"/>
    <w:link w:val="Heading4Char"/>
    <w:uiPriority w:val="9"/>
    <w:unhideWhenUsed/>
    <w:qFormat/>
    <w:rsid w:val="00562C50"/>
    <w:pPr>
      <w:numPr>
        <w:ilvl w:val="3"/>
        <w:numId w:val="32"/>
      </w:numPr>
      <w:tabs>
        <w:tab w:val="left" w:pos="864"/>
      </w:tabs>
      <w:outlineLvl w:val="3"/>
    </w:pPr>
    <w:rPr>
      <w:rFonts w:ascii="Century Gothic" w:hAnsi="Century Gothic"/>
      <w:sz w:val="20"/>
      <w:szCs w:val="20"/>
    </w:rPr>
  </w:style>
  <w:style w:type="paragraph" w:styleId="Heading5">
    <w:name w:val="heading 5"/>
    <w:aliases w:val=".                         a."/>
    <w:basedOn w:val="Default"/>
    <w:next w:val="Normal"/>
    <w:link w:val="Heading5Char"/>
    <w:uiPriority w:val="9"/>
    <w:unhideWhenUsed/>
    <w:qFormat/>
    <w:rsid w:val="004B1BC3"/>
    <w:pPr>
      <w:numPr>
        <w:ilvl w:val="4"/>
        <w:numId w:val="32"/>
      </w:numPr>
      <w:ind w:left="2880" w:hanging="720"/>
      <w:outlineLvl w:val="4"/>
    </w:pPr>
    <w:rPr>
      <w:rFonts w:ascii="Century Gothic" w:hAnsi="Century Gothic"/>
      <w:sz w:val="20"/>
      <w:szCs w:val="20"/>
    </w:rPr>
  </w:style>
  <w:style w:type="paragraph" w:styleId="Heading6">
    <w:name w:val="heading 6"/>
    <w:aliases w:val=".                            (i)"/>
    <w:basedOn w:val="Heading5"/>
    <w:next w:val="Normal"/>
    <w:link w:val="Heading6Char"/>
    <w:uiPriority w:val="9"/>
    <w:unhideWhenUsed/>
    <w:qFormat/>
    <w:rsid w:val="00562C50"/>
    <w:pPr>
      <w:numPr>
        <w:ilvl w:val="5"/>
      </w:numPr>
      <w:ind w:left="3600" w:hanging="72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T">
    <w:name w:val="PRT"/>
    <w:basedOn w:val="Normal"/>
    <w:next w:val="ART"/>
    <w:qFormat/>
    <w:rsid w:val="000F0169"/>
    <w:pPr>
      <w:keepNext/>
      <w:numPr>
        <w:numId w:val="1"/>
      </w:numPr>
      <w:suppressAutoHyphens/>
      <w:spacing w:before="48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SUT">
    <w:name w:val="SUT"/>
    <w:basedOn w:val="Normal"/>
    <w:next w:val="PR1"/>
    <w:rsid w:val="000F0169"/>
    <w:pPr>
      <w:numPr>
        <w:ilvl w:val="1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DST">
    <w:name w:val="DST"/>
    <w:basedOn w:val="Normal"/>
    <w:next w:val="PR1"/>
    <w:rsid w:val="000F0169"/>
    <w:pPr>
      <w:numPr>
        <w:ilvl w:val="2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ART">
    <w:name w:val="ART"/>
    <w:basedOn w:val="Normal"/>
    <w:next w:val="PR1"/>
    <w:qFormat/>
    <w:rsid w:val="000F0169"/>
    <w:pPr>
      <w:keepNext/>
      <w:numPr>
        <w:ilvl w:val="3"/>
        <w:numId w:val="1"/>
      </w:numPr>
      <w:suppressAutoHyphens/>
      <w:spacing w:before="480" w:line="240" w:lineRule="auto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PR1">
    <w:name w:val="PR1"/>
    <w:basedOn w:val="Normal"/>
    <w:link w:val="PR1Char"/>
    <w:qFormat/>
    <w:rsid w:val="000F0169"/>
    <w:pPr>
      <w:numPr>
        <w:ilvl w:val="4"/>
        <w:numId w:val="1"/>
      </w:numPr>
      <w:suppressAutoHyphens/>
      <w:spacing w:before="240" w:line="240" w:lineRule="auto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PR2">
    <w:name w:val="PR2"/>
    <w:basedOn w:val="Normal"/>
    <w:link w:val="PR2Char"/>
    <w:qFormat/>
    <w:rsid w:val="000F0169"/>
    <w:pPr>
      <w:numPr>
        <w:ilvl w:val="5"/>
        <w:numId w:val="1"/>
      </w:numPr>
      <w:suppressAutoHyphens/>
      <w:spacing w:line="240" w:lineRule="auto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PR3">
    <w:name w:val="PR3"/>
    <w:basedOn w:val="Normal"/>
    <w:qFormat/>
    <w:rsid w:val="000F0169"/>
    <w:pPr>
      <w:numPr>
        <w:ilvl w:val="6"/>
        <w:numId w:val="1"/>
      </w:numPr>
      <w:suppressAutoHyphens/>
      <w:spacing w:line="240" w:lineRule="auto"/>
      <w:jc w:val="both"/>
      <w:outlineLvl w:val="4"/>
    </w:pPr>
    <w:rPr>
      <w:rFonts w:ascii="Times New Roman" w:eastAsia="Times New Roman" w:hAnsi="Times New Roman" w:cs="Times New Roman"/>
    </w:rPr>
  </w:style>
  <w:style w:type="paragraph" w:customStyle="1" w:styleId="PR4">
    <w:name w:val="PR4"/>
    <w:basedOn w:val="Normal"/>
    <w:qFormat/>
    <w:rsid w:val="000F0169"/>
    <w:pPr>
      <w:numPr>
        <w:ilvl w:val="7"/>
        <w:numId w:val="1"/>
      </w:numPr>
      <w:suppressAutoHyphens/>
      <w:spacing w:line="240" w:lineRule="auto"/>
      <w:jc w:val="both"/>
      <w:outlineLvl w:val="5"/>
    </w:pPr>
    <w:rPr>
      <w:rFonts w:ascii="Times New Roman" w:eastAsia="Times New Roman" w:hAnsi="Times New Roman" w:cs="Times New Roman"/>
    </w:rPr>
  </w:style>
  <w:style w:type="paragraph" w:customStyle="1" w:styleId="PR5">
    <w:name w:val="PR5"/>
    <w:basedOn w:val="Normal"/>
    <w:qFormat/>
    <w:rsid w:val="000F0169"/>
    <w:pPr>
      <w:numPr>
        <w:ilvl w:val="8"/>
        <w:numId w:val="1"/>
      </w:numPr>
      <w:suppressAutoHyphens/>
      <w:spacing w:line="240" w:lineRule="auto"/>
      <w:jc w:val="both"/>
      <w:outlineLvl w:val="6"/>
    </w:pPr>
    <w:rPr>
      <w:rFonts w:ascii="Times New Roman" w:eastAsia="Times New Roman" w:hAnsi="Times New Roman" w:cs="Times New Roman"/>
    </w:rPr>
  </w:style>
  <w:style w:type="paragraph" w:customStyle="1" w:styleId="CMT">
    <w:name w:val="CMT"/>
    <w:basedOn w:val="Normal"/>
    <w:link w:val="CMTChar"/>
    <w:rsid w:val="000F0169"/>
    <w:pPr>
      <w:suppressAutoHyphens/>
      <w:spacing w:before="240" w:line="240" w:lineRule="auto"/>
      <w:jc w:val="both"/>
    </w:pPr>
    <w:rPr>
      <w:rFonts w:ascii="Times New Roman" w:eastAsia="Times New Roman" w:hAnsi="Times New Roman" w:cs="Times New Roman"/>
      <w:vanish/>
      <w:color w:val="0000FF"/>
    </w:rPr>
  </w:style>
  <w:style w:type="character" w:customStyle="1" w:styleId="SI">
    <w:name w:val="SI"/>
    <w:rsid w:val="000F0169"/>
    <w:rPr>
      <w:color w:val="008080"/>
    </w:rPr>
  </w:style>
  <w:style w:type="character" w:customStyle="1" w:styleId="IP">
    <w:name w:val="IP"/>
    <w:rsid w:val="000F0169"/>
    <w:rPr>
      <w:color w:val="FF0000"/>
    </w:rPr>
  </w:style>
  <w:style w:type="character" w:customStyle="1" w:styleId="CMTChar">
    <w:name w:val="CMT Char"/>
    <w:link w:val="CMT"/>
    <w:rsid w:val="000F0169"/>
    <w:rPr>
      <w:rFonts w:ascii="Times New Roman" w:eastAsia="Times New Roman" w:hAnsi="Times New Roman" w:cs="Times New Roman"/>
      <w:vanish/>
      <w:color w:val="0000FF"/>
      <w:szCs w:val="20"/>
    </w:rPr>
  </w:style>
  <w:style w:type="character" w:styleId="Hyperlink">
    <w:name w:val="Hyperlink"/>
    <w:uiPriority w:val="99"/>
    <w:unhideWhenUsed/>
    <w:rsid w:val="000F0169"/>
    <w:rPr>
      <w:color w:val="0000FF"/>
      <w:u w:val="single"/>
    </w:rPr>
  </w:style>
  <w:style w:type="character" w:customStyle="1" w:styleId="PR2Char">
    <w:name w:val="PR2 Char"/>
    <w:link w:val="PR2"/>
    <w:locked/>
    <w:rsid w:val="000F0169"/>
    <w:rPr>
      <w:rFonts w:ascii="Times New Roman" w:eastAsia="Times New Roman" w:hAnsi="Times New Roman" w:cs="Times New Roman"/>
      <w:szCs w:val="20"/>
    </w:rPr>
  </w:style>
  <w:style w:type="character" w:customStyle="1" w:styleId="PR1Char">
    <w:name w:val="PR1 Char"/>
    <w:link w:val="PR1"/>
    <w:rsid w:val="000F0169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FA5"/>
  </w:style>
  <w:style w:type="paragraph" w:styleId="Footer">
    <w:name w:val="footer"/>
    <w:basedOn w:val="Normal"/>
    <w:link w:val="Foot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FA5"/>
  </w:style>
  <w:style w:type="paragraph" w:customStyle="1" w:styleId="STSectTitle">
    <w:name w:val="STSectTitle"/>
    <w:uiPriority w:val="99"/>
    <w:rsid w:val="000F0D7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66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66105"/>
    <w:pPr>
      <w:ind w:left="720"/>
      <w:contextualSpacing/>
    </w:pPr>
  </w:style>
  <w:style w:type="character" w:customStyle="1" w:styleId="Heading1Char">
    <w:name w:val="Heading 1 Char"/>
    <w:aliases w:val=".     PART 1 Char"/>
    <w:basedOn w:val="DefaultParagraphFont"/>
    <w:link w:val="Heading1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2Char">
    <w:name w:val="Heading 2 Char"/>
    <w:aliases w:val=".     1.1 Char"/>
    <w:basedOn w:val="DefaultParagraphFont"/>
    <w:link w:val="Heading2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3Char">
    <w:name w:val="Heading 3 Char"/>
    <w:aliases w:val=".          A. Char"/>
    <w:basedOn w:val="DefaultParagraphFont"/>
    <w:link w:val="Heading3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4Char">
    <w:name w:val="Heading 4 Char"/>
    <w:aliases w:val=".                  1. Char"/>
    <w:basedOn w:val="DefaultParagraphFont"/>
    <w:link w:val="Heading4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5Char">
    <w:name w:val="Heading 5 Char"/>
    <w:aliases w:val=".                         a. Char"/>
    <w:basedOn w:val="DefaultParagraphFont"/>
    <w:link w:val="Heading5"/>
    <w:uiPriority w:val="9"/>
    <w:rsid w:val="004B1BC3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6Char">
    <w:name w:val="Heading 6 Char"/>
    <w:aliases w:val=".                            (i) Char"/>
    <w:basedOn w:val="DefaultParagraphFont"/>
    <w:link w:val="Heading6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paragraph" w:customStyle="1" w:styleId="NotetoSpecifier">
    <w:name w:val="Note to Specifier"/>
    <w:basedOn w:val="Normal"/>
    <w:qFormat/>
    <w:rsid w:val="00BA00FD"/>
    <w:pPr>
      <w:pBdr>
        <w:top w:val="single" w:sz="4" w:space="1" w:color="FF0000"/>
        <w:left w:val="single" w:sz="4" w:space="4" w:color="FF0000"/>
        <w:bottom w:val="single" w:sz="4" w:space="1" w:color="FF0000"/>
        <w:right w:val="single" w:sz="4" w:space="4" w:color="FF0000"/>
      </w:pBdr>
      <w:ind w:left="-720" w:right="-720"/>
      <w:jc w:val="center"/>
    </w:pPr>
    <w:rPr>
      <w:color w:val="FF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4192AE12464D959CBB9853B324EF" ma:contentTypeVersion="6" ma:contentTypeDescription="Create a new document." ma:contentTypeScope="" ma:versionID="0bde7abcf8f996c42170b79bc82b897a">
  <xsd:schema xmlns:xsd="http://www.w3.org/2001/XMLSchema" xmlns:xs="http://www.w3.org/2001/XMLSchema" xmlns:p="http://schemas.microsoft.com/office/2006/metadata/properties" xmlns:ns2="cd8d1097-c076-4ec3-9c38-d28d4e500750" xmlns:ns3="5c8de916-aa84-4151-981c-80b468834110" targetNamespace="http://schemas.microsoft.com/office/2006/metadata/properties" ma:root="true" ma:fieldsID="78f867b2b340ac862dc56a63a01423d4" ns2:_="" ns3:_="">
    <xsd:import namespace="cd8d1097-c076-4ec3-9c38-d28d4e500750"/>
    <xsd:import namespace="5c8de916-aa84-4151-981c-80b46883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1097-c076-4ec3-9c38-d28d4e500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de916-aa84-4151-981c-80b46883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DA4B70-CF38-4DC1-97EE-D1A611C1F2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98AB8-B65B-434C-AF6D-89F829FD0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523689-9727-4211-A5B6-8E8F0865A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1097-c076-4ec3-9c38-d28d4e500750"/>
    <ds:schemaRef ds:uri="5c8de916-aa84-4151-981c-80b46883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Larwa</dc:creator>
  <cp:keywords/>
  <dc:description/>
  <cp:lastModifiedBy>Jonathan Barnes</cp:lastModifiedBy>
  <cp:revision>9</cp:revision>
  <dcterms:created xsi:type="dcterms:W3CDTF">2025-02-28T20:48:00Z</dcterms:created>
  <dcterms:modified xsi:type="dcterms:W3CDTF">2025-02-28T20:54:00Z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0x01010037664192AE12464D959CBB9853B324EF</vt:lpwstr>
  </property>
</Properties>
</file>