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B6D4E" w14:textId="4186ED7C" w:rsidR="00370958" w:rsidRPr="0039789D" w:rsidRDefault="00370958" w:rsidP="00370958">
      <w:pPr>
        <w:rPr>
          <w:rFonts w:ascii="Century Gothic" w:hAnsi="Century Gothic" w:cs="Arial"/>
          <w:i/>
          <w:iCs/>
          <w:sz w:val="20"/>
          <w:szCs w:val="20"/>
          <w:highlight w:val="green"/>
        </w:rPr>
      </w:pPr>
      <w:r w:rsidRPr="0013243C">
        <w:rPr>
          <w:rFonts w:ascii="Century Gothic" w:hAnsi="Century Gothic" w:cs="Arial"/>
          <w:b/>
          <w:bCs/>
          <w:i/>
          <w:iCs/>
          <w:sz w:val="20"/>
          <w:szCs w:val="20"/>
          <w:highlight w:val="green"/>
        </w:rPr>
        <w:t>GENERAL NOTE TO SPECIFICATION WRITER</w:t>
      </w:r>
      <w:r w:rsidRPr="0039789D">
        <w:rPr>
          <w:rFonts w:ascii="Century Gothic" w:hAnsi="Century Gothic" w:cs="Arial"/>
          <w:i/>
          <w:iCs/>
          <w:sz w:val="20"/>
          <w:szCs w:val="20"/>
          <w:highlight w:val="green"/>
        </w:rPr>
        <w:t xml:space="preserve">: Green highlighted text covers items that must be </w:t>
      </w:r>
      <w:r>
        <w:rPr>
          <w:rFonts w:ascii="Century Gothic" w:hAnsi="Century Gothic" w:cs="Arial"/>
          <w:i/>
          <w:iCs/>
          <w:sz w:val="20"/>
          <w:szCs w:val="20"/>
          <w:highlight w:val="green"/>
        </w:rPr>
        <w:t xml:space="preserve">either </w:t>
      </w:r>
      <w:r w:rsidRPr="0039789D">
        <w:rPr>
          <w:rFonts w:ascii="Century Gothic" w:hAnsi="Century Gothic" w:cs="Arial"/>
          <w:i/>
          <w:iCs/>
          <w:sz w:val="20"/>
          <w:szCs w:val="20"/>
          <w:highlight w:val="green"/>
        </w:rPr>
        <w:t xml:space="preserve">further specified (e.g. glazing color selection) or are optional additional requirements. </w:t>
      </w:r>
    </w:p>
    <w:p w14:paraId="75AD469D" w14:textId="72CE5AB0" w:rsidR="00370958" w:rsidRPr="0039789D" w:rsidRDefault="00370958" w:rsidP="0037095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sidR="00502F3A">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SELECT ONE</w:t>
      </w:r>
      <w:r w:rsidR="00502F3A"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required performances that must be selected.</w:t>
      </w:r>
    </w:p>
    <w:p w14:paraId="137AE9DA" w14:textId="77777777" w:rsidR="00370958" w:rsidRPr="0039789D" w:rsidRDefault="00370958" w:rsidP="00370958">
      <w:pPr>
        <w:pStyle w:val="ListParagraph"/>
        <w:numPr>
          <w:ilvl w:val="1"/>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Options will either be listed directly or refer to a separate resource due to the high volume of available options</w:t>
      </w:r>
    </w:p>
    <w:p w14:paraId="6D6A0A90" w14:textId="102DAFC7" w:rsidR="00370958" w:rsidRDefault="00370958" w:rsidP="00370958">
      <w:pPr>
        <w:pStyle w:val="ListParagraph"/>
        <w:numPr>
          <w:ilvl w:val="0"/>
          <w:numId w:val="6"/>
        </w:numPr>
        <w:rPr>
          <w:rFonts w:ascii="Century Gothic" w:hAnsi="Century Gothic" w:cs="Arial"/>
          <w:i/>
          <w:iCs/>
          <w:sz w:val="20"/>
          <w:szCs w:val="20"/>
          <w:highlight w:val="green"/>
        </w:rPr>
      </w:pPr>
      <w:r w:rsidRPr="0039789D">
        <w:rPr>
          <w:rFonts w:ascii="Century Gothic" w:hAnsi="Century Gothic" w:cs="Arial"/>
          <w:i/>
          <w:iCs/>
          <w:sz w:val="20"/>
          <w:szCs w:val="20"/>
          <w:highlight w:val="green"/>
        </w:rPr>
        <w:t xml:space="preserve">Text sections preceded by </w:t>
      </w:r>
      <w:r w:rsidR="00502F3A">
        <w:rPr>
          <w:rFonts w:ascii="Century Gothic" w:hAnsi="Century Gothic" w:cs="Arial"/>
          <w:i/>
          <w:iCs/>
          <w:sz w:val="20"/>
          <w:szCs w:val="20"/>
          <w:highlight w:val="green"/>
        </w:rPr>
        <w:t>[</w:t>
      </w:r>
      <w:r w:rsidRPr="0013243C">
        <w:rPr>
          <w:rFonts w:ascii="Century Gothic" w:hAnsi="Century Gothic" w:cs="Arial"/>
          <w:b/>
          <w:bCs/>
          <w:i/>
          <w:iCs/>
          <w:sz w:val="20"/>
          <w:szCs w:val="20"/>
          <w:highlight w:val="green"/>
        </w:rPr>
        <w:t>OPTIONAL</w:t>
      </w:r>
      <w:r w:rsidR="00502F3A" w:rsidRPr="00502F3A">
        <w:rPr>
          <w:rFonts w:ascii="Century Gothic" w:hAnsi="Century Gothic" w:cs="Arial"/>
          <w:i/>
          <w:iCs/>
          <w:sz w:val="20"/>
          <w:szCs w:val="20"/>
          <w:highlight w:val="green"/>
        </w:rPr>
        <w:t>]</w:t>
      </w:r>
      <w:r w:rsidRPr="0039789D">
        <w:rPr>
          <w:rFonts w:ascii="Century Gothic" w:hAnsi="Century Gothic" w:cs="Arial"/>
          <w:i/>
          <w:iCs/>
          <w:sz w:val="20"/>
          <w:szCs w:val="20"/>
          <w:highlight w:val="green"/>
        </w:rPr>
        <w:t xml:space="preserve">: performances that may or may not be required for a specific project depending on jurisdictions (e.g. </w:t>
      </w:r>
      <w:r w:rsidR="00574DED">
        <w:rPr>
          <w:rFonts w:ascii="Century Gothic" w:hAnsi="Century Gothic" w:cs="Arial"/>
          <w:i/>
          <w:iCs/>
          <w:sz w:val="20"/>
          <w:szCs w:val="20"/>
          <w:highlight w:val="green"/>
        </w:rPr>
        <w:t>Florida</w:t>
      </w:r>
      <w:r w:rsidRPr="0039789D">
        <w:rPr>
          <w:rFonts w:ascii="Century Gothic" w:hAnsi="Century Gothic" w:cs="Arial"/>
          <w:i/>
          <w:iCs/>
          <w:sz w:val="20"/>
          <w:szCs w:val="20"/>
          <w:highlight w:val="green"/>
        </w:rPr>
        <w:t xml:space="preserve">) or </w:t>
      </w:r>
      <w:r>
        <w:rPr>
          <w:rFonts w:ascii="Century Gothic" w:hAnsi="Century Gothic" w:cs="Arial"/>
          <w:i/>
          <w:iCs/>
          <w:sz w:val="20"/>
          <w:szCs w:val="20"/>
          <w:highlight w:val="green"/>
        </w:rPr>
        <w:t xml:space="preserve">other </w:t>
      </w:r>
      <w:r w:rsidRPr="0039789D">
        <w:rPr>
          <w:rFonts w:ascii="Century Gothic" w:hAnsi="Century Gothic" w:cs="Arial"/>
          <w:i/>
          <w:iCs/>
          <w:sz w:val="20"/>
          <w:szCs w:val="20"/>
          <w:highlight w:val="green"/>
        </w:rPr>
        <w:t xml:space="preserve">project needs. </w:t>
      </w:r>
    </w:p>
    <w:p w14:paraId="18242343" w14:textId="77777777" w:rsidR="00370958" w:rsidRPr="004C2F54" w:rsidRDefault="00370958" w:rsidP="00370958">
      <w:pPr>
        <w:pStyle w:val="ListParagraph"/>
        <w:numPr>
          <w:ilvl w:val="0"/>
          <w:numId w:val="6"/>
        </w:numPr>
        <w:rPr>
          <w:rFonts w:ascii="Century Gothic" w:hAnsi="Century Gothic" w:cs="Arial"/>
          <w:i/>
          <w:iCs/>
          <w:sz w:val="20"/>
          <w:szCs w:val="20"/>
          <w:highlight w:val="green"/>
        </w:rPr>
      </w:pPr>
      <w:r>
        <w:rPr>
          <w:rFonts w:ascii="Century Gothic" w:hAnsi="Century Gothic" w:cs="Arial"/>
          <w:i/>
          <w:iCs/>
          <w:sz w:val="20"/>
          <w:szCs w:val="20"/>
          <w:highlight w:val="green"/>
        </w:rPr>
        <w:t>Other bolded/all-caps text provides other contextual direction.</w:t>
      </w:r>
    </w:p>
    <w:p w14:paraId="3D697903" w14:textId="77777777" w:rsidR="00370958" w:rsidRPr="0039789D" w:rsidRDefault="00370958" w:rsidP="00370958">
      <w:pPr>
        <w:rPr>
          <w:rFonts w:ascii="Century Gothic" w:hAnsi="Century Gothic" w:cs="Arial"/>
          <w:i/>
          <w:iCs/>
          <w:sz w:val="20"/>
          <w:szCs w:val="20"/>
        </w:rPr>
      </w:pPr>
      <w:r w:rsidRPr="0039789D">
        <w:rPr>
          <w:rFonts w:ascii="Century Gothic" w:hAnsi="Century Gothic" w:cs="Arial"/>
          <w:i/>
          <w:iCs/>
          <w:sz w:val="20"/>
          <w:szCs w:val="20"/>
          <w:highlight w:val="green"/>
        </w:rPr>
        <w:t>To create a complete and consistent specification, the specifier must address all green text by either deleting items that are not necessary or inputting the needed information.</w:t>
      </w:r>
      <w:r w:rsidRPr="0039789D">
        <w:rPr>
          <w:rFonts w:ascii="Century Gothic" w:hAnsi="Century Gothic" w:cs="Arial"/>
          <w:i/>
          <w:iCs/>
          <w:sz w:val="20"/>
          <w:szCs w:val="20"/>
        </w:rPr>
        <w:t xml:space="preserve"> </w:t>
      </w:r>
    </w:p>
    <w:p w14:paraId="24A3CACD" w14:textId="3378820A" w:rsidR="00594FA9" w:rsidRPr="008647CC" w:rsidRDefault="006E4500" w:rsidP="004D07D8">
      <w:pPr>
        <w:rPr>
          <w:rFonts w:ascii="Century Gothic" w:hAnsi="Century Gothic" w:cs="Arial"/>
          <w:b/>
          <w:sz w:val="28"/>
          <w:szCs w:val="28"/>
        </w:rPr>
      </w:pPr>
      <w:r w:rsidRPr="008647CC">
        <w:rPr>
          <w:rFonts w:ascii="Century Gothic" w:hAnsi="Century Gothic" w:cs="Arial"/>
          <w:b/>
          <w:sz w:val="28"/>
          <w:szCs w:val="28"/>
        </w:rPr>
        <w:t>Section</w:t>
      </w:r>
      <w:r w:rsidR="004D07D8" w:rsidRPr="008647CC">
        <w:rPr>
          <w:rFonts w:ascii="Century Gothic" w:hAnsi="Century Gothic" w:cs="Arial"/>
          <w:b/>
          <w:sz w:val="28"/>
          <w:szCs w:val="28"/>
        </w:rPr>
        <w:t xml:space="preserve"> </w:t>
      </w:r>
      <w:r w:rsidR="009466C7" w:rsidRPr="008647CC">
        <w:rPr>
          <w:rFonts w:ascii="Century Gothic" w:hAnsi="Century Gothic" w:cs="Arial"/>
          <w:b/>
          <w:sz w:val="28"/>
          <w:szCs w:val="28"/>
        </w:rPr>
        <w:t xml:space="preserve">08 45 </w:t>
      </w:r>
      <w:r w:rsidR="004F0935">
        <w:rPr>
          <w:rFonts w:ascii="Century Gothic" w:hAnsi="Century Gothic" w:cs="Arial"/>
          <w:b/>
          <w:sz w:val="28"/>
          <w:szCs w:val="28"/>
        </w:rPr>
        <w:t xml:space="preserve">00 Translucent Wall and Roof Assemblies </w:t>
      </w:r>
    </w:p>
    <w:p w14:paraId="1F06E987" w14:textId="40C5FBAB" w:rsidR="00587FCA" w:rsidRPr="007F7A45" w:rsidRDefault="00946B39" w:rsidP="00946B39">
      <w:pPr>
        <w:pStyle w:val="ListParagraph"/>
        <w:numPr>
          <w:ilvl w:val="0"/>
          <w:numId w:val="1"/>
        </w:numPr>
        <w:rPr>
          <w:rFonts w:ascii="Century Gothic" w:hAnsi="Century Gothic" w:cs="Arial"/>
          <w:sz w:val="20"/>
          <w:szCs w:val="20"/>
        </w:rPr>
      </w:pPr>
      <w:r w:rsidRPr="007F7A45">
        <w:rPr>
          <w:rFonts w:ascii="Century Gothic" w:hAnsi="Century Gothic" w:cs="Arial"/>
          <w:b/>
          <w:sz w:val="20"/>
          <w:szCs w:val="20"/>
        </w:rPr>
        <w:t xml:space="preserve">PART 1 – GENERAL </w:t>
      </w:r>
      <w:r w:rsidR="00BD188A" w:rsidRPr="007F7A45">
        <w:rPr>
          <w:rFonts w:ascii="Century Gothic" w:hAnsi="Century Gothic" w:cs="Arial"/>
          <w:b/>
          <w:sz w:val="20"/>
          <w:szCs w:val="20"/>
        </w:rPr>
        <w:t xml:space="preserve"> </w:t>
      </w:r>
    </w:p>
    <w:p w14:paraId="12D99BE0" w14:textId="77777777" w:rsidR="00946B39" w:rsidRPr="007F7A45" w:rsidRDefault="00946B39" w:rsidP="00946B39">
      <w:pPr>
        <w:pStyle w:val="ListParagraph"/>
        <w:ind w:left="360"/>
        <w:rPr>
          <w:rFonts w:ascii="Century Gothic" w:hAnsi="Century Gothic" w:cs="Arial"/>
          <w:sz w:val="20"/>
          <w:szCs w:val="20"/>
        </w:rPr>
      </w:pPr>
    </w:p>
    <w:p w14:paraId="56CAA473" w14:textId="00A920B0" w:rsidR="009466C7" w:rsidRPr="007F7A45" w:rsidRDefault="009466C7" w:rsidP="009466C7">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SUMMARY</w:t>
      </w:r>
    </w:p>
    <w:p w14:paraId="3713C4AB" w14:textId="1D7A7DD0"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Section includes requirements for translucent </w:t>
      </w:r>
      <w:r w:rsidR="004F0935" w:rsidRPr="007F7A45">
        <w:rPr>
          <w:rFonts w:ascii="Century Gothic" w:hAnsi="Century Gothic" w:cs="Arial"/>
          <w:sz w:val="20"/>
          <w:szCs w:val="20"/>
        </w:rPr>
        <w:t>wall and roof assemblies.</w:t>
      </w:r>
    </w:p>
    <w:p w14:paraId="0C6C9563" w14:textId="77777777" w:rsidR="00716107" w:rsidRPr="007F7A45" w:rsidRDefault="00716107" w:rsidP="00716107">
      <w:pPr>
        <w:pStyle w:val="ListParagraph"/>
        <w:ind w:left="1080"/>
        <w:rPr>
          <w:rFonts w:ascii="Century Gothic" w:hAnsi="Century Gothic" w:cs="Arial"/>
          <w:sz w:val="20"/>
          <w:szCs w:val="20"/>
        </w:rPr>
      </w:pPr>
    </w:p>
    <w:p w14:paraId="3CABB275" w14:textId="2206F9C8" w:rsidR="009466C7" w:rsidRPr="007F7A45" w:rsidRDefault="009466C7" w:rsidP="009466C7">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WORK INCLUDED</w:t>
      </w:r>
    </w:p>
    <w:p w14:paraId="21EA14E3" w14:textId="18C09F7A" w:rsidR="009466C7" w:rsidRPr="007F7A45" w:rsidRDefault="004646FD"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E</w:t>
      </w:r>
      <w:r w:rsidR="009466C7" w:rsidRPr="007F7A45">
        <w:rPr>
          <w:rFonts w:ascii="Century Gothic" w:hAnsi="Century Gothic" w:cs="Arial"/>
          <w:sz w:val="20"/>
          <w:szCs w:val="20"/>
        </w:rPr>
        <w:t>ngineer, manufacture</w:t>
      </w:r>
      <w:r w:rsidR="005F6AA9" w:rsidRPr="007F7A45">
        <w:rPr>
          <w:rFonts w:ascii="Century Gothic" w:hAnsi="Century Gothic" w:cs="Arial"/>
          <w:sz w:val="20"/>
          <w:szCs w:val="20"/>
        </w:rPr>
        <w:t>,</w:t>
      </w:r>
      <w:r w:rsidR="009466C7" w:rsidRPr="007F7A45">
        <w:rPr>
          <w:rFonts w:ascii="Century Gothic" w:hAnsi="Century Gothic" w:cs="Arial"/>
          <w:sz w:val="20"/>
          <w:szCs w:val="20"/>
        </w:rPr>
        <w:t xml:space="preserve"> and installation of </w:t>
      </w:r>
      <w:r w:rsidR="004F0935" w:rsidRPr="007F7A45">
        <w:rPr>
          <w:rFonts w:ascii="Century Gothic" w:hAnsi="Century Gothic" w:cs="Arial"/>
          <w:sz w:val="20"/>
          <w:szCs w:val="20"/>
        </w:rPr>
        <w:t xml:space="preserve">translucent wall and/or roof assemblies. </w:t>
      </w:r>
    </w:p>
    <w:p w14:paraId="2C300EE6" w14:textId="0D19FEC0"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All anchors, brackets, hardware </w:t>
      </w:r>
      <w:r w:rsidR="005F6AA9" w:rsidRPr="007F7A45">
        <w:rPr>
          <w:rFonts w:ascii="Century Gothic" w:hAnsi="Century Gothic" w:cs="Arial"/>
          <w:sz w:val="20"/>
          <w:szCs w:val="20"/>
        </w:rPr>
        <w:t xml:space="preserve">and all flashing up to but not penetrating adjoining work are also required as part of the system and shall be included. </w:t>
      </w:r>
    </w:p>
    <w:p w14:paraId="4AB85D81" w14:textId="0E8A40B0"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Trained and factory authorized labor and supervision to complete the installation. </w:t>
      </w:r>
    </w:p>
    <w:p w14:paraId="1DE7F070" w14:textId="77777777" w:rsidR="00716107" w:rsidRPr="007F7A45" w:rsidRDefault="00716107" w:rsidP="00716107">
      <w:pPr>
        <w:pStyle w:val="ListParagraph"/>
        <w:ind w:left="1080"/>
        <w:rPr>
          <w:rFonts w:ascii="Century Gothic" w:hAnsi="Century Gothic" w:cs="Arial"/>
          <w:sz w:val="20"/>
          <w:szCs w:val="20"/>
        </w:rPr>
      </w:pPr>
    </w:p>
    <w:p w14:paraId="65FFB29B" w14:textId="22C2B0D7" w:rsidR="009466C7" w:rsidRPr="007F7A45" w:rsidRDefault="009466C7" w:rsidP="009466C7">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RELATED WORK ELSEWHERE</w:t>
      </w:r>
    </w:p>
    <w:p w14:paraId="1D73CDCF" w14:textId="77777777"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Structural Steel/Wood Framing/Concrete, Section </w:t>
      </w:r>
      <w:r w:rsidRPr="007F7A45">
        <w:rPr>
          <w:rFonts w:ascii="Century Gothic" w:hAnsi="Century Gothic" w:cs="Arial"/>
          <w:sz w:val="20"/>
          <w:szCs w:val="20"/>
          <w:highlight w:val="green"/>
        </w:rPr>
        <w:t>__________</w:t>
      </w:r>
    </w:p>
    <w:p w14:paraId="7EAB4E72" w14:textId="77777777"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Curbs and supporting members, Section </w:t>
      </w:r>
      <w:r w:rsidRPr="007F7A45">
        <w:rPr>
          <w:rFonts w:ascii="Century Gothic" w:hAnsi="Century Gothic" w:cs="Arial"/>
          <w:sz w:val="20"/>
          <w:szCs w:val="20"/>
          <w:highlight w:val="green"/>
        </w:rPr>
        <w:t>__________</w:t>
      </w:r>
    </w:p>
    <w:p w14:paraId="0CED59DD" w14:textId="77777777"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Roofing, Section </w:t>
      </w:r>
      <w:r w:rsidRPr="007F7A45">
        <w:rPr>
          <w:rFonts w:ascii="Century Gothic" w:hAnsi="Century Gothic" w:cs="Arial"/>
          <w:sz w:val="20"/>
          <w:szCs w:val="20"/>
          <w:highlight w:val="green"/>
        </w:rPr>
        <w:t>__________</w:t>
      </w:r>
    </w:p>
    <w:p w14:paraId="089D1CE0" w14:textId="3F6E8020"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Sheet Metal and Flashing, </w:t>
      </w:r>
      <w:proofErr w:type="gramStart"/>
      <w:r w:rsidRPr="007F7A45">
        <w:rPr>
          <w:rFonts w:ascii="Century Gothic" w:hAnsi="Century Gothic" w:cs="Arial"/>
          <w:sz w:val="20"/>
          <w:szCs w:val="20"/>
        </w:rPr>
        <w:t xml:space="preserve">Section </w:t>
      </w:r>
      <w:r w:rsidRPr="007F7A45">
        <w:rPr>
          <w:rFonts w:ascii="Century Gothic" w:hAnsi="Century Gothic" w:cs="Arial"/>
          <w:sz w:val="20"/>
          <w:szCs w:val="20"/>
          <w:highlight w:val="green"/>
        </w:rPr>
        <w:t>__</w:t>
      </w:r>
      <w:proofErr w:type="gramEnd"/>
      <w:r w:rsidRPr="007F7A45">
        <w:rPr>
          <w:rFonts w:ascii="Century Gothic" w:hAnsi="Century Gothic" w:cs="Arial"/>
          <w:sz w:val="20"/>
          <w:szCs w:val="20"/>
          <w:highlight w:val="green"/>
        </w:rPr>
        <w:t>________</w:t>
      </w:r>
    </w:p>
    <w:p w14:paraId="0E696996" w14:textId="6F12CDCF" w:rsidR="009466C7" w:rsidRPr="007F7A45" w:rsidRDefault="009466C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Sealant, Section </w:t>
      </w:r>
      <w:r w:rsidRPr="007F7A45">
        <w:rPr>
          <w:rFonts w:ascii="Century Gothic" w:hAnsi="Century Gothic" w:cs="Arial"/>
          <w:sz w:val="20"/>
          <w:szCs w:val="20"/>
          <w:highlight w:val="green"/>
        </w:rPr>
        <w:t>__________</w:t>
      </w:r>
    </w:p>
    <w:p w14:paraId="7D045969" w14:textId="77777777" w:rsidR="00716107" w:rsidRPr="007F7A45" w:rsidRDefault="00716107" w:rsidP="00716107">
      <w:pPr>
        <w:pStyle w:val="ListParagraph"/>
        <w:ind w:left="1080"/>
        <w:rPr>
          <w:rFonts w:ascii="Century Gothic" w:hAnsi="Century Gothic" w:cs="Arial"/>
          <w:sz w:val="20"/>
          <w:szCs w:val="20"/>
        </w:rPr>
      </w:pPr>
    </w:p>
    <w:p w14:paraId="2AE6FAA5" w14:textId="52A1C300" w:rsidR="009466C7" w:rsidRPr="007F7A45" w:rsidRDefault="009466C7" w:rsidP="009466C7">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QUALITY ASSURANCE</w:t>
      </w:r>
    </w:p>
    <w:p w14:paraId="461F8BE2" w14:textId="261B5202" w:rsidR="009466C7" w:rsidRPr="007F7A45" w:rsidRDefault="009F39BA"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P</w:t>
      </w:r>
      <w:r w:rsidR="00716107" w:rsidRPr="007F7A45">
        <w:rPr>
          <w:rFonts w:ascii="Century Gothic" w:hAnsi="Century Gothic" w:cs="Arial"/>
          <w:sz w:val="20"/>
          <w:szCs w:val="20"/>
        </w:rPr>
        <w:t>roducts</w:t>
      </w:r>
      <w:r w:rsidR="009466C7" w:rsidRPr="007F7A45">
        <w:rPr>
          <w:rFonts w:ascii="Century Gothic" w:hAnsi="Century Gothic" w:cs="Arial"/>
          <w:sz w:val="20"/>
          <w:szCs w:val="20"/>
        </w:rPr>
        <w:t xml:space="preserve"> shall be manufactured by a company continuously and </w:t>
      </w:r>
      <w:r w:rsidR="00716107" w:rsidRPr="007F7A45">
        <w:rPr>
          <w:rFonts w:ascii="Century Gothic" w:hAnsi="Century Gothic" w:cs="Arial"/>
          <w:sz w:val="20"/>
          <w:szCs w:val="20"/>
        </w:rPr>
        <w:t>regularly</w:t>
      </w:r>
      <w:r w:rsidR="009466C7" w:rsidRPr="007F7A45">
        <w:rPr>
          <w:rFonts w:ascii="Century Gothic" w:hAnsi="Century Gothic" w:cs="Arial"/>
          <w:sz w:val="20"/>
          <w:szCs w:val="20"/>
        </w:rPr>
        <w:t xml:space="preserve"> employed in the engineering</w:t>
      </w:r>
      <w:r w:rsidR="00B211BC" w:rsidRPr="007F7A45">
        <w:rPr>
          <w:rFonts w:ascii="Century Gothic" w:hAnsi="Century Gothic" w:cs="Arial"/>
          <w:sz w:val="20"/>
          <w:szCs w:val="20"/>
        </w:rPr>
        <w:t xml:space="preserve"> and manufacturing </w:t>
      </w:r>
      <w:r w:rsidR="009466C7" w:rsidRPr="007F7A45">
        <w:rPr>
          <w:rFonts w:ascii="Century Gothic" w:hAnsi="Century Gothic" w:cs="Arial"/>
          <w:sz w:val="20"/>
          <w:szCs w:val="20"/>
        </w:rPr>
        <w:t xml:space="preserve">of </w:t>
      </w:r>
      <w:r w:rsidR="00B211BC" w:rsidRPr="007F7A45">
        <w:rPr>
          <w:rFonts w:ascii="Century Gothic" w:hAnsi="Century Gothic" w:cs="Arial"/>
          <w:sz w:val="20"/>
          <w:szCs w:val="20"/>
        </w:rPr>
        <w:t>translucent wall and roof assemblies</w:t>
      </w:r>
      <w:r w:rsidR="00716107" w:rsidRPr="007F7A45">
        <w:rPr>
          <w:rFonts w:ascii="Century Gothic" w:hAnsi="Century Gothic" w:cs="Arial"/>
          <w:sz w:val="20"/>
          <w:szCs w:val="20"/>
        </w:rPr>
        <w:t xml:space="preserve"> for a period of at least ten (10) years. </w:t>
      </w:r>
    </w:p>
    <w:p w14:paraId="743BE522" w14:textId="60B3AE44" w:rsidR="00DA3CCA" w:rsidRPr="007F7A45" w:rsidRDefault="00576DBC" w:rsidP="00576DBC">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Product m</w:t>
      </w:r>
      <w:r w:rsidR="00DA3CCA" w:rsidRPr="007F7A45">
        <w:rPr>
          <w:rFonts w:ascii="Century Gothic" w:hAnsi="Century Gothic" w:cs="Arial"/>
          <w:sz w:val="20"/>
          <w:szCs w:val="20"/>
        </w:rPr>
        <w:t xml:space="preserve">anufacturer shall be ISO-9001 </w:t>
      </w:r>
      <w:r w:rsidRPr="007F7A45">
        <w:rPr>
          <w:rFonts w:ascii="Century Gothic" w:hAnsi="Century Gothic" w:cs="Arial"/>
          <w:sz w:val="20"/>
          <w:szCs w:val="20"/>
        </w:rPr>
        <w:t>a</w:t>
      </w:r>
      <w:r w:rsidR="00DA3CCA" w:rsidRPr="007F7A45">
        <w:rPr>
          <w:rFonts w:ascii="Century Gothic" w:hAnsi="Century Gothic" w:cs="Arial"/>
          <w:sz w:val="20"/>
          <w:szCs w:val="20"/>
        </w:rPr>
        <w:t xml:space="preserve">ccredited </w:t>
      </w:r>
    </w:p>
    <w:p w14:paraId="43462D0D" w14:textId="77777777" w:rsidR="00716107" w:rsidRPr="007F7A45" w:rsidRDefault="0071610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Erection shall be by a factory-approved installer who has been in the business of erecting similar material for at least five (5) consecutive years and can show evidence of satisfactory completion of projects of similar size, scope, and type. </w:t>
      </w:r>
    </w:p>
    <w:p w14:paraId="763B1E4A" w14:textId="4D2D1671" w:rsidR="00716107" w:rsidRPr="007F7A45" w:rsidRDefault="00716107" w:rsidP="009466C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The manufacturer shall be responsible for the configuration and fabrication of the complete </w:t>
      </w:r>
      <w:r w:rsidR="00DB2AB3" w:rsidRPr="007F7A45">
        <w:rPr>
          <w:rFonts w:ascii="Century Gothic" w:hAnsi="Century Gothic" w:cs="Arial"/>
          <w:sz w:val="20"/>
          <w:szCs w:val="20"/>
        </w:rPr>
        <w:t xml:space="preserve">translucent </w:t>
      </w:r>
      <w:r w:rsidRPr="007F7A45">
        <w:rPr>
          <w:rFonts w:ascii="Century Gothic" w:hAnsi="Century Gothic" w:cs="Arial"/>
          <w:sz w:val="20"/>
          <w:szCs w:val="20"/>
        </w:rPr>
        <w:t>system</w:t>
      </w:r>
      <w:r w:rsidR="00DB2AB3" w:rsidRPr="007F7A45">
        <w:rPr>
          <w:rFonts w:ascii="Century Gothic" w:hAnsi="Century Gothic" w:cs="Arial"/>
          <w:sz w:val="20"/>
          <w:szCs w:val="20"/>
        </w:rPr>
        <w:t xml:space="preserve"> </w:t>
      </w:r>
      <w:r w:rsidRPr="007F7A45">
        <w:rPr>
          <w:rFonts w:ascii="Century Gothic" w:hAnsi="Century Gothic" w:cs="Arial"/>
          <w:sz w:val="20"/>
          <w:szCs w:val="20"/>
        </w:rPr>
        <w:t xml:space="preserve">in accordance with this specification. </w:t>
      </w:r>
    </w:p>
    <w:p w14:paraId="62C23B9D" w14:textId="6FB01EFD" w:rsidR="00716107" w:rsidRPr="007F7A45" w:rsidRDefault="00716107" w:rsidP="00716107">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lastRenderedPageBreak/>
        <w:t>SUBMITTALS</w:t>
      </w:r>
    </w:p>
    <w:p w14:paraId="6852F4C6" w14:textId="1FA2974E" w:rsidR="00B35B0C" w:rsidRPr="007F7A45" w:rsidRDefault="00B35B0C" w:rsidP="0071610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Submit color samples </w:t>
      </w:r>
      <w:r w:rsidR="001D270C" w:rsidRPr="007F7A45">
        <w:rPr>
          <w:rFonts w:ascii="Century Gothic" w:hAnsi="Century Gothic" w:cs="Arial"/>
          <w:sz w:val="20"/>
          <w:szCs w:val="20"/>
        </w:rPr>
        <w:t xml:space="preserve">of colors specified or the manufacturers standard range. </w:t>
      </w:r>
    </w:p>
    <w:p w14:paraId="5075F39D" w14:textId="3E2B6E50" w:rsidR="00716107" w:rsidRPr="007F7A45" w:rsidRDefault="00716107" w:rsidP="0071610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Submit Shop drawings </w:t>
      </w:r>
      <w:r w:rsidR="005D34A3" w:rsidRPr="007F7A45">
        <w:rPr>
          <w:rFonts w:ascii="Century Gothic" w:hAnsi="Century Gothic" w:cs="Arial"/>
          <w:sz w:val="20"/>
          <w:szCs w:val="20"/>
        </w:rPr>
        <w:t>indicating</w:t>
      </w:r>
      <w:r w:rsidR="00F149A1" w:rsidRPr="007F7A45">
        <w:rPr>
          <w:rFonts w:ascii="Century Gothic" w:hAnsi="Century Gothic" w:cs="Arial"/>
          <w:sz w:val="20"/>
          <w:szCs w:val="20"/>
        </w:rPr>
        <w:t xml:space="preserve"> dimensions, tolerances, profiles, connections, </w:t>
      </w:r>
      <w:r w:rsidR="006F72FE" w:rsidRPr="007F7A45">
        <w:rPr>
          <w:rFonts w:ascii="Century Gothic" w:hAnsi="Century Gothic" w:cs="Arial"/>
          <w:sz w:val="20"/>
          <w:szCs w:val="20"/>
        </w:rPr>
        <w:t xml:space="preserve">drainage, flashing, color selections, and coordination with adjacent scope. </w:t>
      </w:r>
    </w:p>
    <w:p w14:paraId="580FB85B" w14:textId="7817C303" w:rsidR="00716107" w:rsidRPr="007F7A45" w:rsidRDefault="00EB1D0A" w:rsidP="0071610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The manufacturer</w:t>
      </w:r>
      <w:r w:rsidR="00716107" w:rsidRPr="007F7A45">
        <w:rPr>
          <w:rFonts w:ascii="Century Gothic" w:hAnsi="Century Gothic" w:cs="Arial"/>
          <w:sz w:val="20"/>
          <w:szCs w:val="20"/>
        </w:rPr>
        <w:t xml:space="preserve"> shall submit substantiating data, stating that the products to be furnished are in accordance with or exceed these specifications. </w:t>
      </w:r>
    </w:p>
    <w:p w14:paraId="6E207198" w14:textId="5C6ECA89" w:rsidR="00315BDC" w:rsidRPr="007F7A45" w:rsidRDefault="00EB1D0A" w:rsidP="0071610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The manufacturer</w:t>
      </w:r>
      <w:r w:rsidR="00315BDC" w:rsidRPr="007F7A45">
        <w:rPr>
          <w:rFonts w:ascii="Century Gothic" w:hAnsi="Century Gothic" w:cs="Arial"/>
          <w:sz w:val="20"/>
          <w:szCs w:val="20"/>
        </w:rPr>
        <w:t xml:space="preserve"> </w:t>
      </w:r>
      <w:r w:rsidR="00530960" w:rsidRPr="007F7A45">
        <w:rPr>
          <w:rFonts w:ascii="Century Gothic" w:hAnsi="Century Gothic" w:cs="Arial"/>
          <w:sz w:val="20"/>
          <w:szCs w:val="20"/>
        </w:rPr>
        <w:t>shall submit</w:t>
      </w:r>
      <w:r w:rsidR="00315BDC" w:rsidRPr="007F7A45">
        <w:rPr>
          <w:rFonts w:ascii="Century Gothic" w:hAnsi="Century Gothic" w:cs="Arial"/>
          <w:sz w:val="20"/>
          <w:szCs w:val="20"/>
        </w:rPr>
        <w:t xml:space="preserve"> full warranty </w:t>
      </w:r>
      <w:r w:rsidR="00530960" w:rsidRPr="007F7A45">
        <w:rPr>
          <w:rFonts w:ascii="Century Gothic" w:hAnsi="Century Gothic" w:cs="Arial"/>
          <w:sz w:val="20"/>
          <w:szCs w:val="20"/>
        </w:rPr>
        <w:t xml:space="preserve">terms and conditions for verification of compliance with the requirements of this specification. </w:t>
      </w:r>
    </w:p>
    <w:p w14:paraId="60C5D07D" w14:textId="3FB3865F" w:rsidR="00EE20EA" w:rsidRPr="007F7A45" w:rsidRDefault="009C2CF8" w:rsidP="00716107">
      <w:pPr>
        <w:pStyle w:val="ListParagraph"/>
        <w:numPr>
          <w:ilvl w:val="2"/>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00AD0A04" w:rsidRPr="007F7A45">
        <w:rPr>
          <w:rFonts w:ascii="Century Gothic" w:hAnsi="Century Gothic" w:cs="Arial"/>
          <w:b/>
          <w:bCs/>
          <w:sz w:val="20"/>
          <w:szCs w:val="20"/>
          <w:highlight w:val="green"/>
        </w:rPr>
        <w:t>OPTIONAL</w:t>
      </w:r>
      <w:r w:rsidR="00AD0A04" w:rsidRPr="007F7A45">
        <w:rPr>
          <w:rFonts w:ascii="Century Gothic" w:hAnsi="Century Gothic" w:cs="Arial"/>
          <w:sz w:val="20"/>
          <w:szCs w:val="20"/>
          <w:highlight w:val="green"/>
        </w:rPr>
        <w:t xml:space="preserve">: </w:t>
      </w:r>
      <w:r w:rsidR="0084659D" w:rsidRPr="007F7A45">
        <w:rPr>
          <w:rFonts w:ascii="Century Gothic" w:hAnsi="Century Gothic" w:cs="Arial"/>
          <w:sz w:val="20"/>
          <w:szCs w:val="20"/>
          <w:highlight w:val="green"/>
        </w:rPr>
        <w:t xml:space="preserve">Include </w:t>
      </w:r>
      <w:r w:rsidR="005B538D" w:rsidRPr="007F7A45">
        <w:rPr>
          <w:rFonts w:ascii="Century Gothic" w:hAnsi="Century Gothic" w:cs="Arial"/>
          <w:sz w:val="20"/>
          <w:szCs w:val="20"/>
          <w:highlight w:val="green"/>
        </w:rPr>
        <w:t xml:space="preserve">structural </w:t>
      </w:r>
      <w:r w:rsidR="0084659D" w:rsidRPr="007F7A45">
        <w:rPr>
          <w:rFonts w:ascii="Century Gothic" w:hAnsi="Century Gothic" w:cs="Arial"/>
          <w:sz w:val="20"/>
          <w:szCs w:val="20"/>
          <w:highlight w:val="green"/>
        </w:rPr>
        <w:t xml:space="preserve">analysis data </w:t>
      </w:r>
      <w:r w:rsidRPr="007F7A45">
        <w:rPr>
          <w:rFonts w:ascii="Century Gothic" w:hAnsi="Century Gothic" w:cs="Arial"/>
          <w:sz w:val="20"/>
          <w:szCs w:val="20"/>
          <w:highlight w:val="green"/>
        </w:rPr>
        <w:t xml:space="preserve">signed and sealed by </w:t>
      </w:r>
      <w:r w:rsidR="0033145C" w:rsidRPr="007F7A45">
        <w:rPr>
          <w:rFonts w:ascii="Century Gothic" w:hAnsi="Century Gothic" w:cs="Arial"/>
          <w:sz w:val="20"/>
          <w:szCs w:val="20"/>
          <w:highlight w:val="green"/>
        </w:rPr>
        <w:t>a professional engineer licensed in the state of the project</w:t>
      </w:r>
      <w:r w:rsidR="00543BE0" w:rsidRPr="007F7A45">
        <w:rPr>
          <w:rFonts w:ascii="Century Gothic" w:hAnsi="Century Gothic" w:cs="Arial"/>
          <w:sz w:val="20"/>
          <w:szCs w:val="20"/>
          <w:highlight w:val="green"/>
        </w:rPr>
        <w:t>’</w:t>
      </w:r>
      <w:r w:rsidR="0033145C" w:rsidRPr="007F7A45">
        <w:rPr>
          <w:rFonts w:ascii="Century Gothic" w:hAnsi="Century Gothic" w:cs="Arial"/>
          <w:sz w:val="20"/>
          <w:szCs w:val="20"/>
          <w:highlight w:val="green"/>
        </w:rPr>
        <w:t>s location]</w:t>
      </w:r>
    </w:p>
    <w:p w14:paraId="6DB2BBB1" w14:textId="0B789B08" w:rsidR="00716107" w:rsidRPr="007F7A45" w:rsidRDefault="00716107" w:rsidP="0071610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The manufacturer shall submit </w:t>
      </w:r>
      <w:r w:rsidR="00D80281" w:rsidRPr="007F7A45">
        <w:rPr>
          <w:rFonts w:ascii="Century Gothic" w:hAnsi="Century Gothic" w:cs="Arial"/>
          <w:sz w:val="20"/>
          <w:szCs w:val="20"/>
        </w:rPr>
        <w:t>performance data based on the following standards</w:t>
      </w:r>
      <w:r w:rsidR="00F37FDF" w:rsidRPr="007F7A45">
        <w:rPr>
          <w:rFonts w:ascii="Century Gothic" w:hAnsi="Century Gothic" w:cs="Arial"/>
          <w:sz w:val="20"/>
          <w:szCs w:val="20"/>
        </w:rPr>
        <w:t>:</w:t>
      </w:r>
    </w:p>
    <w:p w14:paraId="7CD76FA8" w14:textId="3B1B0A87" w:rsidR="00716107" w:rsidRPr="007F7A45" w:rsidRDefault="00716107" w:rsidP="00716107">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Self-Ignition Temperature (ASTM</w:t>
      </w:r>
      <w:r w:rsidR="00682667" w:rsidRPr="007F7A45">
        <w:rPr>
          <w:rFonts w:ascii="Century Gothic" w:hAnsi="Century Gothic" w:cs="Arial"/>
          <w:sz w:val="20"/>
          <w:szCs w:val="20"/>
        </w:rPr>
        <w:t xml:space="preserve"> D</w:t>
      </w:r>
      <w:r w:rsidRPr="007F7A45">
        <w:rPr>
          <w:rFonts w:ascii="Century Gothic" w:hAnsi="Century Gothic" w:cs="Arial"/>
          <w:sz w:val="20"/>
          <w:szCs w:val="20"/>
        </w:rPr>
        <w:t xml:space="preserve"> 1929)</w:t>
      </w:r>
    </w:p>
    <w:p w14:paraId="3F8A6247" w14:textId="2FC79440" w:rsidR="001C0E6E" w:rsidRPr="007F7A45" w:rsidRDefault="001C0E6E" w:rsidP="001C0E6E">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Burning Extent (ASTM D</w:t>
      </w:r>
      <w:r w:rsidR="009107AA" w:rsidRPr="007F7A45">
        <w:rPr>
          <w:rFonts w:ascii="Century Gothic" w:hAnsi="Century Gothic" w:cs="Arial"/>
          <w:sz w:val="20"/>
          <w:szCs w:val="20"/>
        </w:rPr>
        <w:t xml:space="preserve"> </w:t>
      </w:r>
      <w:r w:rsidRPr="007F7A45">
        <w:rPr>
          <w:rFonts w:ascii="Century Gothic" w:hAnsi="Century Gothic" w:cs="Arial"/>
          <w:sz w:val="20"/>
          <w:szCs w:val="20"/>
        </w:rPr>
        <w:t>635)</w:t>
      </w:r>
    </w:p>
    <w:p w14:paraId="6FE371B2" w14:textId="5EECE25D" w:rsidR="00716107" w:rsidRPr="007F7A45" w:rsidRDefault="00716107" w:rsidP="00716107">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Smoke Density</w:t>
      </w:r>
      <w:r w:rsidR="004017D6" w:rsidRPr="007F7A45">
        <w:rPr>
          <w:rFonts w:ascii="Century Gothic" w:hAnsi="Century Gothic" w:cs="Arial"/>
          <w:sz w:val="20"/>
          <w:szCs w:val="20"/>
        </w:rPr>
        <w:t xml:space="preserve"> or Development</w:t>
      </w:r>
      <w:r w:rsidRPr="007F7A45">
        <w:rPr>
          <w:rFonts w:ascii="Century Gothic" w:hAnsi="Century Gothic" w:cs="Arial"/>
          <w:sz w:val="20"/>
          <w:szCs w:val="20"/>
        </w:rPr>
        <w:t xml:space="preserve"> (ASTM </w:t>
      </w:r>
      <w:r w:rsidR="001C0E6E" w:rsidRPr="007F7A45">
        <w:rPr>
          <w:rFonts w:ascii="Century Gothic" w:hAnsi="Century Gothic" w:cs="Arial"/>
          <w:sz w:val="20"/>
          <w:szCs w:val="20"/>
        </w:rPr>
        <w:t>E</w:t>
      </w:r>
      <w:r w:rsidR="009107AA" w:rsidRPr="007F7A45">
        <w:rPr>
          <w:rFonts w:ascii="Century Gothic" w:hAnsi="Century Gothic" w:cs="Arial"/>
          <w:sz w:val="20"/>
          <w:szCs w:val="20"/>
        </w:rPr>
        <w:t xml:space="preserve"> </w:t>
      </w:r>
      <w:r w:rsidR="001C0E6E" w:rsidRPr="007F7A45">
        <w:rPr>
          <w:rFonts w:ascii="Century Gothic" w:hAnsi="Century Gothic" w:cs="Arial"/>
          <w:sz w:val="20"/>
          <w:szCs w:val="20"/>
        </w:rPr>
        <w:t>84</w:t>
      </w:r>
      <w:r w:rsidR="007E7B2E" w:rsidRPr="007F7A45">
        <w:rPr>
          <w:rFonts w:ascii="Century Gothic" w:hAnsi="Century Gothic" w:cs="Arial"/>
          <w:sz w:val="20"/>
          <w:szCs w:val="20"/>
        </w:rPr>
        <w:t>, UL 723</w:t>
      </w:r>
      <w:r w:rsidR="008C388D" w:rsidRPr="007F7A45">
        <w:rPr>
          <w:rFonts w:ascii="Century Gothic" w:hAnsi="Century Gothic" w:cs="Arial"/>
          <w:sz w:val="20"/>
          <w:szCs w:val="20"/>
        </w:rPr>
        <w:t>, or ASTM D 2843</w:t>
      </w:r>
      <w:r w:rsidRPr="007F7A45">
        <w:rPr>
          <w:rFonts w:ascii="Century Gothic" w:hAnsi="Century Gothic" w:cs="Arial"/>
          <w:sz w:val="20"/>
          <w:szCs w:val="20"/>
        </w:rPr>
        <w:t>)</w:t>
      </w:r>
    </w:p>
    <w:p w14:paraId="6C8B2923" w14:textId="3423E987" w:rsidR="00716107" w:rsidRPr="007F7A45" w:rsidRDefault="00716107" w:rsidP="00716107">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Interior Flame Spread </w:t>
      </w:r>
      <w:r w:rsidR="008C388D" w:rsidRPr="007F7A45">
        <w:rPr>
          <w:rFonts w:ascii="Century Gothic" w:hAnsi="Century Gothic" w:cs="Arial"/>
          <w:sz w:val="20"/>
          <w:szCs w:val="20"/>
        </w:rPr>
        <w:t xml:space="preserve">Index </w:t>
      </w:r>
      <w:r w:rsidRPr="007F7A45">
        <w:rPr>
          <w:rFonts w:ascii="Century Gothic" w:hAnsi="Century Gothic" w:cs="Arial"/>
          <w:sz w:val="20"/>
          <w:szCs w:val="20"/>
        </w:rPr>
        <w:t>(ASTM E</w:t>
      </w:r>
      <w:r w:rsidR="009107AA" w:rsidRPr="007F7A45">
        <w:rPr>
          <w:rFonts w:ascii="Century Gothic" w:hAnsi="Century Gothic" w:cs="Arial"/>
          <w:sz w:val="20"/>
          <w:szCs w:val="20"/>
        </w:rPr>
        <w:t xml:space="preserve"> </w:t>
      </w:r>
      <w:r w:rsidRPr="007F7A45">
        <w:rPr>
          <w:rFonts w:ascii="Century Gothic" w:hAnsi="Century Gothic" w:cs="Arial"/>
          <w:sz w:val="20"/>
          <w:szCs w:val="20"/>
        </w:rPr>
        <w:t>84)</w:t>
      </w:r>
    </w:p>
    <w:p w14:paraId="5132F873" w14:textId="77777777" w:rsidR="00507297" w:rsidRPr="007F7A45" w:rsidRDefault="00507297" w:rsidP="00507297">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Roof Construction Class (ASTM E 108 or UL 790)</w:t>
      </w:r>
    </w:p>
    <w:p w14:paraId="5E63899E" w14:textId="1AA7D381" w:rsidR="007D0A09" w:rsidRPr="007F7A45" w:rsidRDefault="007D0A09" w:rsidP="007D0A09">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ICC Evaluation Service Report (ICC-ESR)</w:t>
      </w:r>
    </w:p>
    <w:p w14:paraId="52BC15F4" w14:textId="53FF18E0" w:rsidR="0089061D" w:rsidRPr="007F7A45" w:rsidRDefault="0089061D" w:rsidP="0089061D">
      <w:pPr>
        <w:pStyle w:val="ListParagraph"/>
        <w:numPr>
          <w:ilvl w:val="3"/>
          <w:numId w:val="1"/>
        </w:numPr>
        <w:rPr>
          <w:rFonts w:ascii="Century Gothic" w:hAnsi="Century Gothic" w:cs="Arial"/>
          <w:sz w:val="20"/>
          <w:szCs w:val="20"/>
        </w:rPr>
      </w:pPr>
      <w:r w:rsidRPr="007F7A45">
        <w:rPr>
          <w:rFonts w:ascii="Century Gothic" w:hAnsi="Century Gothic" w:cs="Arial"/>
          <w:bCs/>
          <w:color w:val="222222"/>
          <w:sz w:val="20"/>
          <w:szCs w:val="20"/>
          <w:shd w:val="clear" w:color="auto" w:fill="FFFFFF"/>
        </w:rPr>
        <w:t>Insulation U-</w:t>
      </w:r>
      <w:r w:rsidR="00AF5540" w:rsidRPr="007F7A45">
        <w:rPr>
          <w:rFonts w:ascii="Century Gothic" w:hAnsi="Century Gothic" w:cs="Arial"/>
          <w:bCs/>
          <w:color w:val="222222"/>
          <w:sz w:val="20"/>
          <w:szCs w:val="20"/>
          <w:shd w:val="clear" w:color="auto" w:fill="FFFFFF"/>
        </w:rPr>
        <w:t>factor</w:t>
      </w:r>
      <w:r w:rsidRPr="007F7A45">
        <w:rPr>
          <w:rFonts w:ascii="Century Gothic" w:hAnsi="Century Gothic" w:cs="Arial"/>
          <w:bCs/>
          <w:color w:val="222222"/>
          <w:sz w:val="20"/>
          <w:szCs w:val="20"/>
          <w:shd w:val="clear" w:color="auto" w:fill="FFFFFF"/>
        </w:rPr>
        <w:t xml:space="preserve"> (NFRC 100)</w:t>
      </w:r>
    </w:p>
    <w:p w14:paraId="4B7E555A" w14:textId="7C3B62F3" w:rsidR="00A517D1" w:rsidRPr="007F7A45" w:rsidRDefault="00A517D1" w:rsidP="00A517D1">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Solar Heat Gain Coefficient (SHGC) (NFRC 201)</w:t>
      </w:r>
    </w:p>
    <w:p w14:paraId="4F552FD6" w14:textId="730B9DFF" w:rsidR="0089061D" w:rsidRPr="007F7A45" w:rsidRDefault="0089061D" w:rsidP="0089061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Visible </w:t>
      </w:r>
      <w:r w:rsidR="00AF5540" w:rsidRPr="007F7A45">
        <w:rPr>
          <w:rFonts w:ascii="Century Gothic" w:hAnsi="Century Gothic" w:cs="Arial"/>
          <w:sz w:val="20"/>
          <w:szCs w:val="20"/>
        </w:rPr>
        <w:t>Transmittance</w:t>
      </w:r>
      <w:r w:rsidRPr="007F7A45">
        <w:rPr>
          <w:rFonts w:ascii="Century Gothic" w:hAnsi="Century Gothic" w:cs="Arial"/>
          <w:sz w:val="20"/>
          <w:szCs w:val="20"/>
        </w:rPr>
        <w:t xml:space="preserve"> (VT) (</w:t>
      </w:r>
      <w:r w:rsidR="003D360E" w:rsidRPr="007F7A45">
        <w:rPr>
          <w:rFonts w:ascii="Century Gothic" w:hAnsi="Century Gothic" w:cs="Arial"/>
          <w:sz w:val="20"/>
          <w:szCs w:val="20"/>
        </w:rPr>
        <w:t>NFRC</w:t>
      </w:r>
      <w:r w:rsidR="00D72B84" w:rsidRPr="007F7A45">
        <w:rPr>
          <w:rFonts w:ascii="Century Gothic" w:hAnsi="Century Gothic" w:cs="Arial"/>
          <w:sz w:val="20"/>
          <w:szCs w:val="20"/>
        </w:rPr>
        <w:t xml:space="preserve"> 202</w:t>
      </w:r>
      <w:r w:rsidRPr="007F7A45">
        <w:rPr>
          <w:rFonts w:ascii="Century Gothic" w:hAnsi="Century Gothic" w:cs="Arial"/>
          <w:sz w:val="20"/>
          <w:szCs w:val="20"/>
        </w:rPr>
        <w:t>)</w:t>
      </w:r>
    </w:p>
    <w:p w14:paraId="2BB3E5D6" w14:textId="51CB943A" w:rsidR="00FC6C48" w:rsidRPr="007F7A45" w:rsidRDefault="00FC6C48" w:rsidP="0089061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Condensation Resistance (NFRC 500)</w:t>
      </w:r>
    </w:p>
    <w:p w14:paraId="647B2555" w14:textId="2A89F774" w:rsidR="0089061D" w:rsidRPr="007F7A45" w:rsidRDefault="005F777A" w:rsidP="0089061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Air Infiltration (</w:t>
      </w:r>
      <w:r w:rsidR="0089061D" w:rsidRPr="007F7A45">
        <w:rPr>
          <w:rFonts w:ascii="Century Gothic" w:hAnsi="Century Gothic" w:cs="Arial"/>
          <w:sz w:val="20"/>
          <w:szCs w:val="20"/>
        </w:rPr>
        <w:t>ASTM E</w:t>
      </w:r>
      <w:r w:rsidR="009107AA" w:rsidRPr="007F7A45">
        <w:rPr>
          <w:rFonts w:ascii="Century Gothic" w:hAnsi="Century Gothic" w:cs="Arial"/>
          <w:sz w:val="20"/>
          <w:szCs w:val="20"/>
        </w:rPr>
        <w:t xml:space="preserve"> </w:t>
      </w:r>
      <w:r w:rsidR="0089061D" w:rsidRPr="007F7A45">
        <w:rPr>
          <w:rFonts w:ascii="Century Gothic" w:hAnsi="Century Gothic" w:cs="Arial"/>
          <w:sz w:val="20"/>
          <w:szCs w:val="20"/>
        </w:rPr>
        <w:t>283)</w:t>
      </w:r>
    </w:p>
    <w:p w14:paraId="63541F65" w14:textId="7C2DB1E5" w:rsidR="0089061D" w:rsidRPr="007F7A45" w:rsidRDefault="0089061D" w:rsidP="0089061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Water Penetration (ASTM E</w:t>
      </w:r>
      <w:r w:rsidR="009107AA" w:rsidRPr="007F7A45">
        <w:rPr>
          <w:rFonts w:ascii="Century Gothic" w:hAnsi="Century Gothic" w:cs="Arial"/>
          <w:sz w:val="20"/>
          <w:szCs w:val="20"/>
        </w:rPr>
        <w:t xml:space="preserve"> </w:t>
      </w:r>
      <w:r w:rsidRPr="007F7A45">
        <w:rPr>
          <w:rFonts w:ascii="Century Gothic" w:hAnsi="Century Gothic" w:cs="Arial"/>
          <w:sz w:val="20"/>
          <w:szCs w:val="20"/>
        </w:rPr>
        <w:t>331)</w:t>
      </w:r>
    </w:p>
    <w:p w14:paraId="2D4546A6" w14:textId="4CE4EEBE" w:rsidR="0089061D" w:rsidRPr="007F7A45" w:rsidRDefault="0089061D" w:rsidP="0089061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Load Bearing Ability (ASTM E</w:t>
      </w:r>
      <w:r w:rsidR="009107AA" w:rsidRPr="007F7A45">
        <w:rPr>
          <w:rFonts w:ascii="Century Gothic" w:hAnsi="Century Gothic" w:cs="Arial"/>
          <w:sz w:val="20"/>
          <w:szCs w:val="20"/>
        </w:rPr>
        <w:t xml:space="preserve"> </w:t>
      </w:r>
      <w:r w:rsidRPr="007F7A45">
        <w:rPr>
          <w:rFonts w:ascii="Century Gothic" w:hAnsi="Century Gothic" w:cs="Arial"/>
          <w:sz w:val="20"/>
          <w:szCs w:val="20"/>
        </w:rPr>
        <w:t>330)</w:t>
      </w:r>
    </w:p>
    <w:p w14:paraId="2541CB2B" w14:textId="51440D96" w:rsidR="0043240D" w:rsidRPr="007F7A45" w:rsidRDefault="0043240D" w:rsidP="0043240D">
      <w:pPr>
        <w:pStyle w:val="ListParagraph"/>
        <w:numPr>
          <w:ilvl w:val="3"/>
          <w:numId w:val="1"/>
        </w:numPr>
        <w:rPr>
          <w:rFonts w:ascii="Century Gothic" w:hAnsi="Century Gothic" w:cs="Arial"/>
          <w:sz w:val="20"/>
          <w:szCs w:val="20"/>
        </w:rPr>
      </w:pPr>
      <w:bookmarkStart w:id="0" w:name="_Hlk211952585"/>
      <w:r w:rsidRPr="007F7A45">
        <w:rPr>
          <w:rFonts w:ascii="Century Gothic" w:hAnsi="Century Gothic" w:cs="Arial"/>
          <w:sz w:val="20"/>
          <w:szCs w:val="20"/>
        </w:rPr>
        <w:t xml:space="preserve">Concentrated Load, Fall Protection (ASTM E 661) </w:t>
      </w:r>
      <w:bookmarkEnd w:id="0"/>
    </w:p>
    <w:p w14:paraId="37601934" w14:textId="7DF7634D" w:rsidR="00E15492" w:rsidRPr="007F7A45" w:rsidRDefault="00E15492" w:rsidP="0089061D">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Acoustic Insulation (</w:t>
      </w:r>
      <w:r w:rsidR="00073CEA" w:rsidRPr="007F7A45">
        <w:rPr>
          <w:rFonts w:ascii="Century Gothic" w:hAnsi="Century Gothic" w:cs="Arial"/>
          <w:sz w:val="20"/>
          <w:szCs w:val="20"/>
          <w:highlight w:val="green"/>
        </w:rPr>
        <w:t xml:space="preserve">ASTM E 90) </w:t>
      </w:r>
    </w:p>
    <w:p w14:paraId="2B9BC06D" w14:textId="77777777" w:rsidR="00CA70AD" w:rsidRPr="007F7A45" w:rsidRDefault="00CA70AD" w:rsidP="00CA70AD">
      <w:pPr>
        <w:pStyle w:val="ListParagraph"/>
        <w:numPr>
          <w:ilvl w:val="2"/>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LEED Submittals</w:t>
      </w:r>
    </w:p>
    <w:p w14:paraId="1131EB78" w14:textId="77777777" w:rsidR="00CA70AD" w:rsidRPr="007F7A45" w:rsidRDefault="00CA70AD" w:rsidP="00CA70AD">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Submit Environmental Product Declaration (EPDs) covering the entire product from material extraction to the point of shipment (Cradle to Gate); EPDs covering only subcomponents of the fenestration assembly will not be accepted. </w:t>
      </w:r>
    </w:p>
    <w:p w14:paraId="43231437" w14:textId="4D6E722A" w:rsidR="00CA70AD" w:rsidRPr="007F7A45" w:rsidRDefault="00CA70AD" w:rsidP="00CA70AD">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Submit supplier </w:t>
      </w:r>
      <w:proofErr w:type="gramStart"/>
      <w:r w:rsidRPr="007F7A45">
        <w:rPr>
          <w:rFonts w:ascii="Century Gothic" w:hAnsi="Century Gothic" w:cs="Arial"/>
          <w:sz w:val="20"/>
          <w:szCs w:val="20"/>
          <w:highlight w:val="green"/>
        </w:rPr>
        <w:t>pre</w:t>
      </w:r>
      <w:proofErr w:type="gramEnd"/>
      <w:r w:rsidRPr="007F7A45">
        <w:rPr>
          <w:rFonts w:ascii="Century Gothic" w:hAnsi="Century Gothic" w:cs="Arial"/>
          <w:sz w:val="20"/>
          <w:szCs w:val="20"/>
          <w:highlight w:val="green"/>
        </w:rPr>
        <w:t xml:space="preserve"> and post-consumer recycled content data indicating the relative percentage of recycled material use versus total material use </w:t>
      </w:r>
      <w:proofErr w:type="gramStart"/>
      <w:r w:rsidRPr="007F7A45">
        <w:rPr>
          <w:rFonts w:ascii="Century Gothic" w:hAnsi="Century Gothic" w:cs="Arial"/>
          <w:sz w:val="20"/>
          <w:szCs w:val="20"/>
          <w:highlight w:val="green"/>
        </w:rPr>
        <w:t>on the basis of</w:t>
      </w:r>
      <w:proofErr w:type="gramEnd"/>
      <w:r w:rsidRPr="007F7A45">
        <w:rPr>
          <w:rFonts w:ascii="Century Gothic" w:hAnsi="Century Gothic" w:cs="Arial"/>
          <w:sz w:val="20"/>
          <w:szCs w:val="20"/>
          <w:highlight w:val="green"/>
        </w:rPr>
        <w:t xml:space="preserve"> cost. </w:t>
      </w:r>
    </w:p>
    <w:p w14:paraId="3B53E8A8" w14:textId="5AED3319" w:rsidR="00CA70AD" w:rsidRPr="007F7A45" w:rsidRDefault="00CA70AD" w:rsidP="00CA70AD">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Submit supplier shipping location for the purposes of determining regional material use.) </w:t>
      </w:r>
    </w:p>
    <w:p w14:paraId="5D1CD0DB" w14:textId="77777777" w:rsidR="00315BDC" w:rsidRPr="007F7A45" w:rsidRDefault="00315BDC" w:rsidP="00315BDC">
      <w:pPr>
        <w:pStyle w:val="ListParagraph"/>
        <w:ind w:left="1699"/>
        <w:rPr>
          <w:rFonts w:ascii="Century Gothic" w:hAnsi="Century Gothic" w:cs="Arial"/>
          <w:sz w:val="20"/>
          <w:szCs w:val="20"/>
        </w:rPr>
      </w:pPr>
    </w:p>
    <w:p w14:paraId="358559E5" w14:textId="62C546C2" w:rsidR="00315BDC" w:rsidRPr="007F7A45" w:rsidRDefault="00315BDC" w:rsidP="00031E89">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MAINTENANCE DATA</w:t>
      </w:r>
    </w:p>
    <w:p w14:paraId="57D67517" w14:textId="77777777" w:rsidR="00315BDC" w:rsidRPr="007F7A45" w:rsidRDefault="00315BDC" w:rsidP="00031E89">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The manufacturer shall provide recommended maintenance procedures, schedule of maintenance and materials required or recommended for maintenance.</w:t>
      </w:r>
    </w:p>
    <w:p w14:paraId="7394971E" w14:textId="77777777" w:rsidR="00315BDC" w:rsidRPr="007F7A45" w:rsidRDefault="00315BDC" w:rsidP="00315BDC">
      <w:pPr>
        <w:pStyle w:val="ListParagraph"/>
        <w:ind w:left="1699"/>
        <w:rPr>
          <w:rFonts w:ascii="Century Gothic" w:hAnsi="Century Gothic" w:cs="Arial"/>
          <w:sz w:val="20"/>
          <w:szCs w:val="20"/>
        </w:rPr>
      </w:pPr>
    </w:p>
    <w:p w14:paraId="2518347A" w14:textId="77777777" w:rsidR="008E3175" w:rsidRPr="007F7A45" w:rsidRDefault="008E3175" w:rsidP="00315BDC">
      <w:pPr>
        <w:pStyle w:val="ListParagraph"/>
        <w:ind w:left="1699"/>
        <w:rPr>
          <w:rFonts w:ascii="Century Gothic" w:hAnsi="Century Gothic" w:cs="Arial"/>
          <w:sz w:val="20"/>
          <w:szCs w:val="20"/>
        </w:rPr>
      </w:pPr>
    </w:p>
    <w:p w14:paraId="26763E28" w14:textId="22FD196E" w:rsidR="00315BDC" w:rsidRPr="007F7A45" w:rsidRDefault="00315BDC" w:rsidP="00031E89">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lastRenderedPageBreak/>
        <w:t>WARRANTY</w:t>
      </w:r>
    </w:p>
    <w:p w14:paraId="213B3982" w14:textId="43E0D06D" w:rsidR="00315BDC" w:rsidRPr="007F7A45" w:rsidRDefault="00DD311A" w:rsidP="00031E89">
      <w:pPr>
        <w:pStyle w:val="ListParagraph"/>
        <w:numPr>
          <w:ilvl w:val="2"/>
          <w:numId w:val="1"/>
        </w:numPr>
        <w:rPr>
          <w:rFonts w:ascii="Century Gothic" w:hAnsi="Century Gothic" w:cs="Arial"/>
          <w:spacing w:val="-4"/>
          <w:sz w:val="20"/>
          <w:szCs w:val="20"/>
        </w:rPr>
      </w:pPr>
      <w:r w:rsidRPr="007F7A45">
        <w:rPr>
          <w:rFonts w:ascii="Century Gothic" w:hAnsi="Century Gothic" w:cs="Arial"/>
          <w:spacing w:val="-4"/>
          <w:sz w:val="20"/>
          <w:szCs w:val="20"/>
        </w:rPr>
        <w:t xml:space="preserve">Submit manufacturer’s written warranty </w:t>
      </w:r>
      <w:r w:rsidR="00235980" w:rsidRPr="007F7A45">
        <w:rPr>
          <w:rFonts w:ascii="Century Gothic" w:hAnsi="Century Gothic" w:cs="Arial"/>
          <w:spacing w:val="-4"/>
          <w:sz w:val="20"/>
          <w:szCs w:val="20"/>
        </w:rPr>
        <w:t>covering</w:t>
      </w:r>
      <w:r w:rsidRPr="007F7A45">
        <w:rPr>
          <w:rFonts w:ascii="Century Gothic" w:hAnsi="Century Gothic" w:cs="Arial"/>
          <w:spacing w:val="-4"/>
          <w:sz w:val="20"/>
          <w:szCs w:val="20"/>
        </w:rPr>
        <w:t xml:space="preserve"> failures in materials </w:t>
      </w:r>
      <w:r w:rsidR="00936EF0" w:rsidRPr="007F7A45">
        <w:rPr>
          <w:rFonts w:ascii="Century Gothic" w:hAnsi="Century Gothic" w:cs="Arial"/>
          <w:spacing w:val="-4"/>
          <w:sz w:val="20"/>
          <w:szCs w:val="20"/>
        </w:rPr>
        <w:t xml:space="preserve">and workmanship that lead to leaking into the building </w:t>
      </w:r>
      <w:r w:rsidRPr="007F7A45">
        <w:rPr>
          <w:rFonts w:ascii="Century Gothic" w:hAnsi="Century Gothic" w:cs="Arial"/>
          <w:spacing w:val="-4"/>
          <w:sz w:val="20"/>
          <w:szCs w:val="20"/>
        </w:rPr>
        <w:t>within</w:t>
      </w:r>
      <w:r w:rsidR="003F62B5" w:rsidRPr="007F7A45">
        <w:rPr>
          <w:rFonts w:ascii="Century Gothic" w:hAnsi="Century Gothic" w:cs="Arial"/>
          <w:spacing w:val="-4"/>
          <w:sz w:val="20"/>
          <w:szCs w:val="20"/>
        </w:rPr>
        <w:t xml:space="preserve"> ten (10) </w:t>
      </w:r>
      <w:r w:rsidRPr="007F7A45">
        <w:rPr>
          <w:rFonts w:ascii="Century Gothic" w:hAnsi="Century Gothic" w:cs="Arial"/>
          <w:spacing w:val="-4"/>
          <w:sz w:val="20"/>
          <w:szCs w:val="20"/>
        </w:rPr>
        <w:t>year</w:t>
      </w:r>
      <w:r w:rsidR="003F62B5" w:rsidRPr="007F7A45">
        <w:rPr>
          <w:rFonts w:ascii="Century Gothic" w:hAnsi="Century Gothic" w:cs="Arial"/>
          <w:spacing w:val="-4"/>
          <w:sz w:val="20"/>
          <w:szCs w:val="20"/>
        </w:rPr>
        <w:t>s</w:t>
      </w:r>
      <w:r w:rsidRPr="007F7A45">
        <w:rPr>
          <w:rFonts w:ascii="Century Gothic" w:hAnsi="Century Gothic" w:cs="Arial"/>
          <w:spacing w:val="-4"/>
          <w:sz w:val="20"/>
          <w:szCs w:val="20"/>
        </w:rPr>
        <w:t xml:space="preserve"> from date of delivery.</w:t>
      </w:r>
    </w:p>
    <w:p w14:paraId="47E2090D" w14:textId="1596A770" w:rsidR="00EF5549" w:rsidRPr="007F7A45" w:rsidRDefault="00EF5549" w:rsidP="00AA72A1">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Provide a ten (10) warranty on the glazing covering change in light transmission of no more than 6% per ASTM D-1003.</w:t>
      </w:r>
    </w:p>
    <w:p w14:paraId="5D3D5337" w14:textId="722CC1DC" w:rsidR="00F150E4" w:rsidRPr="007F7A45" w:rsidRDefault="00F150E4" w:rsidP="00F150E4">
      <w:pPr>
        <w:pStyle w:val="ListParagraph"/>
        <w:numPr>
          <w:ilvl w:val="2"/>
          <w:numId w:val="1"/>
        </w:numPr>
        <w:rPr>
          <w:rFonts w:ascii="Century Gothic" w:hAnsi="Century Gothic" w:cs="Arial"/>
          <w:sz w:val="20"/>
          <w:szCs w:val="20"/>
        </w:rPr>
      </w:pPr>
      <w:r w:rsidRPr="007F7A45">
        <w:rPr>
          <w:rFonts w:ascii="Century Gothic" w:hAnsi="Century Gothic"/>
          <w:sz w:val="20"/>
          <w:szCs w:val="20"/>
        </w:rPr>
        <w:t xml:space="preserve">Metal Finish Warranty: </w:t>
      </w:r>
      <w:r w:rsidR="00A769DD" w:rsidRPr="007F7A45">
        <w:rPr>
          <w:rFonts w:ascii="Century Gothic" w:hAnsi="Century Gothic"/>
          <w:sz w:val="20"/>
          <w:szCs w:val="20"/>
          <w:highlight w:val="green"/>
        </w:rPr>
        <w:t>[</w:t>
      </w:r>
      <w:r w:rsidR="00A769DD" w:rsidRPr="007F7A45">
        <w:rPr>
          <w:rFonts w:ascii="Century Gothic" w:hAnsi="Century Gothic"/>
          <w:b/>
          <w:bCs/>
          <w:sz w:val="20"/>
          <w:szCs w:val="20"/>
          <w:highlight w:val="green"/>
        </w:rPr>
        <w:t>SELECT</w:t>
      </w:r>
      <w:r w:rsidR="00A769DD" w:rsidRPr="007F7A45">
        <w:rPr>
          <w:rFonts w:ascii="Century Gothic" w:hAnsi="Century Gothic"/>
          <w:sz w:val="20"/>
          <w:szCs w:val="20"/>
          <w:highlight w:val="green"/>
        </w:rPr>
        <w:t xml:space="preserve"> </w:t>
      </w:r>
      <w:r w:rsidR="00A769DD" w:rsidRPr="007F7A45">
        <w:rPr>
          <w:rFonts w:ascii="Century Gothic" w:hAnsi="Century Gothic"/>
          <w:b/>
          <w:bCs/>
          <w:sz w:val="20"/>
          <w:szCs w:val="20"/>
          <w:highlight w:val="green"/>
        </w:rPr>
        <w:t>ONE</w:t>
      </w:r>
      <w:r w:rsidR="00A769DD" w:rsidRPr="007F7A45">
        <w:rPr>
          <w:rFonts w:ascii="Century Gothic" w:hAnsi="Century Gothic"/>
          <w:sz w:val="20"/>
          <w:szCs w:val="20"/>
          <w:highlight w:val="green"/>
        </w:rPr>
        <w:t>]</w:t>
      </w:r>
    </w:p>
    <w:p w14:paraId="527A0BDD" w14:textId="0A56E338" w:rsidR="00F150E4" w:rsidRPr="007F7A45" w:rsidRDefault="009A2BBB" w:rsidP="00F150E4">
      <w:pPr>
        <w:pStyle w:val="ListParagraph"/>
        <w:numPr>
          <w:ilvl w:val="3"/>
          <w:numId w:val="1"/>
        </w:numPr>
        <w:rPr>
          <w:rFonts w:ascii="Century Gothic" w:hAnsi="Century Gothic" w:cs="Arial"/>
          <w:sz w:val="20"/>
          <w:szCs w:val="20"/>
          <w:highlight w:val="green"/>
        </w:rPr>
      </w:pPr>
      <w:r w:rsidRPr="007F7A45">
        <w:rPr>
          <w:rFonts w:ascii="Century Gothic" w:hAnsi="Century Gothic"/>
          <w:sz w:val="20"/>
          <w:szCs w:val="20"/>
          <w:highlight w:val="green"/>
        </w:rPr>
        <w:t>[</w:t>
      </w:r>
      <w:r w:rsidR="00F150E4" w:rsidRPr="007F7A45">
        <w:rPr>
          <w:rFonts w:ascii="Century Gothic" w:hAnsi="Century Gothic"/>
          <w:sz w:val="20"/>
          <w:szCs w:val="20"/>
          <w:highlight w:val="green"/>
        </w:rPr>
        <w:t xml:space="preserve">Anodize: Provide manufacturer's standard 5 year </w:t>
      </w:r>
      <w:r w:rsidR="00A769DD" w:rsidRPr="007F7A45">
        <w:rPr>
          <w:rFonts w:ascii="Century Gothic" w:hAnsi="Century Gothic"/>
          <w:sz w:val="20"/>
          <w:szCs w:val="20"/>
          <w:highlight w:val="green"/>
        </w:rPr>
        <w:t>[</w:t>
      </w:r>
      <w:r w:rsidR="00A769DD" w:rsidRPr="007F7A45">
        <w:rPr>
          <w:rFonts w:ascii="Century Gothic" w:hAnsi="Century Gothic"/>
          <w:b/>
          <w:bCs/>
          <w:sz w:val="20"/>
          <w:szCs w:val="20"/>
          <w:highlight w:val="green"/>
        </w:rPr>
        <w:t>OPTIONAL</w:t>
      </w:r>
      <w:r w:rsidR="00A769DD" w:rsidRPr="007F7A45">
        <w:rPr>
          <w:rFonts w:ascii="Century Gothic" w:hAnsi="Century Gothic"/>
          <w:sz w:val="20"/>
          <w:szCs w:val="20"/>
          <w:highlight w:val="green"/>
        </w:rPr>
        <w:t xml:space="preserve">: </w:t>
      </w:r>
      <w:r w:rsidR="00F150E4" w:rsidRPr="007F7A45">
        <w:rPr>
          <w:rFonts w:ascii="Century Gothic" w:hAnsi="Century Gothic"/>
          <w:sz w:val="20"/>
          <w:szCs w:val="20"/>
          <w:highlight w:val="green"/>
        </w:rPr>
        <w:t>10</w:t>
      </w:r>
      <w:r w:rsidR="00506906" w:rsidRPr="007F7A45">
        <w:rPr>
          <w:rFonts w:ascii="Century Gothic" w:hAnsi="Century Gothic"/>
          <w:sz w:val="20"/>
          <w:szCs w:val="20"/>
          <w:highlight w:val="green"/>
        </w:rPr>
        <w:t>]</w:t>
      </w:r>
      <w:r w:rsidR="00F150E4" w:rsidRPr="007F7A45">
        <w:rPr>
          <w:rFonts w:ascii="Century Gothic" w:hAnsi="Century Gothic"/>
          <w:sz w:val="20"/>
          <w:szCs w:val="20"/>
          <w:highlight w:val="green"/>
        </w:rPr>
        <w:t xml:space="preserve"> warranty</w:t>
      </w:r>
      <w:r w:rsidRPr="007F7A45">
        <w:rPr>
          <w:rFonts w:ascii="Century Gothic" w:hAnsi="Century Gothic"/>
          <w:sz w:val="20"/>
          <w:szCs w:val="20"/>
          <w:highlight w:val="green"/>
        </w:rPr>
        <w:t>]</w:t>
      </w:r>
    </w:p>
    <w:p w14:paraId="27F2DA78" w14:textId="4634F49D" w:rsidR="00F150E4" w:rsidRPr="007F7A45" w:rsidRDefault="00D54AB6" w:rsidP="00F150E4">
      <w:pPr>
        <w:pStyle w:val="ListParagraph"/>
        <w:numPr>
          <w:ilvl w:val="3"/>
          <w:numId w:val="1"/>
        </w:numPr>
        <w:rPr>
          <w:rFonts w:ascii="Century Gothic" w:hAnsi="Century Gothic" w:cs="Arial"/>
          <w:sz w:val="20"/>
          <w:szCs w:val="20"/>
          <w:highlight w:val="green"/>
        </w:rPr>
      </w:pPr>
      <w:r w:rsidRPr="007F7A45">
        <w:rPr>
          <w:rFonts w:ascii="Century Gothic" w:hAnsi="Century Gothic"/>
          <w:sz w:val="20"/>
          <w:szCs w:val="20"/>
          <w:highlight w:val="green"/>
        </w:rPr>
        <w:t>[</w:t>
      </w:r>
      <w:r w:rsidR="00F150E4" w:rsidRPr="007F7A45">
        <w:rPr>
          <w:rFonts w:ascii="Century Gothic" w:hAnsi="Century Gothic"/>
          <w:sz w:val="20"/>
          <w:szCs w:val="20"/>
          <w:highlight w:val="green"/>
        </w:rPr>
        <w:t>P</w:t>
      </w:r>
      <w:r w:rsidR="00A649D3" w:rsidRPr="007F7A45">
        <w:rPr>
          <w:rFonts w:ascii="Century Gothic" w:hAnsi="Century Gothic"/>
          <w:sz w:val="20"/>
          <w:szCs w:val="20"/>
          <w:highlight w:val="green"/>
        </w:rPr>
        <w:t>aint</w:t>
      </w:r>
      <w:r w:rsidR="00F150E4" w:rsidRPr="007F7A45">
        <w:rPr>
          <w:rFonts w:ascii="Century Gothic" w:hAnsi="Century Gothic"/>
          <w:sz w:val="20"/>
          <w:szCs w:val="20"/>
          <w:highlight w:val="green"/>
        </w:rPr>
        <w:t xml:space="preserve">: Provide manufacturer's standard </w:t>
      </w:r>
      <w:r w:rsidR="00270E56" w:rsidRPr="007F7A45">
        <w:rPr>
          <w:rFonts w:ascii="Century Gothic" w:hAnsi="Century Gothic"/>
          <w:sz w:val="20"/>
          <w:szCs w:val="20"/>
          <w:highlight w:val="green"/>
        </w:rPr>
        <w:t>1</w:t>
      </w:r>
      <w:r w:rsidR="00BF5BB5" w:rsidRPr="007F7A45">
        <w:rPr>
          <w:rFonts w:ascii="Century Gothic" w:hAnsi="Century Gothic"/>
          <w:sz w:val="20"/>
          <w:szCs w:val="20"/>
          <w:highlight w:val="green"/>
        </w:rPr>
        <w:t xml:space="preserve"> year </w:t>
      </w:r>
      <w:r w:rsidR="00506906" w:rsidRPr="007F7A45">
        <w:rPr>
          <w:rFonts w:ascii="Century Gothic" w:hAnsi="Century Gothic"/>
          <w:sz w:val="20"/>
          <w:szCs w:val="20"/>
          <w:highlight w:val="green"/>
        </w:rPr>
        <w:t>[</w:t>
      </w:r>
      <w:r w:rsidR="00506906" w:rsidRPr="007F7A45">
        <w:rPr>
          <w:rFonts w:ascii="Century Gothic" w:hAnsi="Century Gothic"/>
          <w:b/>
          <w:bCs/>
          <w:sz w:val="20"/>
          <w:szCs w:val="20"/>
          <w:highlight w:val="green"/>
        </w:rPr>
        <w:t>OPTIONAL</w:t>
      </w:r>
      <w:r w:rsidR="00506906" w:rsidRPr="007F7A45">
        <w:rPr>
          <w:rFonts w:ascii="Century Gothic" w:hAnsi="Century Gothic"/>
          <w:sz w:val="20"/>
          <w:szCs w:val="20"/>
          <w:highlight w:val="green"/>
        </w:rPr>
        <w:t>:</w:t>
      </w:r>
      <w:r w:rsidR="00F150E4" w:rsidRPr="007F7A45">
        <w:rPr>
          <w:rFonts w:ascii="Century Gothic" w:hAnsi="Century Gothic"/>
          <w:sz w:val="20"/>
          <w:szCs w:val="20"/>
          <w:highlight w:val="green"/>
        </w:rPr>
        <w:t xml:space="preserve"> </w:t>
      </w:r>
      <w:r w:rsidR="00270E56" w:rsidRPr="007F7A45">
        <w:rPr>
          <w:rFonts w:ascii="Century Gothic" w:hAnsi="Century Gothic"/>
          <w:sz w:val="20"/>
          <w:szCs w:val="20"/>
          <w:highlight w:val="green"/>
        </w:rPr>
        <w:t xml:space="preserve">5, </w:t>
      </w:r>
      <w:r w:rsidR="00BF5BB5" w:rsidRPr="007F7A45">
        <w:rPr>
          <w:rFonts w:ascii="Century Gothic" w:hAnsi="Century Gothic"/>
          <w:sz w:val="20"/>
          <w:szCs w:val="20"/>
          <w:highlight w:val="green"/>
        </w:rPr>
        <w:t>10</w:t>
      </w:r>
      <w:r w:rsidR="00270E56" w:rsidRPr="007F7A45">
        <w:rPr>
          <w:rFonts w:ascii="Century Gothic" w:hAnsi="Century Gothic"/>
          <w:sz w:val="20"/>
          <w:szCs w:val="20"/>
          <w:highlight w:val="green"/>
        </w:rPr>
        <w:t>,</w:t>
      </w:r>
      <w:r w:rsidR="00BF5BB5" w:rsidRPr="007F7A45">
        <w:rPr>
          <w:rFonts w:ascii="Century Gothic" w:hAnsi="Century Gothic"/>
          <w:sz w:val="20"/>
          <w:szCs w:val="20"/>
          <w:highlight w:val="green"/>
        </w:rPr>
        <w:t xml:space="preserve"> or </w:t>
      </w:r>
      <w:r w:rsidR="00F150E4" w:rsidRPr="007F7A45">
        <w:rPr>
          <w:rFonts w:ascii="Century Gothic" w:hAnsi="Century Gothic"/>
          <w:sz w:val="20"/>
          <w:szCs w:val="20"/>
          <w:highlight w:val="green"/>
        </w:rPr>
        <w:t>20</w:t>
      </w:r>
      <w:r w:rsidR="00506906" w:rsidRPr="007F7A45">
        <w:rPr>
          <w:rFonts w:ascii="Century Gothic" w:hAnsi="Century Gothic"/>
          <w:sz w:val="20"/>
          <w:szCs w:val="20"/>
          <w:highlight w:val="green"/>
        </w:rPr>
        <w:t xml:space="preserve">] </w:t>
      </w:r>
      <w:r w:rsidR="00F150E4" w:rsidRPr="007F7A45">
        <w:rPr>
          <w:rFonts w:ascii="Century Gothic" w:hAnsi="Century Gothic"/>
          <w:sz w:val="20"/>
          <w:szCs w:val="20"/>
          <w:highlight w:val="green"/>
        </w:rPr>
        <w:t>warranty</w:t>
      </w:r>
      <w:r w:rsidRPr="007F7A45">
        <w:rPr>
          <w:rFonts w:ascii="Century Gothic" w:hAnsi="Century Gothic"/>
          <w:sz w:val="20"/>
          <w:szCs w:val="20"/>
          <w:highlight w:val="green"/>
        </w:rPr>
        <w:t>]</w:t>
      </w:r>
    </w:p>
    <w:p w14:paraId="216119FF" w14:textId="13D1D770" w:rsidR="00851145" w:rsidRPr="007F7A45" w:rsidRDefault="00B04CB6" w:rsidP="00031E89">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S</w:t>
      </w:r>
      <w:r w:rsidR="009678D1" w:rsidRPr="007F7A45">
        <w:rPr>
          <w:rFonts w:ascii="Century Gothic" w:hAnsi="Century Gothic" w:cs="Arial"/>
          <w:sz w:val="20"/>
          <w:szCs w:val="20"/>
        </w:rPr>
        <w:t xml:space="preserve">ubmit installer’s </w:t>
      </w:r>
      <w:r w:rsidR="00EC5451" w:rsidRPr="007F7A45">
        <w:rPr>
          <w:rFonts w:ascii="Century Gothic" w:hAnsi="Century Gothic" w:cs="Arial"/>
          <w:sz w:val="20"/>
          <w:szCs w:val="20"/>
        </w:rPr>
        <w:t xml:space="preserve">written warranty agreeing to repair installation workmanship, defects and leaks within one </w:t>
      </w:r>
      <w:r w:rsidR="003C283E" w:rsidRPr="007F7A45">
        <w:rPr>
          <w:rFonts w:ascii="Century Gothic" w:hAnsi="Century Gothic" w:cs="Arial"/>
          <w:sz w:val="20"/>
          <w:szCs w:val="20"/>
          <w:highlight w:val="green"/>
        </w:rPr>
        <w:t>[</w:t>
      </w:r>
      <w:r w:rsidR="003C283E" w:rsidRPr="007F7A45">
        <w:rPr>
          <w:rFonts w:ascii="Century Gothic" w:hAnsi="Century Gothic" w:cs="Arial"/>
          <w:b/>
          <w:bCs/>
          <w:sz w:val="20"/>
          <w:szCs w:val="20"/>
          <w:highlight w:val="green"/>
        </w:rPr>
        <w:t>OPTIONAL</w:t>
      </w:r>
      <w:r w:rsidR="003C283E" w:rsidRPr="007F7A45">
        <w:rPr>
          <w:rFonts w:ascii="Century Gothic" w:hAnsi="Century Gothic" w:cs="Arial"/>
          <w:sz w:val="20"/>
          <w:szCs w:val="20"/>
          <w:highlight w:val="green"/>
        </w:rPr>
        <w:t xml:space="preserve">: </w:t>
      </w:r>
      <w:r w:rsidR="005E49EE" w:rsidRPr="007F7A45">
        <w:rPr>
          <w:rFonts w:ascii="Century Gothic" w:hAnsi="Century Gothic" w:cs="Arial"/>
          <w:sz w:val="20"/>
          <w:szCs w:val="20"/>
          <w:highlight w:val="green"/>
        </w:rPr>
        <w:t>two, three</w:t>
      </w:r>
      <w:r w:rsidR="003C283E" w:rsidRPr="007F7A45">
        <w:rPr>
          <w:rFonts w:ascii="Century Gothic" w:hAnsi="Century Gothic" w:cs="Arial"/>
          <w:sz w:val="20"/>
          <w:szCs w:val="20"/>
          <w:highlight w:val="green"/>
        </w:rPr>
        <w:t>]</w:t>
      </w:r>
      <w:r w:rsidR="003C283E" w:rsidRPr="007F7A45">
        <w:rPr>
          <w:rFonts w:ascii="Century Gothic" w:hAnsi="Century Gothic" w:cs="Arial"/>
          <w:sz w:val="20"/>
          <w:szCs w:val="20"/>
        </w:rPr>
        <w:t xml:space="preserve"> </w:t>
      </w:r>
      <w:r w:rsidR="00EC5451" w:rsidRPr="007F7A45">
        <w:rPr>
          <w:rFonts w:ascii="Century Gothic" w:hAnsi="Century Gothic" w:cs="Arial"/>
          <w:sz w:val="20"/>
          <w:szCs w:val="20"/>
        </w:rPr>
        <w:t xml:space="preserve">year from date of delivery. </w:t>
      </w:r>
    </w:p>
    <w:p w14:paraId="39626E27" w14:textId="77777777" w:rsidR="00524EFF" w:rsidRPr="007F7A45" w:rsidRDefault="00524EFF" w:rsidP="00524EFF">
      <w:pPr>
        <w:pStyle w:val="ListParagraph"/>
        <w:ind w:left="1699"/>
        <w:rPr>
          <w:rFonts w:ascii="Century Gothic" w:hAnsi="Century Gothic" w:cs="Arial"/>
          <w:sz w:val="20"/>
          <w:szCs w:val="20"/>
        </w:rPr>
      </w:pPr>
    </w:p>
    <w:p w14:paraId="4BF1A10A" w14:textId="7933FB58" w:rsidR="000041BE" w:rsidRPr="007F7A45" w:rsidRDefault="000041BE" w:rsidP="00851145">
      <w:pPr>
        <w:pStyle w:val="ListParagraph"/>
        <w:numPr>
          <w:ilvl w:val="0"/>
          <w:numId w:val="1"/>
        </w:numPr>
        <w:rPr>
          <w:rFonts w:ascii="Century Gothic" w:hAnsi="Century Gothic" w:cs="Arial"/>
          <w:sz w:val="20"/>
          <w:szCs w:val="20"/>
        </w:rPr>
      </w:pPr>
      <w:r w:rsidRPr="007F7A45">
        <w:rPr>
          <w:rFonts w:ascii="Century Gothic" w:hAnsi="Century Gothic" w:cs="Arial"/>
          <w:b/>
          <w:sz w:val="20"/>
          <w:szCs w:val="20"/>
        </w:rPr>
        <w:t xml:space="preserve">PART 2 </w:t>
      </w:r>
      <w:r w:rsidR="00524EFF" w:rsidRPr="007F7A45">
        <w:rPr>
          <w:rFonts w:ascii="Century Gothic" w:hAnsi="Century Gothic" w:cs="Arial"/>
          <w:b/>
          <w:sz w:val="20"/>
          <w:szCs w:val="20"/>
        </w:rPr>
        <w:t>–</w:t>
      </w:r>
      <w:r w:rsidRPr="007F7A45">
        <w:rPr>
          <w:rFonts w:ascii="Century Gothic" w:hAnsi="Century Gothic" w:cs="Arial"/>
          <w:b/>
          <w:sz w:val="20"/>
          <w:szCs w:val="20"/>
        </w:rPr>
        <w:t xml:space="preserve"> PRODUCTS</w:t>
      </w:r>
    </w:p>
    <w:p w14:paraId="032F617D" w14:textId="77777777" w:rsidR="00524EFF" w:rsidRPr="007F7A45" w:rsidRDefault="00524EFF" w:rsidP="00524EFF">
      <w:pPr>
        <w:pStyle w:val="ListParagraph"/>
        <w:ind w:left="360"/>
        <w:rPr>
          <w:rFonts w:ascii="Century Gothic" w:hAnsi="Century Gothic" w:cs="Arial"/>
          <w:sz w:val="20"/>
          <w:szCs w:val="20"/>
        </w:rPr>
      </w:pPr>
    </w:p>
    <w:p w14:paraId="1DF3A896" w14:textId="06922400" w:rsidR="003F2EED" w:rsidRPr="007F7A45" w:rsidRDefault="000041BE" w:rsidP="000041BE">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 xml:space="preserve">MANUFACTURER </w:t>
      </w:r>
    </w:p>
    <w:p w14:paraId="661E8F78" w14:textId="6095EE1A" w:rsidR="000F4C0A" w:rsidRPr="007F7A45" w:rsidRDefault="000F4C0A" w:rsidP="00524EFF">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Basis of design</w:t>
      </w:r>
    </w:p>
    <w:p w14:paraId="119893D8" w14:textId="0926ADA0" w:rsidR="00AB3DB1" w:rsidRPr="007F7A45" w:rsidRDefault="007E7B67" w:rsidP="00AB3DB1">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The design and performance criteria of this job are based on </w:t>
      </w:r>
      <w:r w:rsidR="00AB3DB1" w:rsidRPr="007F7A45">
        <w:rPr>
          <w:rFonts w:ascii="Century Gothic" w:hAnsi="Century Gothic" w:cs="Arial"/>
          <w:sz w:val="20"/>
          <w:szCs w:val="20"/>
          <w:highlight w:val="green"/>
        </w:rPr>
        <w:t>[</w:t>
      </w:r>
      <w:r w:rsidR="00AB3DB1" w:rsidRPr="007F7A45">
        <w:rPr>
          <w:rFonts w:ascii="Century Gothic" w:hAnsi="Century Gothic" w:cs="Arial"/>
          <w:b/>
          <w:bCs/>
          <w:sz w:val="20"/>
          <w:szCs w:val="20"/>
          <w:highlight w:val="green"/>
        </w:rPr>
        <w:t>SELECT</w:t>
      </w:r>
      <w:r w:rsidR="00AB3DB1" w:rsidRPr="007F7A45">
        <w:rPr>
          <w:rFonts w:ascii="Century Gothic" w:hAnsi="Century Gothic" w:cs="Arial"/>
          <w:sz w:val="20"/>
          <w:szCs w:val="20"/>
          <w:highlight w:val="green"/>
        </w:rPr>
        <w:t xml:space="preserve"> </w:t>
      </w:r>
      <w:r w:rsidR="00AB3DB1" w:rsidRPr="007F7A45">
        <w:rPr>
          <w:rFonts w:ascii="Century Gothic" w:hAnsi="Century Gothic" w:cs="Arial"/>
          <w:b/>
          <w:bCs/>
          <w:sz w:val="20"/>
          <w:szCs w:val="20"/>
          <w:highlight w:val="green"/>
        </w:rPr>
        <w:t>ONE</w:t>
      </w:r>
      <w:r w:rsidR="00AB3DB1" w:rsidRPr="007F7A45">
        <w:rPr>
          <w:rFonts w:ascii="Century Gothic" w:hAnsi="Century Gothic" w:cs="Arial"/>
          <w:sz w:val="20"/>
          <w:szCs w:val="20"/>
          <w:highlight w:val="green"/>
        </w:rPr>
        <w:t>]</w:t>
      </w:r>
    </w:p>
    <w:p w14:paraId="01862607" w14:textId="6F87AD3E" w:rsidR="00EC68EE" w:rsidRPr="007F7A45" w:rsidRDefault="00AB3DB1" w:rsidP="00AB3DB1">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00B61A2A" w:rsidRPr="007F7A45">
        <w:rPr>
          <w:rFonts w:ascii="Century Gothic" w:hAnsi="Century Gothic" w:cs="Arial"/>
          <w:sz w:val="20"/>
          <w:szCs w:val="20"/>
          <w:highlight w:val="green"/>
        </w:rPr>
        <w:t>2.75</w:t>
      </w:r>
      <w:r w:rsidRPr="007F7A45">
        <w:rPr>
          <w:rFonts w:ascii="Century Gothic" w:hAnsi="Century Gothic" w:cs="Arial"/>
          <w:sz w:val="20"/>
          <w:szCs w:val="20"/>
          <w:highlight w:val="green"/>
        </w:rPr>
        <w:t xml:space="preserve">” </w:t>
      </w:r>
      <w:r w:rsidR="00AD779A" w:rsidRPr="007F7A45">
        <w:rPr>
          <w:rFonts w:ascii="Century Gothic" w:hAnsi="Century Gothic" w:cs="Arial"/>
          <w:sz w:val="20"/>
          <w:szCs w:val="20"/>
          <w:highlight w:val="green"/>
        </w:rPr>
        <w:t>QuadSpan</w:t>
      </w:r>
      <w:r w:rsidR="000029D2" w:rsidRPr="007F7A45">
        <w:rPr>
          <w:rFonts w:ascii="Century Gothic" w:hAnsi="Century Gothic" w:cs="Arial"/>
          <w:sz w:val="20"/>
          <w:szCs w:val="20"/>
          <w:highlight w:val="green"/>
        </w:rPr>
        <w:t>™</w:t>
      </w:r>
      <w:r w:rsidRPr="007F7A45">
        <w:rPr>
          <w:rFonts w:ascii="Century Gothic" w:hAnsi="Century Gothic" w:cs="Arial"/>
          <w:sz w:val="20"/>
          <w:szCs w:val="20"/>
          <w:highlight w:val="green"/>
        </w:rPr>
        <w:t>]</w:t>
      </w:r>
    </w:p>
    <w:p w14:paraId="63CF0947" w14:textId="0FB71152" w:rsidR="00AB3DB1" w:rsidRPr="007F7A45" w:rsidRDefault="00AB3DB1" w:rsidP="00AB3DB1">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[4” Quad</w:t>
      </w:r>
      <w:r w:rsidR="00AD779A" w:rsidRPr="007F7A45">
        <w:rPr>
          <w:rFonts w:ascii="Century Gothic" w:hAnsi="Century Gothic" w:cs="Arial"/>
          <w:sz w:val="20"/>
          <w:szCs w:val="20"/>
          <w:highlight w:val="green"/>
        </w:rPr>
        <w:t>Span</w:t>
      </w:r>
      <w:r w:rsidR="000029D2" w:rsidRPr="007F7A45">
        <w:rPr>
          <w:rFonts w:ascii="Century Gothic" w:hAnsi="Century Gothic" w:cs="Arial"/>
          <w:sz w:val="20"/>
          <w:szCs w:val="20"/>
          <w:highlight w:val="green"/>
        </w:rPr>
        <w:t>™</w:t>
      </w:r>
      <w:r w:rsidRPr="007F7A45">
        <w:rPr>
          <w:rFonts w:ascii="Century Gothic" w:hAnsi="Century Gothic" w:cs="Arial"/>
          <w:sz w:val="20"/>
          <w:szCs w:val="20"/>
          <w:highlight w:val="green"/>
        </w:rPr>
        <w:t>]</w:t>
      </w:r>
    </w:p>
    <w:p w14:paraId="2F7BBF4F" w14:textId="1BD9E5E6" w:rsidR="00524EFF" w:rsidRPr="007F7A45" w:rsidRDefault="00EC68EE" w:rsidP="00EC68EE">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A</w:t>
      </w:r>
      <w:r w:rsidR="00BD67EF" w:rsidRPr="007F7A45">
        <w:rPr>
          <w:rFonts w:ascii="Century Gothic" w:hAnsi="Century Gothic" w:cs="Arial"/>
          <w:sz w:val="20"/>
          <w:szCs w:val="20"/>
        </w:rPr>
        <w:t xml:space="preserve">s manufactured by </w:t>
      </w:r>
      <w:r w:rsidR="00231A41" w:rsidRPr="007F7A45">
        <w:rPr>
          <w:rFonts w:ascii="Century Gothic" w:hAnsi="Century Gothic" w:cs="Arial"/>
          <w:sz w:val="20"/>
          <w:szCs w:val="20"/>
        </w:rPr>
        <w:t>Kingspan Light + Air</w:t>
      </w:r>
      <w:r w:rsidR="00E22DE5" w:rsidRPr="007F7A45">
        <w:rPr>
          <w:rFonts w:ascii="Century Gothic" w:hAnsi="Century Gothic" w:cs="Arial"/>
          <w:sz w:val="20"/>
          <w:szCs w:val="20"/>
        </w:rPr>
        <w:t>, Inc.</w:t>
      </w:r>
      <w:r w:rsidR="00231A41" w:rsidRPr="007F7A45">
        <w:rPr>
          <w:rFonts w:ascii="Century Gothic" w:hAnsi="Century Gothic" w:cs="Arial"/>
          <w:sz w:val="20"/>
          <w:szCs w:val="20"/>
        </w:rPr>
        <w:t xml:space="preserve"> </w:t>
      </w:r>
    </w:p>
    <w:p w14:paraId="29A9D2D1" w14:textId="7B6F091B" w:rsidR="009F69FA" w:rsidRPr="007F7A45" w:rsidRDefault="00BD67EF" w:rsidP="00B0123E">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 xml:space="preserve">Phone: (800) </w:t>
      </w:r>
      <w:r w:rsidR="00F74F35" w:rsidRPr="007F7A45">
        <w:rPr>
          <w:rFonts w:ascii="Century Gothic" w:hAnsi="Century Gothic" w:cs="Arial"/>
          <w:sz w:val="20"/>
          <w:szCs w:val="20"/>
        </w:rPr>
        <w:t>759-6985.</w:t>
      </w:r>
      <w:r w:rsidR="00B530AC" w:rsidRPr="007F7A45">
        <w:rPr>
          <w:rFonts w:ascii="Century Gothic" w:hAnsi="Century Gothic" w:cs="Arial"/>
          <w:sz w:val="20"/>
          <w:szCs w:val="20"/>
        </w:rPr>
        <w:t xml:space="preserve"> </w:t>
      </w:r>
    </w:p>
    <w:p w14:paraId="22D5D983" w14:textId="77777777" w:rsidR="0038483E" w:rsidRPr="007F7A45" w:rsidRDefault="0038483E" w:rsidP="0038483E">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Address: 28662 N Ballard Dr Lake Forest, IL 60045</w:t>
      </w:r>
    </w:p>
    <w:p w14:paraId="754BCC3D" w14:textId="6142C823" w:rsidR="0060496A" w:rsidRPr="007F7A45" w:rsidRDefault="0060496A" w:rsidP="0060496A">
      <w:pPr>
        <w:pStyle w:val="ListParagraph"/>
        <w:numPr>
          <w:ilvl w:val="4"/>
          <w:numId w:val="1"/>
        </w:numPr>
        <w:rPr>
          <w:rStyle w:val="Hyperlink"/>
          <w:rFonts w:ascii="Century Gothic" w:hAnsi="Century Gothic" w:cs="Arial"/>
          <w:color w:val="auto"/>
          <w:sz w:val="20"/>
          <w:szCs w:val="20"/>
          <w:u w:val="none"/>
        </w:rPr>
      </w:pPr>
      <w:r w:rsidRPr="007F7A45">
        <w:rPr>
          <w:rFonts w:ascii="Century Gothic" w:hAnsi="Century Gothic" w:cs="Arial"/>
          <w:sz w:val="20"/>
          <w:szCs w:val="20"/>
        </w:rPr>
        <w:t xml:space="preserve">Website: </w:t>
      </w:r>
      <w:hyperlink r:id="rId11" w:history="1">
        <w:r w:rsidR="00E1304D" w:rsidRPr="007F7A45">
          <w:rPr>
            <w:rStyle w:val="Hyperlink"/>
            <w:rFonts w:ascii="Century Gothic" w:hAnsi="Century Gothic" w:cs="Arial"/>
            <w:sz w:val="20"/>
            <w:szCs w:val="20"/>
          </w:rPr>
          <w:t>https://www.kingspan.com/us/en</w:t>
        </w:r>
      </w:hyperlink>
    </w:p>
    <w:p w14:paraId="7405C81F" w14:textId="407E7555" w:rsidR="0038483E" w:rsidRPr="007F7A45" w:rsidRDefault="0038483E" w:rsidP="0038483E">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 xml:space="preserve">Email: </w:t>
      </w:r>
      <w:hyperlink r:id="rId12" w:history="1">
        <w:r w:rsidR="002648DB" w:rsidRPr="007F7A45">
          <w:rPr>
            <w:rStyle w:val="Hyperlink"/>
            <w:rFonts w:ascii="Century Gothic" w:hAnsi="Century Gothic" w:cs="Arial"/>
            <w:color w:val="auto"/>
            <w:sz w:val="20"/>
            <w:szCs w:val="20"/>
          </w:rPr>
          <w:t>info@kingspanlightandair.us</w:t>
        </w:r>
      </w:hyperlink>
    </w:p>
    <w:p w14:paraId="7F71B399" w14:textId="2D451658" w:rsidR="000F4C0A" w:rsidRPr="007F7A45" w:rsidRDefault="000F4C0A">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Approved Manufacturers</w:t>
      </w:r>
    </w:p>
    <w:p w14:paraId="71B828B0" w14:textId="4CDE7E12" w:rsidR="000F4C0A" w:rsidRPr="007F7A45" w:rsidRDefault="000F4C0A" w:rsidP="000F4C0A">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Other m</w:t>
      </w:r>
      <w:r w:rsidR="00A0483B" w:rsidRPr="007F7A45">
        <w:rPr>
          <w:rFonts w:ascii="Century Gothic" w:hAnsi="Century Gothic" w:cs="Arial"/>
          <w:sz w:val="20"/>
          <w:szCs w:val="20"/>
        </w:rPr>
        <w:t xml:space="preserve">anufacturers may </w:t>
      </w:r>
      <w:r w:rsidR="00F74F35" w:rsidRPr="007F7A45">
        <w:rPr>
          <w:rFonts w:ascii="Century Gothic" w:hAnsi="Century Gothic" w:cs="Arial"/>
          <w:sz w:val="20"/>
          <w:szCs w:val="20"/>
        </w:rPr>
        <w:t>bid for</w:t>
      </w:r>
      <w:r w:rsidR="00A0483B" w:rsidRPr="007F7A45">
        <w:rPr>
          <w:rFonts w:ascii="Century Gothic" w:hAnsi="Century Gothic" w:cs="Arial"/>
          <w:sz w:val="20"/>
          <w:szCs w:val="20"/>
        </w:rPr>
        <w:t xml:space="preserve"> this project provided they submit evidence of compliance with all performance criteria specified. </w:t>
      </w:r>
    </w:p>
    <w:p w14:paraId="00EA576C" w14:textId="77777777" w:rsidR="00247DBE" w:rsidRPr="007F7A45" w:rsidRDefault="00247DBE" w:rsidP="00D64D0C">
      <w:pPr>
        <w:pStyle w:val="ListParagraph"/>
        <w:ind w:left="1699"/>
        <w:rPr>
          <w:rFonts w:ascii="Century Gothic" w:hAnsi="Century Gothic" w:cs="Arial"/>
          <w:sz w:val="20"/>
          <w:szCs w:val="20"/>
        </w:rPr>
      </w:pPr>
    </w:p>
    <w:p w14:paraId="21EEF525" w14:textId="620E7FED" w:rsidR="00B037BD" w:rsidRPr="007F7A45" w:rsidRDefault="00D64D0C" w:rsidP="00222F64">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 xml:space="preserve">TRANSLUCENT </w:t>
      </w:r>
      <w:r w:rsidR="005109D1" w:rsidRPr="007F7A45">
        <w:rPr>
          <w:rFonts w:ascii="Century Gothic" w:hAnsi="Century Gothic" w:cs="Arial"/>
          <w:sz w:val="20"/>
          <w:szCs w:val="20"/>
        </w:rPr>
        <w:t>WALL AND ROOF ASSEMBLY</w:t>
      </w:r>
      <w:r w:rsidRPr="007F7A45">
        <w:rPr>
          <w:rFonts w:ascii="Century Gothic" w:hAnsi="Century Gothic" w:cs="Arial"/>
          <w:sz w:val="20"/>
          <w:szCs w:val="20"/>
        </w:rPr>
        <w:t xml:space="preserve"> </w:t>
      </w:r>
      <w:r w:rsidR="005B1BF3" w:rsidRPr="007F7A45">
        <w:rPr>
          <w:rFonts w:ascii="Century Gothic" w:hAnsi="Century Gothic" w:cs="Arial"/>
          <w:sz w:val="20"/>
          <w:szCs w:val="20"/>
        </w:rPr>
        <w:t>DESCRIPTION AND PERFORMANCE</w:t>
      </w:r>
    </w:p>
    <w:p w14:paraId="0E221CF6" w14:textId="30EF5CA3" w:rsidR="00107B97" w:rsidRPr="007F7A45" w:rsidRDefault="00107B97" w:rsidP="00107B9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Description: Translucent glazing assemblies</w:t>
      </w:r>
    </w:p>
    <w:p w14:paraId="0A089D43" w14:textId="4DFFFB75" w:rsidR="00F35B7F" w:rsidRPr="007F7A45" w:rsidRDefault="00107B97" w:rsidP="00DE540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A</w:t>
      </w:r>
      <w:r w:rsidR="00012E23" w:rsidRPr="007F7A45">
        <w:rPr>
          <w:rFonts w:ascii="Century Gothic" w:hAnsi="Century Gothic" w:cs="Arial"/>
          <w:sz w:val="20"/>
          <w:szCs w:val="20"/>
        </w:rPr>
        <w:t xml:space="preserve"> </w:t>
      </w:r>
      <w:r w:rsidR="007F0883" w:rsidRPr="007F7A45">
        <w:rPr>
          <w:rFonts w:ascii="Century Gothic" w:hAnsi="Century Gothic" w:cs="Arial"/>
          <w:sz w:val="20"/>
          <w:szCs w:val="20"/>
        </w:rPr>
        <w:t xml:space="preserve">factory assembled </w:t>
      </w:r>
      <w:r w:rsidR="00012E23" w:rsidRPr="007F7A45">
        <w:rPr>
          <w:rFonts w:ascii="Century Gothic" w:hAnsi="Century Gothic" w:cs="Arial"/>
          <w:sz w:val="20"/>
          <w:szCs w:val="20"/>
        </w:rPr>
        <w:t xml:space="preserve">double-glazed panel </w:t>
      </w:r>
      <w:r w:rsidRPr="007F7A45">
        <w:rPr>
          <w:rFonts w:ascii="Century Gothic" w:hAnsi="Century Gothic" w:cs="Arial"/>
          <w:sz w:val="20"/>
          <w:szCs w:val="20"/>
        </w:rPr>
        <w:t>assembly incorporated into a complete aluminum frame system tested and warranted by the manufacturer as a single source system.</w:t>
      </w:r>
      <w:r w:rsidR="00F35B7F" w:rsidRPr="007F7A45">
        <w:rPr>
          <w:rFonts w:ascii="Century Gothic" w:hAnsi="Century Gothic" w:cs="Arial"/>
          <w:sz w:val="20"/>
          <w:szCs w:val="20"/>
        </w:rPr>
        <w:t xml:space="preserve"> </w:t>
      </w:r>
      <w:r w:rsidR="00DE540D" w:rsidRPr="007F7A45">
        <w:rPr>
          <w:rFonts w:ascii="Century Gothic" w:hAnsi="Century Gothic" w:cs="Arial"/>
          <w:sz w:val="20"/>
          <w:szCs w:val="20"/>
        </w:rPr>
        <w:t>Overall glazing assembly thickness shall be a minimum 2.75”</w:t>
      </w:r>
      <w:r w:rsidR="00E57EFE" w:rsidRPr="007F7A45">
        <w:rPr>
          <w:rFonts w:ascii="Century Gothic" w:hAnsi="Century Gothic" w:cs="Arial"/>
          <w:sz w:val="20"/>
          <w:szCs w:val="20"/>
        </w:rPr>
        <w:t>.</w:t>
      </w:r>
    </w:p>
    <w:p w14:paraId="4DBDB9C5" w14:textId="1112D817" w:rsidR="00107B97" w:rsidRPr="007F7A45" w:rsidRDefault="00107B97" w:rsidP="00107B97">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Design shall provide for the replacement of the exterior glazing, independently of the interior glazing without exposing the building’s interior or compromising the weather tightness of interfering with the normal working functions of the building. </w:t>
      </w:r>
      <w:proofErr w:type="gramStart"/>
      <w:r w:rsidRPr="007F7A45">
        <w:rPr>
          <w:rFonts w:ascii="Century Gothic" w:hAnsi="Century Gothic" w:cs="Arial"/>
          <w:sz w:val="20"/>
          <w:szCs w:val="20"/>
        </w:rPr>
        <w:t xml:space="preserve">Single </w:t>
      </w:r>
      <w:r w:rsidR="007D6DAD" w:rsidRPr="007F7A45">
        <w:rPr>
          <w:rFonts w:ascii="Century Gothic" w:hAnsi="Century Gothic" w:cs="Arial"/>
          <w:sz w:val="20"/>
          <w:szCs w:val="20"/>
        </w:rPr>
        <w:t>layer</w:t>
      </w:r>
      <w:proofErr w:type="gramEnd"/>
      <w:r w:rsidRPr="007F7A45">
        <w:rPr>
          <w:rFonts w:ascii="Century Gothic" w:hAnsi="Century Gothic" w:cs="Arial"/>
          <w:sz w:val="20"/>
          <w:szCs w:val="20"/>
        </w:rPr>
        <w:t xml:space="preserve"> glazing systems are not acceptable. </w:t>
      </w:r>
    </w:p>
    <w:p w14:paraId="4D08F813" w14:textId="5189267F" w:rsidR="00DE540D" w:rsidRPr="007F7A45" w:rsidRDefault="00DE540D" w:rsidP="00DE540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Translucent polycarbonate glazing must be constructed of tight cell sizes not exceeding 0.18”. Wide</w:t>
      </w:r>
      <w:r w:rsidR="005A3065" w:rsidRPr="007F7A45">
        <w:rPr>
          <w:rFonts w:ascii="Century Gothic" w:hAnsi="Century Gothic" w:cs="Arial"/>
          <w:sz w:val="20"/>
          <w:szCs w:val="20"/>
        </w:rPr>
        <w:t>r</w:t>
      </w:r>
      <w:r w:rsidRPr="007F7A45">
        <w:rPr>
          <w:rFonts w:ascii="Century Gothic" w:hAnsi="Century Gothic" w:cs="Arial"/>
          <w:sz w:val="20"/>
          <w:szCs w:val="20"/>
        </w:rPr>
        <w:t xml:space="preserve"> cells </w:t>
      </w:r>
      <w:proofErr w:type="gramStart"/>
      <w:r w:rsidRPr="007F7A45">
        <w:rPr>
          <w:rFonts w:ascii="Century Gothic" w:hAnsi="Century Gothic" w:cs="Arial"/>
          <w:sz w:val="20"/>
          <w:szCs w:val="20"/>
        </w:rPr>
        <w:t>shall</w:t>
      </w:r>
      <w:proofErr w:type="gramEnd"/>
      <w:r w:rsidRPr="007F7A45">
        <w:rPr>
          <w:rFonts w:ascii="Century Gothic" w:hAnsi="Century Gothic" w:cs="Arial"/>
          <w:sz w:val="20"/>
          <w:szCs w:val="20"/>
        </w:rPr>
        <w:t xml:space="preserve"> not be acceptable. </w:t>
      </w:r>
    </w:p>
    <w:p w14:paraId="176EDAD2" w14:textId="16B85464" w:rsidR="0058031C" w:rsidRPr="007F7A45" w:rsidRDefault="0058031C" w:rsidP="005A3065">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Glazing must be manufactured with a permanent integral ultra-violet protective layer</w:t>
      </w:r>
      <w:r w:rsidR="00107B97" w:rsidRPr="007F7A45">
        <w:rPr>
          <w:rFonts w:ascii="Century Gothic" w:hAnsi="Century Gothic" w:cs="Arial"/>
          <w:sz w:val="20"/>
          <w:szCs w:val="20"/>
        </w:rPr>
        <w:t>.</w:t>
      </w:r>
      <w:r w:rsidRPr="007F7A45">
        <w:rPr>
          <w:rFonts w:ascii="Century Gothic" w:hAnsi="Century Gothic" w:cs="Arial"/>
          <w:sz w:val="20"/>
          <w:szCs w:val="20"/>
        </w:rPr>
        <w:t xml:space="preserve"> </w:t>
      </w:r>
    </w:p>
    <w:p w14:paraId="50E24141" w14:textId="7AC6DDB4" w:rsidR="00D31463" w:rsidRPr="007F7A45" w:rsidRDefault="00607364" w:rsidP="00D31463">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lastRenderedPageBreak/>
        <w:t xml:space="preserve">Flammability </w:t>
      </w:r>
    </w:p>
    <w:p w14:paraId="37DD9753" w14:textId="37C8CEF6" w:rsidR="00607364" w:rsidRPr="007F7A45" w:rsidRDefault="00607364" w:rsidP="00607364">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Interior Glazing Sheet: </w:t>
      </w:r>
      <w:r w:rsidR="00A649D3" w:rsidRPr="007F7A45">
        <w:rPr>
          <w:rFonts w:ascii="Century Gothic" w:hAnsi="Century Gothic" w:cs="Arial"/>
          <w:sz w:val="20"/>
          <w:szCs w:val="20"/>
        </w:rPr>
        <w:t>8mm</w:t>
      </w:r>
    </w:p>
    <w:p w14:paraId="4C289BCC" w14:textId="02F9CDA1" w:rsidR="00DF66D5" w:rsidRPr="007F7A45" w:rsidRDefault="00DF66D5" w:rsidP="00DF66D5">
      <w:pPr>
        <w:pStyle w:val="ListParagraph"/>
        <w:numPr>
          <w:ilvl w:val="4"/>
          <w:numId w:val="1"/>
        </w:numPr>
        <w:rPr>
          <w:rFonts w:ascii="Century Gothic" w:hAnsi="Century Gothic" w:cs="Arial"/>
          <w:sz w:val="20"/>
          <w:szCs w:val="20"/>
        </w:rPr>
      </w:pPr>
      <w:bookmarkStart w:id="1" w:name="_Hlk176506414"/>
      <w:r w:rsidRPr="007F7A45">
        <w:rPr>
          <w:rFonts w:ascii="Century Gothic" w:hAnsi="Century Gothic" w:cs="Arial"/>
          <w:sz w:val="20"/>
          <w:szCs w:val="20"/>
        </w:rPr>
        <w:t>Self-Ignition Temperature per ASTM D 1929</w:t>
      </w:r>
      <w:r w:rsidR="00F42AEF" w:rsidRPr="007F7A45">
        <w:rPr>
          <w:rFonts w:ascii="Century Gothic" w:hAnsi="Century Gothic" w:cs="Arial"/>
          <w:sz w:val="20"/>
          <w:szCs w:val="20"/>
        </w:rPr>
        <w:t>:</w:t>
      </w:r>
      <w:bookmarkStart w:id="2" w:name="_Hlk175832817"/>
      <w:bookmarkStart w:id="3" w:name="_Hlk176248297"/>
      <w:r w:rsidR="00F42AEF" w:rsidRPr="007F7A45">
        <w:rPr>
          <w:rFonts w:ascii="Century Gothic" w:hAnsi="Century Gothic" w:cs="Arial"/>
          <w:sz w:val="20"/>
          <w:szCs w:val="20"/>
        </w:rPr>
        <w:t xml:space="preserve"> </w:t>
      </w:r>
      <w:r w:rsidR="00863EFC" w:rsidRPr="007F7A45">
        <w:rPr>
          <w:rFonts w:ascii="Century Gothic" w:hAnsi="Century Gothic" w:cs="Arial"/>
          <w:sz w:val="20"/>
          <w:szCs w:val="20"/>
        </w:rPr>
        <w:t>9</w:t>
      </w:r>
      <w:r w:rsidR="005E21F1" w:rsidRPr="007F7A45">
        <w:rPr>
          <w:rFonts w:ascii="Century Gothic" w:hAnsi="Century Gothic" w:cs="Arial"/>
          <w:sz w:val="20"/>
          <w:szCs w:val="20"/>
        </w:rPr>
        <w:t>5</w:t>
      </w:r>
      <w:r w:rsidR="00F42AEF" w:rsidRPr="007F7A45">
        <w:rPr>
          <w:rFonts w:ascii="Century Gothic" w:hAnsi="Century Gothic" w:cs="Arial"/>
          <w:sz w:val="20"/>
          <w:szCs w:val="20"/>
        </w:rPr>
        <w:t>0F°</w:t>
      </w:r>
      <w:bookmarkEnd w:id="2"/>
      <w:bookmarkEnd w:id="3"/>
    </w:p>
    <w:p w14:paraId="4CEDCD88" w14:textId="40D23DA9" w:rsidR="00DF66D5" w:rsidRPr="007F7A45" w:rsidRDefault="00DF66D5" w:rsidP="00DF66D5">
      <w:pPr>
        <w:pStyle w:val="ListParagraph"/>
        <w:numPr>
          <w:ilvl w:val="4"/>
          <w:numId w:val="1"/>
        </w:numPr>
        <w:rPr>
          <w:rFonts w:ascii="Century Gothic" w:hAnsi="Century Gothic" w:cs="Arial"/>
          <w:sz w:val="20"/>
          <w:szCs w:val="20"/>
        </w:rPr>
      </w:pPr>
      <w:bookmarkStart w:id="4" w:name="_Hlk176506617"/>
      <w:bookmarkEnd w:id="1"/>
      <w:r w:rsidRPr="007F7A45">
        <w:rPr>
          <w:rFonts w:ascii="Century Gothic" w:hAnsi="Century Gothic" w:cs="Arial"/>
          <w:sz w:val="20"/>
          <w:szCs w:val="20"/>
        </w:rPr>
        <w:t>Smoke Development Index per ASTM E 84</w:t>
      </w:r>
      <w:r w:rsidR="00F42AEF" w:rsidRPr="007F7A45">
        <w:rPr>
          <w:rFonts w:ascii="Century Gothic" w:hAnsi="Century Gothic" w:cs="Arial"/>
          <w:sz w:val="20"/>
          <w:szCs w:val="20"/>
        </w:rPr>
        <w:t xml:space="preserve">: </w:t>
      </w:r>
      <w:r w:rsidR="00A649D3" w:rsidRPr="007F7A45">
        <w:rPr>
          <w:rFonts w:ascii="Century Gothic" w:hAnsi="Century Gothic" w:cs="Arial"/>
          <w:sz w:val="20"/>
          <w:szCs w:val="20"/>
        </w:rPr>
        <w:t>40</w:t>
      </w:r>
    </w:p>
    <w:bookmarkEnd w:id="4"/>
    <w:p w14:paraId="59F2ADE0" w14:textId="486602B4" w:rsidR="00DF66D5" w:rsidRPr="007F7A45" w:rsidRDefault="00DF66D5" w:rsidP="00DF66D5">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 xml:space="preserve">Burning Rate per ASTM D 635: </w:t>
      </w:r>
      <w:r w:rsidR="00F43EE0" w:rsidRPr="007F7A45">
        <w:rPr>
          <w:rFonts w:ascii="Century Gothic" w:hAnsi="Century Gothic" w:cs="Arial"/>
          <w:sz w:val="20"/>
          <w:szCs w:val="20"/>
        </w:rPr>
        <w:t>ZERO</w:t>
      </w:r>
    </w:p>
    <w:p w14:paraId="4E05518D" w14:textId="36D5D561" w:rsidR="00DF66D5" w:rsidRPr="007F7A45" w:rsidRDefault="00DF66D5" w:rsidP="00DF66D5">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Exterior Glazing Sheet: </w:t>
      </w:r>
      <w:r w:rsidR="00A649D3" w:rsidRPr="007F7A45">
        <w:rPr>
          <w:rFonts w:ascii="Century Gothic" w:hAnsi="Century Gothic" w:cs="Arial"/>
          <w:sz w:val="20"/>
          <w:szCs w:val="20"/>
        </w:rPr>
        <w:t>10mm</w:t>
      </w:r>
    </w:p>
    <w:p w14:paraId="0AE8D953" w14:textId="472B2EC8" w:rsidR="002D1624" w:rsidRPr="007F7A45" w:rsidRDefault="002D1624" w:rsidP="002D1624">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Self-Ignition Temperature per ASTM D 1929</w:t>
      </w:r>
      <w:r w:rsidR="00F42AEF" w:rsidRPr="007F7A45">
        <w:rPr>
          <w:rFonts w:ascii="Century Gothic" w:hAnsi="Century Gothic" w:cs="Arial"/>
          <w:sz w:val="20"/>
          <w:szCs w:val="20"/>
        </w:rPr>
        <w:t xml:space="preserve">: </w:t>
      </w:r>
      <w:r w:rsidR="00A649D3" w:rsidRPr="007F7A45">
        <w:rPr>
          <w:rFonts w:ascii="Century Gothic" w:hAnsi="Century Gothic" w:cs="Arial"/>
          <w:sz w:val="20"/>
          <w:szCs w:val="20"/>
        </w:rPr>
        <w:t>&gt;6</w:t>
      </w:r>
      <w:r w:rsidR="005E21F1" w:rsidRPr="007F7A45">
        <w:rPr>
          <w:rFonts w:ascii="Century Gothic" w:hAnsi="Century Gothic" w:cs="Arial"/>
          <w:sz w:val="20"/>
          <w:szCs w:val="20"/>
        </w:rPr>
        <w:t>5</w:t>
      </w:r>
      <w:r w:rsidR="00F42AEF" w:rsidRPr="007F7A45">
        <w:rPr>
          <w:rFonts w:ascii="Century Gothic" w:hAnsi="Century Gothic" w:cs="Arial"/>
          <w:sz w:val="20"/>
          <w:szCs w:val="20"/>
        </w:rPr>
        <w:t>0F°</w:t>
      </w:r>
    </w:p>
    <w:p w14:paraId="36DF1D76" w14:textId="04C1A669" w:rsidR="00857ADC" w:rsidRPr="007F7A45" w:rsidRDefault="00857ADC" w:rsidP="00857ADC">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Smoke Development Index per ASTM E 84</w:t>
      </w:r>
      <w:r w:rsidR="00F42AEF" w:rsidRPr="007F7A45">
        <w:rPr>
          <w:rFonts w:ascii="Century Gothic" w:hAnsi="Century Gothic" w:cs="Arial"/>
          <w:sz w:val="20"/>
          <w:szCs w:val="20"/>
        </w:rPr>
        <w:t xml:space="preserve">: </w:t>
      </w:r>
      <w:r w:rsidR="00A649D3" w:rsidRPr="007F7A45">
        <w:rPr>
          <w:rFonts w:ascii="Century Gothic" w:hAnsi="Century Gothic" w:cs="Arial"/>
          <w:sz w:val="20"/>
          <w:szCs w:val="20"/>
        </w:rPr>
        <w:t>25</w:t>
      </w:r>
    </w:p>
    <w:p w14:paraId="11F74CC5" w14:textId="73F18887" w:rsidR="00DF66D5" w:rsidRPr="007F7A45" w:rsidRDefault="00DF66D5" w:rsidP="00DF66D5">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 xml:space="preserve">Burning Rate per ASTM D 635: </w:t>
      </w:r>
      <w:r w:rsidR="00F43EE0" w:rsidRPr="007F7A45">
        <w:rPr>
          <w:rFonts w:ascii="Century Gothic" w:hAnsi="Century Gothic" w:cs="Arial"/>
          <w:sz w:val="20"/>
          <w:szCs w:val="20"/>
        </w:rPr>
        <w:t>ZERO</w:t>
      </w:r>
    </w:p>
    <w:p w14:paraId="68182049" w14:textId="551BF78D" w:rsidR="00C46676" w:rsidRPr="007F7A45" w:rsidRDefault="00DF66D5" w:rsidP="00D504D7">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Currently Listed ICC-ES Report confirming compliance with IBC Chapter 26: </w:t>
      </w:r>
      <w:hyperlink r:id="rId13" w:history="1">
        <w:r w:rsidR="00C46676" w:rsidRPr="007F7A45">
          <w:rPr>
            <w:color w:val="0000FF"/>
            <w:sz w:val="20"/>
            <w:szCs w:val="20"/>
            <w:u w:val="single"/>
          </w:rPr>
          <w:t>ESR-4745 - ICC Evaluation Service, LLC (ICC-ES)</w:t>
        </w:r>
      </w:hyperlink>
      <w:r w:rsidR="00C46676" w:rsidRPr="007F7A45">
        <w:rPr>
          <w:rFonts w:ascii="Century Gothic" w:hAnsi="Century Gothic" w:cs="Arial"/>
          <w:sz w:val="20"/>
          <w:szCs w:val="20"/>
          <w:highlight w:val="yellow"/>
        </w:rPr>
        <w:t xml:space="preserve"> </w:t>
      </w:r>
    </w:p>
    <w:p w14:paraId="256A52CE" w14:textId="561D3D27" w:rsidR="00507297" w:rsidRPr="007F7A45" w:rsidRDefault="00507297" w:rsidP="00507297">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Minimum [</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 Class C, Class A] Roof Construction Classification per ASTM E108 or UL 790]</w:t>
      </w:r>
    </w:p>
    <w:p w14:paraId="419FDB07" w14:textId="77777777" w:rsidR="00DF66D5" w:rsidRPr="007F7A45" w:rsidRDefault="00DF66D5" w:rsidP="00DF66D5">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Air, Water, Structural, and Impact</w:t>
      </w:r>
    </w:p>
    <w:p w14:paraId="08C2ABC1" w14:textId="19A6C2D1" w:rsidR="00896DF1" w:rsidRPr="007F7A45" w:rsidRDefault="00DF66D5" w:rsidP="006172C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Air Permeability</w:t>
      </w:r>
      <w:r w:rsidR="000B5012" w:rsidRPr="007F7A45">
        <w:rPr>
          <w:rFonts w:ascii="Century Gothic" w:hAnsi="Century Gothic" w:cs="Arial"/>
          <w:sz w:val="20"/>
          <w:szCs w:val="20"/>
        </w:rPr>
        <w:t xml:space="preserve"> </w:t>
      </w:r>
      <w:r w:rsidR="002B625E" w:rsidRPr="007F7A45">
        <w:rPr>
          <w:rFonts w:ascii="Century Gothic" w:hAnsi="Century Gothic" w:cs="Arial"/>
          <w:sz w:val="20"/>
          <w:szCs w:val="20"/>
        </w:rPr>
        <w:t>per ASTM</w:t>
      </w:r>
      <w:r w:rsidRPr="007F7A45">
        <w:rPr>
          <w:rFonts w:ascii="Century Gothic" w:hAnsi="Century Gothic" w:cs="Arial"/>
          <w:sz w:val="20"/>
          <w:szCs w:val="20"/>
        </w:rPr>
        <w:t xml:space="preserve"> E </w:t>
      </w:r>
      <w:r w:rsidR="00C11582" w:rsidRPr="007F7A45">
        <w:rPr>
          <w:rFonts w:ascii="Century Gothic" w:hAnsi="Century Gothic" w:cs="Arial"/>
          <w:sz w:val="20"/>
          <w:szCs w:val="20"/>
        </w:rPr>
        <w:t>283</w:t>
      </w:r>
      <w:r w:rsidR="006172CD" w:rsidRPr="007F7A45">
        <w:rPr>
          <w:rFonts w:ascii="Century Gothic" w:hAnsi="Century Gothic" w:cs="Arial"/>
          <w:sz w:val="20"/>
          <w:szCs w:val="20"/>
        </w:rPr>
        <w:t xml:space="preserve">: </w:t>
      </w:r>
      <w:r w:rsidR="00510405" w:rsidRPr="007F7A45">
        <w:rPr>
          <w:rFonts w:ascii="Century Gothic" w:hAnsi="Century Gothic" w:cs="Arial"/>
          <w:sz w:val="20"/>
          <w:szCs w:val="20"/>
        </w:rPr>
        <w:t>&lt; 0.</w:t>
      </w:r>
      <w:r w:rsidR="00A649D3" w:rsidRPr="007F7A45">
        <w:rPr>
          <w:rFonts w:ascii="Century Gothic" w:hAnsi="Century Gothic" w:cs="Arial"/>
          <w:sz w:val="20"/>
          <w:szCs w:val="20"/>
        </w:rPr>
        <w:t>30</w:t>
      </w:r>
      <w:r w:rsidR="00B04B56" w:rsidRPr="007F7A45">
        <w:rPr>
          <w:rFonts w:ascii="Century Gothic" w:hAnsi="Century Gothic" w:cs="Arial"/>
          <w:sz w:val="20"/>
          <w:szCs w:val="20"/>
        </w:rPr>
        <w:t xml:space="preserve"> CFM/</w:t>
      </w:r>
      <w:proofErr w:type="gramStart"/>
      <w:r w:rsidR="00B04B56" w:rsidRPr="007F7A45">
        <w:rPr>
          <w:rFonts w:ascii="Century Gothic" w:hAnsi="Century Gothic" w:cs="Arial"/>
          <w:sz w:val="20"/>
          <w:szCs w:val="20"/>
        </w:rPr>
        <w:t>SF @</w:t>
      </w:r>
      <w:proofErr w:type="gramEnd"/>
      <w:r w:rsidR="00B04B56" w:rsidRPr="007F7A45">
        <w:rPr>
          <w:rFonts w:ascii="Century Gothic" w:hAnsi="Century Gothic" w:cs="Arial"/>
          <w:sz w:val="20"/>
          <w:szCs w:val="20"/>
        </w:rPr>
        <w:t xml:space="preserve"> </w:t>
      </w:r>
      <w:r w:rsidR="00A649D3" w:rsidRPr="007F7A45">
        <w:rPr>
          <w:rFonts w:ascii="Century Gothic" w:hAnsi="Century Gothic" w:cs="Arial"/>
          <w:sz w:val="20"/>
          <w:szCs w:val="20"/>
        </w:rPr>
        <w:t>6.24</w:t>
      </w:r>
      <w:r w:rsidR="00B04B56" w:rsidRPr="007F7A45">
        <w:rPr>
          <w:rFonts w:ascii="Century Gothic" w:hAnsi="Century Gothic" w:cs="Arial"/>
          <w:sz w:val="20"/>
          <w:szCs w:val="20"/>
        </w:rPr>
        <w:t xml:space="preserve"> </w:t>
      </w:r>
      <w:r w:rsidR="0074412E" w:rsidRPr="007F7A45">
        <w:rPr>
          <w:rFonts w:ascii="Century Gothic" w:hAnsi="Century Gothic" w:cs="Arial"/>
          <w:sz w:val="20"/>
          <w:szCs w:val="20"/>
        </w:rPr>
        <w:t>PSF</w:t>
      </w:r>
    </w:p>
    <w:p w14:paraId="4B6F02F3" w14:textId="56BD14EF" w:rsidR="0047527C" w:rsidRPr="007F7A45" w:rsidRDefault="00DF66D5" w:rsidP="006172CD">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No water leakage per ASTM E </w:t>
      </w:r>
      <w:r w:rsidR="006172CD" w:rsidRPr="007F7A45">
        <w:rPr>
          <w:rFonts w:ascii="Century Gothic" w:hAnsi="Century Gothic" w:cs="Arial"/>
          <w:sz w:val="20"/>
          <w:szCs w:val="20"/>
        </w:rPr>
        <w:t xml:space="preserve">331: </w:t>
      </w:r>
      <w:r w:rsidR="00A649D3" w:rsidRPr="007F7A45">
        <w:rPr>
          <w:rFonts w:ascii="Century Gothic" w:hAnsi="Century Gothic" w:cs="Arial"/>
          <w:sz w:val="20"/>
          <w:szCs w:val="20"/>
        </w:rPr>
        <w:t xml:space="preserve">2.75” </w:t>
      </w:r>
      <w:r w:rsidRPr="007F7A45">
        <w:rPr>
          <w:rFonts w:ascii="Century Gothic" w:hAnsi="Century Gothic" w:cs="Arial"/>
          <w:sz w:val="20"/>
          <w:szCs w:val="20"/>
        </w:rPr>
        <w:t>at</w:t>
      </w:r>
      <w:r w:rsidR="002012DC" w:rsidRPr="007F7A45">
        <w:rPr>
          <w:rFonts w:ascii="Century Gothic" w:hAnsi="Century Gothic" w:cs="Arial"/>
          <w:sz w:val="20"/>
          <w:szCs w:val="20"/>
        </w:rPr>
        <w:t xml:space="preserve"> </w:t>
      </w:r>
      <w:r w:rsidR="0018532F" w:rsidRPr="007F7A45">
        <w:rPr>
          <w:rFonts w:ascii="Century Gothic" w:hAnsi="Century Gothic" w:cs="Arial"/>
          <w:sz w:val="20"/>
          <w:szCs w:val="20"/>
        </w:rPr>
        <w:t>15</w:t>
      </w:r>
      <w:r w:rsidR="00D12C4D" w:rsidRPr="007F7A45">
        <w:rPr>
          <w:rFonts w:ascii="Century Gothic" w:hAnsi="Century Gothic" w:cs="Arial"/>
          <w:sz w:val="20"/>
          <w:szCs w:val="20"/>
        </w:rPr>
        <w:t xml:space="preserve"> </w:t>
      </w:r>
      <w:r w:rsidR="006172CD" w:rsidRPr="007F7A45">
        <w:rPr>
          <w:rFonts w:ascii="Century Gothic" w:hAnsi="Century Gothic" w:cs="Arial"/>
          <w:sz w:val="20"/>
          <w:szCs w:val="20"/>
        </w:rPr>
        <w:t>PSF</w:t>
      </w:r>
      <w:r w:rsidR="00A649D3" w:rsidRPr="007F7A45">
        <w:rPr>
          <w:rFonts w:ascii="Century Gothic" w:hAnsi="Century Gothic" w:cs="Arial"/>
          <w:sz w:val="20"/>
          <w:szCs w:val="20"/>
        </w:rPr>
        <w:t xml:space="preserve"> / 4” at 10 PSF</w:t>
      </w:r>
    </w:p>
    <w:p w14:paraId="2E9DC8AA" w14:textId="2AFFC570" w:rsidR="00DF66D5" w:rsidRPr="007F7A45" w:rsidRDefault="00DF66D5" w:rsidP="00DF66D5">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Proof wind loading per ASTM E 330</w:t>
      </w:r>
      <w:r w:rsidR="00594B28" w:rsidRPr="007F7A45">
        <w:rPr>
          <w:rFonts w:ascii="Century Gothic" w:hAnsi="Century Gothic" w:cs="Arial"/>
          <w:sz w:val="20"/>
          <w:szCs w:val="20"/>
        </w:rPr>
        <w:t>/TAS 202</w:t>
      </w:r>
      <w:r w:rsidRPr="007F7A45">
        <w:rPr>
          <w:rFonts w:ascii="Century Gothic" w:hAnsi="Century Gothic" w:cs="Arial"/>
          <w:sz w:val="20"/>
          <w:szCs w:val="20"/>
        </w:rPr>
        <w:t xml:space="preserve">: </w:t>
      </w:r>
      <w:r w:rsidR="008B2C78" w:rsidRPr="007F7A45">
        <w:rPr>
          <w:rFonts w:ascii="Century Gothic" w:hAnsi="Century Gothic" w:cs="Arial"/>
          <w:sz w:val="20"/>
          <w:szCs w:val="20"/>
        </w:rPr>
        <w:t>up to +/-110 PSF</w:t>
      </w:r>
    </w:p>
    <w:p w14:paraId="56B48DC2" w14:textId="5CF9A0A5" w:rsidR="0043240D" w:rsidRPr="007F7A45" w:rsidRDefault="0043240D" w:rsidP="0043240D">
      <w:pPr>
        <w:pStyle w:val="ListParagraph"/>
        <w:numPr>
          <w:ilvl w:val="3"/>
          <w:numId w:val="1"/>
        </w:numPr>
        <w:rPr>
          <w:rFonts w:ascii="Century Gothic" w:hAnsi="Century Gothic" w:cs="Arial"/>
          <w:sz w:val="20"/>
          <w:szCs w:val="20"/>
        </w:rPr>
      </w:pPr>
      <w:bookmarkStart w:id="5" w:name="_Hlk211952477"/>
      <w:r w:rsidRPr="007F7A45">
        <w:rPr>
          <w:rFonts w:ascii="Century Gothic" w:hAnsi="Century Gothic" w:cs="Arial"/>
          <w:sz w:val="20"/>
          <w:szCs w:val="20"/>
        </w:rPr>
        <w:t>Concentrated Loading per ASTM E 661 in reference to</w:t>
      </w:r>
      <w:r w:rsidRPr="007F7A45">
        <w:rPr>
          <w:sz w:val="20"/>
          <w:szCs w:val="20"/>
        </w:rPr>
        <w:t xml:space="preserve"> </w:t>
      </w:r>
      <w:r w:rsidRPr="007F7A45">
        <w:rPr>
          <w:rFonts w:ascii="Century Gothic" w:hAnsi="Century Gothic" w:cs="Arial"/>
          <w:sz w:val="20"/>
          <w:szCs w:val="20"/>
        </w:rPr>
        <w:t>OSHA Section 1926.502(</w:t>
      </w:r>
      <w:proofErr w:type="spellStart"/>
      <w:r w:rsidRPr="007F7A45">
        <w:rPr>
          <w:rFonts w:ascii="Century Gothic" w:hAnsi="Century Gothic" w:cs="Arial"/>
          <w:sz w:val="20"/>
          <w:szCs w:val="20"/>
        </w:rPr>
        <w:t>i</w:t>
      </w:r>
      <w:proofErr w:type="spellEnd"/>
      <w:r w:rsidRPr="007F7A45">
        <w:rPr>
          <w:rFonts w:ascii="Century Gothic" w:hAnsi="Century Gothic" w:cs="Arial"/>
          <w:sz w:val="20"/>
          <w:szCs w:val="20"/>
        </w:rPr>
        <w:t xml:space="preserve">)(2), and/or </w:t>
      </w:r>
      <w:proofErr w:type="spellStart"/>
      <w:r w:rsidRPr="007F7A45">
        <w:rPr>
          <w:rFonts w:ascii="Century Gothic" w:hAnsi="Century Gothic" w:cs="Arial"/>
          <w:sz w:val="20"/>
          <w:szCs w:val="20"/>
        </w:rPr>
        <w:t>CalOSHA</w:t>
      </w:r>
      <w:proofErr w:type="spellEnd"/>
      <w:r w:rsidRPr="007F7A45">
        <w:rPr>
          <w:rFonts w:ascii="Century Gothic" w:hAnsi="Century Gothic" w:cs="Arial"/>
          <w:sz w:val="20"/>
          <w:szCs w:val="20"/>
        </w:rPr>
        <w:t xml:space="preserve"> Sections 1632(b)(3), 3212(b</w:t>
      </w:r>
      <w:proofErr w:type="gramStart"/>
      <w:r w:rsidRPr="007F7A45">
        <w:rPr>
          <w:rFonts w:ascii="Century Gothic" w:hAnsi="Century Gothic" w:cs="Arial"/>
          <w:sz w:val="20"/>
          <w:szCs w:val="20"/>
        </w:rPr>
        <w:t>) :</w:t>
      </w:r>
      <w:proofErr w:type="gramEnd"/>
      <w:r w:rsidRPr="007F7A45">
        <w:rPr>
          <w:rFonts w:ascii="Century Gothic" w:hAnsi="Century Gothic" w:cs="Arial"/>
          <w:sz w:val="20"/>
          <w:szCs w:val="20"/>
        </w:rPr>
        <w:t xml:space="preserve"> 800lbs</w:t>
      </w:r>
      <w:bookmarkEnd w:id="5"/>
    </w:p>
    <w:p w14:paraId="2BB85805" w14:textId="6F843852" w:rsidR="00393388" w:rsidRPr="007F7A45" w:rsidRDefault="00393388" w:rsidP="00393388">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Energy Performance</w:t>
      </w:r>
    </w:p>
    <w:p w14:paraId="0B4EC66C" w14:textId="3486F6ED" w:rsidR="008607F4" w:rsidRPr="007F7A45" w:rsidRDefault="00393388" w:rsidP="00906F5F">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Product must be </w:t>
      </w:r>
      <w:r w:rsidR="003930C3" w:rsidRPr="007F7A45">
        <w:rPr>
          <w:rFonts w:ascii="Century Gothic" w:hAnsi="Century Gothic" w:cs="Arial"/>
          <w:sz w:val="20"/>
          <w:szCs w:val="20"/>
        </w:rPr>
        <w:t>currently listed and c</w:t>
      </w:r>
      <w:r w:rsidRPr="007F7A45">
        <w:rPr>
          <w:rFonts w:ascii="Century Gothic" w:hAnsi="Century Gothic" w:cs="Arial"/>
          <w:sz w:val="20"/>
          <w:szCs w:val="20"/>
        </w:rPr>
        <w:t xml:space="preserve">ertified </w:t>
      </w:r>
      <w:r w:rsidR="003930C3" w:rsidRPr="007F7A45">
        <w:rPr>
          <w:rFonts w:ascii="Century Gothic" w:hAnsi="Century Gothic" w:cs="Arial"/>
          <w:sz w:val="20"/>
          <w:szCs w:val="20"/>
        </w:rPr>
        <w:t xml:space="preserve">by the NFRC </w:t>
      </w:r>
      <w:r w:rsidRPr="007F7A45">
        <w:rPr>
          <w:rFonts w:ascii="Century Gothic" w:hAnsi="Century Gothic" w:cs="Arial"/>
          <w:sz w:val="20"/>
          <w:szCs w:val="20"/>
        </w:rPr>
        <w:t xml:space="preserve">as required in Section </w:t>
      </w:r>
      <w:r w:rsidR="008607F4" w:rsidRPr="007F7A45">
        <w:rPr>
          <w:rFonts w:ascii="Century Gothic" w:hAnsi="Century Gothic" w:cs="Arial"/>
          <w:sz w:val="20"/>
          <w:szCs w:val="20"/>
        </w:rPr>
        <w:t>R303.1.3 of the IECC</w:t>
      </w:r>
      <w:r w:rsidR="003930C3" w:rsidRPr="007F7A45">
        <w:rPr>
          <w:rFonts w:ascii="Century Gothic" w:hAnsi="Century Gothic" w:cs="Arial"/>
          <w:sz w:val="20"/>
          <w:szCs w:val="20"/>
        </w:rPr>
        <w:t>; listed products receive a</w:t>
      </w:r>
      <w:r w:rsidR="0026743E" w:rsidRPr="007F7A45">
        <w:rPr>
          <w:rFonts w:ascii="Century Gothic" w:hAnsi="Century Gothic" w:cs="Arial"/>
          <w:sz w:val="20"/>
          <w:szCs w:val="20"/>
        </w:rPr>
        <w:t>n identifying CPD#</w:t>
      </w:r>
    </w:p>
    <w:p w14:paraId="0C5AFD5D" w14:textId="7F00F359" w:rsidR="00627D89" w:rsidRPr="007F7A45" w:rsidRDefault="0026743E" w:rsidP="1E8F77F7">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 xml:space="preserve">Basis of Design </w:t>
      </w:r>
      <w:proofErr w:type="gramStart"/>
      <w:r w:rsidRPr="007F7A45">
        <w:rPr>
          <w:rFonts w:ascii="Century Gothic" w:hAnsi="Century Gothic" w:cs="Arial"/>
          <w:sz w:val="20"/>
          <w:szCs w:val="20"/>
        </w:rPr>
        <w:t>CPD#:</w:t>
      </w:r>
      <w:proofErr w:type="gramEnd"/>
      <w:r w:rsidR="00627D89" w:rsidRPr="007F7A45">
        <w:rPr>
          <w:rFonts w:ascii="Century Gothic" w:hAnsi="Century Gothic" w:cs="Arial"/>
          <w:sz w:val="20"/>
          <w:szCs w:val="20"/>
        </w:rPr>
        <w:t xml:space="preserve"> </w:t>
      </w:r>
      <w:r w:rsidR="00627D89" w:rsidRPr="007F7A45">
        <w:rPr>
          <w:rFonts w:ascii="Century Gothic" w:hAnsi="Century Gothic" w:cs="Arial"/>
          <w:sz w:val="20"/>
          <w:szCs w:val="20"/>
          <w:highlight w:val="green"/>
        </w:rPr>
        <w:t>[</w:t>
      </w:r>
      <w:r w:rsidR="00627D89" w:rsidRPr="007F7A45">
        <w:rPr>
          <w:rFonts w:ascii="Century Gothic" w:hAnsi="Century Gothic" w:cs="Arial"/>
          <w:b/>
          <w:bCs/>
          <w:sz w:val="20"/>
          <w:szCs w:val="20"/>
          <w:highlight w:val="green"/>
        </w:rPr>
        <w:t>SELECT</w:t>
      </w:r>
      <w:r w:rsidR="00627D89" w:rsidRPr="007F7A45">
        <w:rPr>
          <w:rFonts w:ascii="Century Gothic" w:hAnsi="Century Gothic" w:cs="Arial"/>
          <w:sz w:val="20"/>
          <w:szCs w:val="20"/>
          <w:highlight w:val="green"/>
        </w:rPr>
        <w:t xml:space="preserve"> </w:t>
      </w:r>
      <w:r w:rsidR="00627D89" w:rsidRPr="007F7A45">
        <w:rPr>
          <w:rFonts w:ascii="Century Gothic" w:hAnsi="Century Gothic" w:cs="Arial"/>
          <w:b/>
          <w:bCs/>
          <w:sz w:val="20"/>
          <w:szCs w:val="20"/>
          <w:highlight w:val="green"/>
        </w:rPr>
        <w:t>ONE</w:t>
      </w:r>
      <w:r w:rsidR="00627D89" w:rsidRPr="007F7A45">
        <w:rPr>
          <w:rFonts w:ascii="Century Gothic" w:hAnsi="Century Gothic" w:cs="Arial"/>
          <w:sz w:val="20"/>
          <w:szCs w:val="20"/>
          <w:highlight w:val="green"/>
        </w:rPr>
        <w:t>]</w:t>
      </w:r>
    </w:p>
    <w:p w14:paraId="40D45EF4" w14:textId="209C8301" w:rsidR="00627D89" w:rsidRPr="007F7A45" w:rsidRDefault="5121372A" w:rsidP="1E8F77F7">
      <w:pPr>
        <w:pStyle w:val="ListParagraph"/>
        <w:numPr>
          <w:ilvl w:val="5"/>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007D7354" w:rsidRPr="007F7A45">
        <w:rPr>
          <w:rFonts w:ascii="Century Gothic" w:hAnsi="Century Gothic" w:cs="Arial"/>
          <w:sz w:val="20"/>
          <w:szCs w:val="20"/>
          <w:highlight w:val="green"/>
        </w:rPr>
        <w:t>KLA-M-</w:t>
      </w:r>
      <w:r w:rsidR="007B1FA0" w:rsidRPr="007F7A45">
        <w:rPr>
          <w:rFonts w:ascii="Century Gothic" w:hAnsi="Century Gothic" w:cs="Arial"/>
          <w:sz w:val="20"/>
          <w:szCs w:val="20"/>
          <w:highlight w:val="green"/>
        </w:rPr>
        <w:t>14</w:t>
      </w:r>
      <w:r w:rsidR="0BD4FE56" w:rsidRPr="007F7A45">
        <w:rPr>
          <w:rFonts w:ascii="Century Gothic" w:hAnsi="Century Gothic" w:cs="Arial"/>
          <w:sz w:val="20"/>
          <w:szCs w:val="20"/>
          <w:highlight w:val="green"/>
        </w:rPr>
        <w:t xml:space="preserve"> </w:t>
      </w:r>
      <w:r w:rsidR="00FF4797" w:rsidRPr="007F7A45">
        <w:rPr>
          <w:rFonts w:ascii="Century Gothic" w:hAnsi="Century Gothic" w:cs="Arial"/>
          <w:sz w:val="20"/>
          <w:szCs w:val="20"/>
          <w:highlight w:val="green"/>
        </w:rPr>
        <w:t>Quad</w:t>
      </w:r>
      <w:r w:rsidR="009509A2" w:rsidRPr="007F7A45">
        <w:rPr>
          <w:rFonts w:ascii="Century Gothic" w:hAnsi="Century Gothic" w:cs="Arial"/>
          <w:sz w:val="20"/>
          <w:szCs w:val="20"/>
          <w:highlight w:val="green"/>
        </w:rPr>
        <w:t>Span</w:t>
      </w:r>
      <w:r w:rsidR="00FF4797" w:rsidRPr="007F7A45">
        <w:rPr>
          <w:rFonts w:ascii="Century Gothic" w:hAnsi="Century Gothic" w:cs="Arial"/>
          <w:sz w:val="20"/>
          <w:szCs w:val="20"/>
          <w:highlight w:val="green"/>
        </w:rPr>
        <w:t xml:space="preserve"> </w:t>
      </w:r>
      <w:proofErr w:type="gramStart"/>
      <w:r w:rsidR="00FF4797" w:rsidRPr="007F7A45">
        <w:rPr>
          <w:rFonts w:ascii="Century Gothic" w:hAnsi="Century Gothic" w:cs="Arial"/>
          <w:sz w:val="20"/>
          <w:szCs w:val="20"/>
          <w:highlight w:val="green"/>
        </w:rPr>
        <w:t>4“</w:t>
      </w:r>
      <w:r w:rsidR="18BE1E2D" w:rsidRPr="007F7A45">
        <w:rPr>
          <w:rFonts w:ascii="Century Gothic" w:hAnsi="Century Gothic" w:cs="Arial"/>
          <w:sz w:val="20"/>
          <w:szCs w:val="20"/>
          <w:highlight w:val="green"/>
        </w:rPr>
        <w:t>]</w:t>
      </w:r>
      <w:proofErr w:type="gramEnd"/>
    </w:p>
    <w:p w14:paraId="52BB61D0" w14:textId="4A930B2D" w:rsidR="00302A9C" w:rsidRPr="007F7A45" w:rsidRDefault="21947FDF" w:rsidP="1E8F77F7">
      <w:pPr>
        <w:pStyle w:val="ListParagraph"/>
        <w:numPr>
          <w:ilvl w:val="5"/>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00CC4711" w:rsidRPr="007F7A45">
        <w:rPr>
          <w:rFonts w:ascii="Century Gothic" w:hAnsi="Century Gothic" w:cs="Arial"/>
          <w:sz w:val="20"/>
          <w:szCs w:val="20"/>
          <w:highlight w:val="green"/>
        </w:rPr>
        <w:t>KLA</w:t>
      </w:r>
      <w:r w:rsidR="00FF4797" w:rsidRPr="007F7A45">
        <w:rPr>
          <w:rFonts w:ascii="Century Gothic" w:hAnsi="Century Gothic" w:cs="Arial"/>
          <w:sz w:val="20"/>
          <w:szCs w:val="20"/>
          <w:highlight w:val="green"/>
        </w:rPr>
        <w:t>-M-</w:t>
      </w:r>
      <w:r w:rsidR="009509A2" w:rsidRPr="007F7A45">
        <w:rPr>
          <w:rFonts w:ascii="Century Gothic" w:hAnsi="Century Gothic" w:cs="Arial"/>
          <w:sz w:val="20"/>
          <w:szCs w:val="20"/>
          <w:highlight w:val="green"/>
        </w:rPr>
        <w:t>4</w:t>
      </w:r>
      <w:r w:rsidR="44DA0907" w:rsidRPr="007F7A45">
        <w:rPr>
          <w:rFonts w:ascii="Century Gothic" w:hAnsi="Century Gothic" w:cs="Arial"/>
          <w:sz w:val="20"/>
          <w:szCs w:val="20"/>
          <w:highlight w:val="green"/>
        </w:rPr>
        <w:t xml:space="preserve"> </w:t>
      </w:r>
      <w:r w:rsidR="009509A2" w:rsidRPr="007F7A45">
        <w:rPr>
          <w:rFonts w:ascii="Century Gothic" w:hAnsi="Century Gothic" w:cs="Arial"/>
          <w:sz w:val="20"/>
          <w:szCs w:val="20"/>
          <w:highlight w:val="green"/>
        </w:rPr>
        <w:t>QuadSpan 2.75</w:t>
      </w:r>
      <w:r w:rsidR="00E93BCF" w:rsidRPr="007F7A45">
        <w:rPr>
          <w:rFonts w:ascii="Century Gothic" w:hAnsi="Century Gothic" w:cs="Arial"/>
          <w:sz w:val="20"/>
          <w:szCs w:val="20"/>
          <w:highlight w:val="green"/>
        </w:rPr>
        <w:t>”</w:t>
      </w:r>
      <w:r w:rsidR="5764C4C8" w:rsidRPr="007F7A45">
        <w:rPr>
          <w:rFonts w:ascii="Century Gothic" w:hAnsi="Century Gothic" w:cs="Arial"/>
          <w:sz w:val="20"/>
          <w:szCs w:val="20"/>
          <w:highlight w:val="green"/>
        </w:rPr>
        <w:t>]</w:t>
      </w:r>
    </w:p>
    <w:p w14:paraId="310ABD53" w14:textId="77777777" w:rsidR="005E5620" w:rsidRPr="007F7A45" w:rsidRDefault="005E5620" w:rsidP="005E5620">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Exterior glazing color: </w:t>
      </w: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w:t>
      </w:r>
      <w:r w:rsidRPr="007F7A45">
        <w:rPr>
          <w:rFonts w:ascii="Century Gothic" w:hAnsi="Century Gothic" w:cs="Arial"/>
          <w:sz w:val="20"/>
          <w:szCs w:val="20"/>
        </w:rPr>
        <w:t xml:space="preserve"> </w:t>
      </w:r>
    </w:p>
    <w:p w14:paraId="040DF58B" w14:textId="77777777" w:rsidR="005E5620" w:rsidRPr="007F7A45" w:rsidRDefault="005E5620" w:rsidP="005E5620">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[STANDARD: Clear Matte, Ice White Matte, White Matte</w:t>
      </w:r>
    </w:p>
    <w:p w14:paraId="2691878D" w14:textId="6BE30BBC" w:rsidR="005E5620" w:rsidRPr="007F7A45" w:rsidRDefault="005E5620" w:rsidP="005E5620">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[NON-STANDARD: Blue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Gray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Green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Bronze </w:t>
      </w:r>
      <w:r w:rsidR="00AF5540" w:rsidRPr="007F7A45">
        <w:rPr>
          <w:rFonts w:ascii="Century Gothic" w:hAnsi="Century Gothic" w:cs="Arial"/>
          <w:sz w:val="20"/>
          <w:szCs w:val="20"/>
          <w:highlight w:val="green"/>
        </w:rPr>
        <w:t>(Matte or Non-Matte)</w:t>
      </w:r>
      <w:r w:rsidR="00A649D3" w:rsidRPr="007F7A45">
        <w:rPr>
          <w:rFonts w:ascii="Century Gothic" w:hAnsi="Century Gothic" w:cs="Arial"/>
          <w:sz w:val="20"/>
          <w:szCs w:val="20"/>
          <w:highlight w:val="green"/>
        </w:rPr>
        <w:t>, Reflective Gray</w:t>
      </w:r>
      <w:r w:rsidR="00AF5540" w:rsidRPr="007F7A45">
        <w:rPr>
          <w:rFonts w:ascii="Century Gothic" w:hAnsi="Century Gothic" w:cs="Arial"/>
          <w:sz w:val="20"/>
          <w:szCs w:val="20"/>
          <w:highlight w:val="green"/>
        </w:rPr>
        <w:t xml:space="preserve"> (Non-Matte Only)</w:t>
      </w:r>
    </w:p>
    <w:p w14:paraId="6FC61174" w14:textId="77777777" w:rsidR="005E5620" w:rsidRPr="007F7A45" w:rsidRDefault="005E5620" w:rsidP="005E5620">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Interior glazing color: </w:t>
      </w: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w:t>
      </w:r>
      <w:r w:rsidRPr="007F7A45">
        <w:rPr>
          <w:rFonts w:ascii="Century Gothic" w:hAnsi="Century Gothic" w:cs="Arial"/>
          <w:sz w:val="20"/>
          <w:szCs w:val="20"/>
        </w:rPr>
        <w:t xml:space="preserve"> </w:t>
      </w:r>
    </w:p>
    <w:p w14:paraId="1C987C9D" w14:textId="77777777" w:rsidR="005E5620" w:rsidRPr="007F7A45" w:rsidRDefault="005E5620" w:rsidP="005E5620">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[STANDARD: Clear Matte, Ice White Matte, White Matte</w:t>
      </w:r>
    </w:p>
    <w:p w14:paraId="20F1550D" w14:textId="52D25476" w:rsidR="005E5620" w:rsidRPr="007F7A45" w:rsidRDefault="005E5620" w:rsidP="005E5620">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[NON-STANDARD: Blue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Gray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Green </w:t>
      </w:r>
      <w:r w:rsidR="00AF5540" w:rsidRPr="007F7A45">
        <w:rPr>
          <w:rFonts w:ascii="Century Gothic" w:hAnsi="Century Gothic" w:cs="Arial"/>
          <w:sz w:val="20"/>
          <w:szCs w:val="20"/>
          <w:highlight w:val="green"/>
        </w:rPr>
        <w:t>(Matte or Non-Matte)</w:t>
      </w:r>
      <w:r w:rsidRPr="007F7A45">
        <w:rPr>
          <w:rFonts w:ascii="Century Gothic" w:hAnsi="Century Gothic" w:cs="Arial"/>
          <w:sz w:val="20"/>
          <w:szCs w:val="20"/>
          <w:highlight w:val="green"/>
        </w:rPr>
        <w:t xml:space="preserve">, Bronze </w:t>
      </w:r>
      <w:r w:rsidR="00AF5540" w:rsidRPr="007F7A45">
        <w:rPr>
          <w:rFonts w:ascii="Century Gothic" w:hAnsi="Century Gothic" w:cs="Arial"/>
          <w:sz w:val="20"/>
          <w:szCs w:val="20"/>
          <w:highlight w:val="green"/>
        </w:rPr>
        <w:t>(Matte or Non-Matte), Reflective Gray (Non-Matte Only)</w:t>
      </w:r>
    </w:p>
    <w:p w14:paraId="06FCD8DF" w14:textId="26B226E9" w:rsidR="008D144E" w:rsidRPr="007F7A45" w:rsidRDefault="00171F1A" w:rsidP="008D144E">
      <w:pPr>
        <w:pStyle w:val="ListParagraph"/>
        <w:numPr>
          <w:ilvl w:val="3"/>
          <w:numId w:val="1"/>
        </w:numPr>
        <w:rPr>
          <w:rFonts w:ascii="Century Gothic" w:hAnsi="Century Gothic" w:cs="Arial"/>
          <w:sz w:val="20"/>
          <w:szCs w:val="20"/>
        </w:rPr>
      </w:pPr>
      <w:r w:rsidRPr="007F7A45">
        <w:rPr>
          <w:rFonts w:ascii="Century Gothic" w:hAnsi="Century Gothic" w:cs="Arial"/>
          <w:sz w:val="20"/>
          <w:szCs w:val="20"/>
        </w:rPr>
        <w:t xml:space="preserve">NFRC Certified </w:t>
      </w:r>
      <w:r w:rsidR="0026743E" w:rsidRPr="007F7A45">
        <w:rPr>
          <w:rFonts w:ascii="Century Gothic" w:hAnsi="Century Gothic" w:cs="Arial"/>
          <w:sz w:val="20"/>
          <w:szCs w:val="20"/>
        </w:rPr>
        <w:t xml:space="preserve">System </w:t>
      </w:r>
      <w:r w:rsidRPr="007F7A45">
        <w:rPr>
          <w:rFonts w:ascii="Century Gothic" w:hAnsi="Century Gothic" w:cs="Arial"/>
          <w:sz w:val="20"/>
          <w:szCs w:val="20"/>
        </w:rPr>
        <w:t>Performance Values</w:t>
      </w:r>
      <w:r w:rsidR="00302A9C" w:rsidRPr="007F7A45">
        <w:rPr>
          <w:rFonts w:ascii="Century Gothic" w:hAnsi="Century Gothic" w:cs="Arial"/>
          <w:sz w:val="20"/>
          <w:szCs w:val="20"/>
        </w:rPr>
        <w:t xml:space="preserve"> </w:t>
      </w:r>
      <w:r w:rsidR="00302A9C" w:rsidRPr="007F7A45">
        <w:rPr>
          <w:rFonts w:ascii="Century Gothic" w:hAnsi="Century Gothic" w:cs="Arial"/>
          <w:sz w:val="20"/>
          <w:szCs w:val="20"/>
          <w:highlight w:val="green"/>
        </w:rPr>
        <w:t>[</w:t>
      </w:r>
      <w:r w:rsidR="00DC6A18" w:rsidRPr="007F7A45">
        <w:rPr>
          <w:rFonts w:ascii="Century Gothic" w:hAnsi="Century Gothic" w:cs="Arial"/>
          <w:b/>
          <w:bCs/>
          <w:sz w:val="20"/>
          <w:szCs w:val="20"/>
          <w:highlight w:val="green"/>
        </w:rPr>
        <w:t>SELECT ONE ROW OF VALUES FROM THE NFRC CPD LINKED BELOW BASED ON THE SELECTED GLAZING COLORS AND SYSTEM CONFIGURATION – INPUT SELECTED VALUES BELOW</w:t>
      </w:r>
      <w:r w:rsidR="008D144E" w:rsidRPr="007F7A45">
        <w:rPr>
          <w:rFonts w:ascii="Century Gothic" w:hAnsi="Century Gothic" w:cs="Arial"/>
          <w:sz w:val="20"/>
          <w:szCs w:val="20"/>
          <w:highlight w:val="green"/>
        </w:rPr>
        <w:t>]</w:t>
      </w:r>
    </w:p>
    <w:p w14:paraId="23C505E9" w14:textId="0EF89AAB" w:rsidR="008D144E" w:rsidRPr="007F7A45" w:rsidRDefault="445D8BAF" w:rsidP="008D144E">
      <w:pPr>
        <w:pStyle w:val="ListParagraph"/>
        <w:numPr>
          <w:ilvl w:val="4"/>
          <w:numId w:val="1"/>
        </w:numPr>
        <w:rPr>
          <w:rStyle w:val="Hyperlink"/>
          <w:rFonts w:ascii="Century Gothic" w:hAnsi="Century Gothic" w:cs="Arial"/>
          <w:color w:val="auto"/>
          <w:sz w:val="20"/>
          <w:szCs w:val="20"/>
          <w:highlight w:val="green"/>
          <w:u w:val="none"/>
        </w:rPr>
      </w:pPr>
      <w:r w:rsidRPr="007F7A45">
        <w:rPr>
          <w:rFonts w:ascii="Century Gothic" w:hAnsi="Century Gothic" w:cs="Arial"/>
          <w:sz w:val="20"/>
          <w:szCs w:val="20"/>
          <w:highlight w:val="green"/>
        </w:rPr>
        <w:t>QuadSpan</w:t>
      </w:r>
      <w:r w:rsidR="00C82AA0" w:rsidRPr="007F7A45">
        <w:rPr>
          <w:rFonts w:ascii="Century Gothic" w:hAnsi="Century Gothic" w:cs="Arial"/>
          <w:sz w:val="20"/>
          <w:szCs w:val="20"/>
          <w:highlight w:val="green"/>
        </w:rPr>
        <w:t xml:space="preserve"> </w:t>
      </w:r>
      <w:r w:rsidR="0000798B" w:rsidRPr="007F7A45">
        <w:rPr>
          <w:rFonts w:ascii="Century Gothic" w:hAnsi="Century Gothic" w:cs="Arial"/>
          <w:sz w:val="20"/>
          <w:szCs w:val="20"/>
          <w:highlight w:val="green"/>
        </w:rPr>
        <w:t>2.75”</w:t>
      </w:r>
      <w:r w:rsidR="00C82AA0" w:rsidRPr="007F7A45">
        <w:rPr>
          <w:rFonts w:ascii="Century Gothic" w:hAnsi="Century Gothic" w:cs="Arial"/>
          <w:sz w:val="20"/>
          <w:szCs w:val="20"/>
          <w:highlight w:val="green"/>
        </w:rPr>
        <w:t>:</w:t>
      </w:r>
      <w:r w:rsidR="006B3B7E" w:rsidRPr="007F7A45">
        <w:rPr>
          <w:rFonts w:ascii="Century Gothic" w:hAnsi="Century Gothic" w:cs="Arial"/>
          <w:sz w:val="20"/>
          <w:szCs w:val="20"/>
          <w:highlight w:val="green"/>
        </w:rPr>
        <w:t xml:space="preserve"> </w:t>
      </w:r>
      <w:hyperlink r:id="rId14">
        <w:r w:rsidR="00B609E8" w:rsidRPr="007F7A45">
          <w:rPr>
            <w:rStyle w:val="Hyperlink"/>
            <w:rFonts w:ascii="Century Gothic" w:hAnsi="Century Gothic" w:cs="Arial"/>
            <w:sz w:val="20"/>
            <w:szCs w:val="20"/>
            <w:highlight w:val="green"/>
          </w:rPr>
          <w:t>Directory Search Results (nfrc.org)</w:t>
        </w:r>
      </w:hyperlink>
    </w:p>
    <w:p w14:paraId="127E05D4" w14:textId="6227EA0C" w:rsidR="00072D85" w:rsidRPr="007F7A45" w:rsidRDefault="2D4654D2" w:rsidP="212A2400">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QuadSpan</w:t>
      </w:r>
      <w:r w:rsidR="00C82AA0" w:rsidRPr="007F7A45">
        <w:rPr>
          <w:rFonts w:ascii="Century Gothic" w:hAnsi="Century Gothic"/>
          <w:sz w:val="20"/>
          <w:szCs w:val="20"/>
          <w:highlight w:val="green"/>
        </w:rPr>
        <w:t xml:space="preserve"> 4”:</w:t>
      </w:r>
      <w:r w:rsidR="007B5CF8" w:rsidRPr="007F7A45">
        <w:rPr>
          <w:rFonts w:ascii="Century Gothic" w:hAnsi="Century Gothic"/>
          <w:sz w:val="20"/>
          <w:szCs w:val="20"/>
          <w:highlight w:val="green"/>
        </w:rPr>
        <w:t xml:space="preserve"> </w:t>
      </w:r>
      <w:hyperlink r:id="rId15">
        <w:r w:rsidR="00072D85" w:rsidRPr="007F7A45">
          <w:rPr>
            <w:rStyle w:val="Hyperlink"/>
            <w:rFonts w:ascii="Century Gothic" w:hAnsi="Century Gothic"/>
            <w:sz w:val="20"/>
            <w:szCs w:val="20"/>
            <w:highlight w:val="green"/>
          </w:rPr>
          <w:t>Directory Search Results (nfrc.org)</w:t>
        </w:r>
      </w:hyperlink>
    </w:p>
    <w:p w14:paraId="2F361909" w14:textId="1B399DCE" w:rsidR="00171F1A" w:rsidRPr="007F7A45" w:rsidRDefault="00171F1A" w:rsidP="00171F1A">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U-</w:t>
      </w:r>
      <w:r w:rsidR="00AF5540" w:rsidRPr="007F7A45">
        <w:rPr>
          <w:rFonts w:ascii="Century Gothic" w:hAnsi="Century Gothic" w:cs="Arial"/>
          <w:sz w:val="20"/>
          <w:szCs w:val="20"/>
        </w:rPr>
        <w:t>factor</w:t>
      </w:r>
      <w:r w:rsidR="00C00460" w:rsidRPr="007F7A45">
        <w:rPr>
          <w:rFonts w:ascii="Century Gothic" w:hAnsi="Century Gothic" w:cs="Arial"/>
          <w:sz w:val="20"/>
          <w:szCs w:val="20"/>
        </w:rPr>
        <w:t xml:space="preserve"> per NFRC 100</w:t>
      </w:r>
      <w:r w:rsidRPr="007F7A45">
        <w:rPr>
          <w:rFonts w:ascii="Century Gothic" w:hAnsi="Century Gothic" w:cs="Arial"/>
          <w:sz w:val="20"/>
          <w:szCs w:val="20"/>
        </w:rPr>
        <w:t xml:space="preserve">: </w:t>
      </w:r>
      <w:r w:rsidR="004A3232" w:rsidRPr="007F7A45">
        <w:rPr>
          <w:rFonts w:ascii="Century Gothic" w:hAnsi="Century Gothic" w:cs="Arial"/>
          <w:sz w:val="20"/>
          <w:szCs w:val="20"/>
          <w:highlight w:val="green"/>
        </w:rPr>
        <w:t>__________</w:t>
      </w:r>
      <w:r w:rsidR="004A3232" w:rsidRPr="007F7A45">
        <w:rPr>
          <w:rFonts w:ascii="Century Gothic" w:hAnsi="Century Gothic" w:cs="Arial"/>
          <w:sz w:val="20"/>
          <w:szCs w:val="20"/>
        </w:rPr>
        <w:t xml:space="preserve"> </w:t>
      </w:r>
    </w:p>
    <w:p w14:paraId="054F5FD9" w14:textId="4BE2DC7B" w:rsidR="00C57CE5" w:rsidRPr="007F7A45" w:rsidRDefault="00C57CE5" w:rsidP="00C57CE5">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Solar heat gain</w:t>
      </w:r>
      <w:r w:rsidR="00C00460" w:rsidRPr="007F7A45">
        <w:rPr>
          <w:rFonts w:ascii="Century Gothic" w:hAnsi="Century Gothic" w:cs="Arial"/>
          <w:sz w:val="20"/>
          <w:szCs w:val="20"/>
        </w:rPr>
        <w:t xml:space="preserve"> per NFRC 201</w:t>
      </w:r>
      <w:r w:rsidRPr="007F7A45">
        <w:rPr>
          <w:rFonts w:ascii="Century Gothic" w:hAnsi="Century Gothic" w:cs="Arial"/>
          <w:sz w:val="20"/>
          <w:szCs w:val="20"/>
        </w:rPr>
        <w:t xml:space="preserve">: </w:t>
      </w:r>
      <w:r w:rsidR="004A3232" w:rsidRPr="007F7A45">
        <w:rPr>
          <w:rFonts w:ascii="Century Gothic" w:hAnsi="Century Gothic" w:cs="Arial"/>
          <w:sz w:val="20"/>
          <w:szCs w:val="20"/>
          <w:highlight w:val="green"/>
        </w:rPr>
        <w:t>__________</w:t>
      </w:r>
      <w:r w:rsidR="004A3232" w:rsidRPr="007F7A45">
        <w:rPr>
          <w:rFonts w:ascii="Century Gothic" w:hAnsi="Century Gothic" w:cs="Arial"/>
          <w:sz w:val="20"/>
          <w:szCs w:val="20"/>
        </w:rPr>
        <w:t xml:space="preserve"> </w:t>
      </w:r>
    </w:p>
    <w:p w14:paraId="7222AF23" w14:textId="2E1AD17B" w:rsidR="00171F1A" w:rsidRPr="007F7A45" w:rsidRDefault="00AF5540" w:rsidP="00171F1A">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lastRenderedPageBreak/>
        <w:t>Visible Transmittance</w:t>
      </w:r>
      <w:r w:rsidR="00C00460" w:rsidRPr="007F7A45">
        <w:rPr>
          <w:rFonts w:ascii="Century Gothic" w:hAnsi="Century Gothic" w:cs="Arial"/>
          <w:sz w:val="20"/>
          <w:szCs w:val="20"/>
        </w:rPr>
        <w:t xml:space="preserve"> per NFRC 202</w:t>
      </w:r>
      <w:r w:rsidR="00171F1A" w:rsidRPr="007F7A45">
        <w:rPr>
          <w:rFonts w:ascii="Century Gothic" w:hAnsi="Century Gothic" w:cs="Arial"/>
          <w:sz w:val="20"/>
          <w:szCs w:val="20"/>
        </w:rPr>
        <w:t xml:space="preserve">: </w:t>
      </w:r>
      <w:r w:rsidR="004A3232" w:rsidRPr="007F7A45">
        <w:rPr>
          <w:rFonts w:ascii="Century Gothic" w:hAnsi="Century Gothic" w:cs="Arial"/>
          <w:sz w:val="20"/>
          <w:szCs w:val="20"/>
          <w:highlight w:val="green"/>
        </w:rPr>
        <w:t>__________</w:t>
      </w:r>
      <w:r w:rsidR="004A3232" w:rsidRPr="007F7A45">
        <w:rPr>
          <w:rFonts w:ascii="Century Gothic" w:hAnsi="Century Gothic" w:cs="Arial"/>
          <w:sz w:val="20"/>
          <w:szCs w:val="20"/>
        </w:rPr>
        <w:t xml:space="preserve"> </w:t>
      </w:r>
    </w:p>
    <w:p w14:paraId="3442BFAA" w14:textId="1DC82006" w:rsidR="003D2BA1" w:rsidRPr="007F7A45" w:rsidRDefault="003D2BA1" w:rsidP="00171F1A">
      <w:pPr>
        <w:pStyle w:val="ListParagraph"/>
        <w:numPr>
          <w:ilvl w:val="4"/>
          <w:numId w:val="1"/>
        </w:numPr>
        <w:rPr>
          <w:rFonts w:ascii="Century Gothic" w:hAnsi="Century Gothic" w:cs="Arial"/>
          <w:sz w:val="20"/>
          <w:szCs w:val="20"/>
        </w:rPr>
      </w:pPr>
      <w:r w:rsidRPr="007F7A45">
        <w:rPr>
          <w:rFonts w:ascii="Century Gothic" w:hAnsi="Century Gothic" w:cs="Arial"/>
          <w:sz w:val="20"/>
          <w:szCs w:val="20"/>
        </w:rPr>
        <w:t>Condensation Resistance</w:t>
      </w:r>
      <w:r w:rsidR="00C00460" w:rsidRPr="007F7A45">
        <w:rPr>
          <w:rFonts w:ascii="Century Gothic" w:hAnsi="Century Gothic" w:cs="Arial"/>
          <w:sz w:val="20"/>
          <w:szCs w:val="20"/>
        </w:rPr>
        <w:t xml:space="preserve"> per NFRC 500</w:t>
      </w:r>
      <w:r w:rsidRPr="007F7A45">
        <w:rPr>
          <w:rFonts w:ascii="Century Gothic" w:hAnsi="Century Gothic" w:cs="Arial"/>
          <w:sz w:val="20"/>
          <w:szCs w:val="20"/>
        </w:rPr>
        <w:t xml:space="preserve">: </w:t>
      </w:r>
      <w:r w:rsidRPr="007F7A45">
        <w:rPr>
          <w:rFonts w:ascii="Century Gothic" w:hAnsi="Century Gothic" w:cs="Arial"/>
          <w:sz w:val="20"/>
          <w:szCs w:val="20"/>
          <w:highlight w:val="green"/>
        </w:rPr>
        <w:t>__________</w:t>
      </w:r>
      <w:r w:rsidRPr="007F7A45">
        <w:rPr>
          <w:rFonts w:ascii="Century Gothic" w:hAnsi="Century Gothic" w:cs="Arial"/>
          <w:sz w:val="20"/>
          <w:szCs w:val="20"/>
        </w:rPr>
        <w:t xml:space="preserve"> </w:t>
      </w:r>
    </w:p>
    <w:p w14:paraId="2E6C3533" w14:textId="00D3F956" w:rsidR="00471BD6" w:rsidRPr="007F7A45" w:rsidRDefault="00471BD6" w:rsidP="00471BD6">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xml:space="preserve">: </w:t>
      </w:r>
      <w:r w:rsidR="00D43195" w:rsidRPr="007F7A45">
        <w:rPr>
          <w:rFonts w:ascii="Century Gothic" w:hAnsi="Century Gothic" w:cs="Arial"/>
          <w:sz w:val="20"/>
          <w:szCs w:val="20"/>
          <w:highlight w:val="green"/>
        </w:rPr>
        <w:t>P</w:t>
      </w:r>
      <w:r w:rsidRPr="007F7A45">
        <w:rPr>
          <w:rFonts w:ascii="Century Gothic" w:hAnsi="Century Gothic" w:cs="Arial"/>
          <w:sz w:val="20"/>
          <w:szCs w:val="20"/>
          <w:highlight w:val="green"/>
        </w:rPr>
        <w:t xml:space="preserve">anel and perimeter framing to be thermally </w:t>
      </w:r>
      <w:r w:rsidR="00507297" w:rsidRPr="007F7A45">
        <w:rPr>
          <w:rFonts w:ascii="Century Gothic" w:hAnsi="Century Gothic" w:cs="Arial"/>
          <w:sz w:val="20"/>
          <w:szCs w:val="20"/>
          <w:highlight w:val="green"/>
        </w:rPr>
        <w:t>improved</w:t>
      </w:r>
      <w:r w:rsidRPr="007F7A45">
        <w:rPr>
          <w:rFonts w:ascii="Century Gothic" w:hAnsi="Century Gothic" w:cs="Arial"/>
          <w:sz w:val="20"/>
          <w:szCs w:val="20"/>
          <w:highlight w:val="green"/>
        </w:rPr>
        <w:t>]</w:t>
      </w:r>
    </w:p>
    <w:p w14:paraId="3C61D184" w14:textId="2DA9A8D0" w:rsidR="000D6F26" w:rsidRPr="007F7A45" w:rsidRDefault="008417FF" w:rsidP="000D6F26">
      <w:pPr>
        <w:pStyle w:val="ListParagraph"/>
        <w:numPr>
          <w:ilvl w:val="2"/>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xml:space="preserve">: </w:t>
      </w:r>
      <w:r w:rsidR="000D6F26" w:rsidRPr="007F7A45">
        <w:rPr>
          <w:rFonts w:ascii="Century Gothic" w:hAnsi="Century Gothic" w:cs="Arial"/>
          <w:sz w:val="20"/>
          <w:szCs w:val="20"/>
          <w:highlight w:val="green"/>
        </w:rPr>
        <w:t>Augmentations</w:t>
      </w:r>
      <w:r w:rsidR="00A17755" w:rsidRPr="007F7A45">
        <w:rPr>
          <w:rFonts w:ascii="Century Gothic" w:hAnsi="Century Gothic" w:cs="Arial"/>
          <w:sz w:val="20"/>
          <w:szCs w:val="20"/>
          <w:highlight w:val="green"/>
        </w:rPr>
        <w:t>]</w:t>
      </w:r>
      <w:r w:rsidR="002418FE" w:rsidRPr="007F7A45">
        <w:rPr>
          <w:rFonts w:ascii="Century Gothic" w:hAnsi="Century Gothic" w:cs="Arial"/>
          <w:sz w:val="20"/>
          <w:szCs w:val="20"/>
          <w:highlight w:val="green"/>
        </w:rPr>
        <w:t xml:space="preserve"> [</w:t>
      </w:r>
      <w:r w:rsidR="002418FE" w:rsidRPr="007F7A45">
        <w:rPr>
          <w:rFonts w:ascii="Century Gothic" w:hAnsi="Century Gothic" w:cs="Arial"/>
          <w:b/>
          <w:bCs/>
          <w:sz w:val="20"/>
          <w:szCs w:val="20"/>
          <w:highlight w:val="green"/>
        </w:rPr>
        <w:t>SELECT ITEMS AS REQUIRED</w:t>
      </w:r>
      <w:r w:rsidR="002418FE" w:rsidRPr="007F7A45">
        <w:rPr>
          <w:rFonts w:ascii="Century Gothic" w:hAnsi="Century Gothic" w:cs="Arial"/>
          <w:sz w:val="20"/>
          <w:szCs w:val="20"/>
          <w:highlight w:val="green"/>
        </w:rPr>
        <w:t>]</w:t>
      </w:r>
    </w:p>
    <w:p w14:paraId="042FD19F" w14:textId="4EC4112A" w:rsidR="00A649D3" w:rsidRPr="007F7A45" w:rsidRDefault="00C67E89" w:rsidP="4F3BD3F7">
      <w:pPr>
        <w:pStyle w:val="ListParagraph"/>
        <w:numPr>
          <w:ilvl w:val="3"/>
          <w:numId w:val="1"/>
        </w:numPr>
        <w:rPr>
          <w:sz w:val="20"/>
          <w:szCs w:val="20"/>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Sound Transmission or Outside/Inside Transmission Coefficient per ASTM E90: __________</w:t>
      </w:r>
      <w:proofErr w:type="gramStart"/>
      <w:r w:rsidRPr="007F7A45">
        <w:rPr>
          <w:rFonts w:ascii="Century Gothic" w:hAnsi="Century Gothic" w:cs="Arial"/>
          <w:sz w:val="20"/>
          <w:szCs w:val="20"/>
          <w:highlight w:val="green"/>
        </w:rPr>
        <w:t>STC, __</w:t>
      </w:r>
      <w:proofErr w:type="gramEnd"/>
      <w:r w:rsidRPr="007F7A45">
        <w:rPr>
          <w:rFonts w:ascii="Century Gothic" w:hAnsi="Century Gothic" w:cs="Arial"/>
          <w:sz w:val="20"/>
          <w:szCs w:val="20"/>
          <w:highlight w:val="green"/>
        </w:rPr>
        <w:t>________OITC] [</w:t>
      </w:r>
      <w:r w:rsidRPr="007F7A45">
        <w:rPr>
          <w:rFonts w:ascii="Century Gothic" w:hAnsi="Century Gothic" w:cs="Arial"/>
          <w:b/>
          <w:bCs/>
          <w:sz w:val="20"/>
          <w:szCs w:val="20"/>
          <w:highlight w:val="green"/>
        </w:rPr>
        <w:t>SELECT DATA FROM ONE ROW AND DELETE THE CHART</w:t>
      </w:r>
      <w:r w:rsidRPr="007F7A45">
        <w:rPr>
          <w:rFonts w:ascii="Century Gothic" w:hAnsi="Century Gothic" w:cs="Arial"/>
          <w:sz w:val="20"/>
          <w:szCs w:val="20"/>
          <w:highlight w:val="green"/>
        </w:rPr>
        <w:t>]</w:t>
      </w:r>
    </w:p>
    <w:tbl>
      <w:tblPr>
        <w:tblStyle w:val="TableGrid"/>
        <w:tblW w:w="0" w:type="auto"/>
        <w:tblInd w:w="1699" w:type="dxa"/>
        <w:tblLook w:val="04A0" w:firstRow="1" w:lastRow="0" w:firstColumn="1" w:lastColumn="0" w:noHBand="0" w:noVBand="1"/>
      </w:tblPr>
      <w:tblGrid>
        <w:gridCol w:w="2549"/>
        <w:gridCol w:w="2551"/>
        <w:gridCol w:w="2551"/>
      </w:tblGrid>
      <w:tr w:rsidR="00676195" w:rsidRPr="007F7A45" w14:paraId="615685B7" w14:textId="77777777" w:rsidTr="1E8F77F7">
        <w:tc>
          <w:tcPr>
            <w:tcW w:w="2549" w:type="dxa"/>
            <w:shd w:val="clear" w:color="auto" w:fill="BFBFBF" w:themeFill="background1" w:themeFillShade="BF"/>
          </w:tcPr>
          <w:p w14:paraId="43BB8ECF" w14:textId="2C64805C" w:rsidR="00676195" w:rsidRPr="007F7A45" w:rsidRDefault="00676195" w:rsidP="00676195">
            <w:pPr>
              <w:pStyle w:val="ListParagraph"/>
              <w:ind w:left="0"/>
              <w:rPr>
                <w:rFonts w:ascii="Century Gothic" w:hAnsi="Century Gothic" w:cs="Arial"/>
                <w:sz w:val="20"/>
                <w:szCs w:val="20"/>
              </w:rPr>
            </w:pPr>
            <w:r w:rsidRPr="007F7A45">
              <w:rPr>
                <w:sz w:val="20"/>
                <w:szCs w:val="20"/>
              </w:rPr>
              <w:t>Product</w:t>
            </w:r>
          </w:p>
        </w:tc>
        <w:tc>
          <w:tcPr>
            <w:tcW w:w="2551" w:type="dxa"/>
            <w:shd w:val="clear" w:color="auto" w:fill="BFBFBF" w:themeFill="background1" w:themeFillShade="BF"/>
          </w:tcPr>
          <w:p w14:paraId="0D6282C1" w14:textId="269D1A45" w:rsidR="00676195" w:rsidRPr="007F7A45" w:rsidRDefault="00676195" w:rsidP="00676195">
            <w:pPr>
              <w:pStyle w:val="ListParagraph"/>
              <w:ind w:left="0"/>
              <w:rPr>
                <w:rFonts w:ascii="Century Gothic" w:hAnsi="Century Gothic" w:cs="Arial"/>
                <w:sz w:val="20"/>
                <w:szCs w:val="20"/>
              </w:rPr>
            </w:pPr>
            <w:r w:rsidRPr="007F7A45">
              <w:rPr>
                <w:sz w:val="20"/>
                <w:szCs w:val="20"/>
              </w:rPr>
              <w:t>STC</w:t>
            </w:r>
          </w:p>
        </w:tc>
        <w:tc>
          <w:tcPr>
            <w:tcW w:w="2551" w:type="dxa"/>
            <w:shd w:val="clear" w:color="auto" w:fill="BFBFBF" w:themeFill="background1" w:themeFillShade="BF"/>
          </w:tcPr>
          <w:p w14:paraId="173EDAA4" w14:textId="7405A287" w:rsidR="00676195" w:rsidRPr="007F7A45" w:rsidRDefault="00676195" w:rsidP="00676195">
            <w:pPr>
              <w:pStyle w:val="ListParagraph"/>
              <w:ind w:left="0"/>
              <w:rPr>
                <w:rFonts w:ascii="Century Gothic" w:hAnsi="Century Gothic" w:cs="Arial"/>
                <w:sz w:val="20"/>
                <w:szCs w:val="20"/>
              </w:rPr>
            </w:pPr>
            <w:r w:rsidRPr="007F7A45">
              <w:rPr>
                <w:sz w:val="20"/>
                <w:szCs w:val="20"/>
              </w:rPr>
              <w:t>OITC</w:t>
            </w:r>
          </w:p>
        </w:tc>
      </w:tr>
      <w:tr w:rsidR="00EA5110" w:rsidRPr="007F7A45" w14:paraId="3B8FF290" w14:textId="77777777" w:rsidTr="00AF5540">
        <w:trPr>
          <w:trHeight w:val="332"/>
        </w:trPr>
        <w:tc>
          <w:tcPr>
            <w:tcW w:w="2549" w:type="dxa"/>
          </w:tcPr>
          <w:p w14:paraId="4F54A9E7" w14:textId="3A7B2485" w:rsidR="00EA5110" w:rsidRPr="007F7A45" w:rsidRDefault="00EA5110" w:rsidP="00EA5110">
            <w:pPr>
              <w:pStyle w:val="ListParagraph"/>
              <w:ind w:left="0"/>
              <w:rPr>
                <w:rFonts w:ascii="Century Gothic" w:hAnsi="Century Gothic" w:cs="Arial"/>
                <w:sz w:val="20"/>
                <w:szCs w:val="20"/>
              </w:rPr>
            </w:pPr>
            <w:r w:rsidRPr="007F7A45">
              <w:rPr>
                <w:sz w:val="20"/>
                <w:szCs w:val="20"/>
              </w:rPr>
              <w:t>Quad</w:t>
            </w:r>
            <w:r w:rsidR="006172CD" w:rsidRPr="007F7A45">
              <w:rPr>
                <w:sz w:val="20"/>
                <w:szCs w:val="20"/>
              </w:rPr>
              <w:t>Span</w:t>
            </w:r>
            <w:r w:rsidRPr="007F7A45">
              <w:rPr>
                <w:sz w:val="20"/>
                <w:szCs w:val="20"/>
              </w:rPr>
              <w:t xml:space="preserve"> 4"</w:t>
            </w:r>
          </w:p>
        </w:tc>
        <w:tc>
          <w:tcPr>
            <w:tcW w:w="2551" w:type="dxa"/>
          </w:tcPr>
          <w:p w14:paraId="7E06D662" w14:textId="25515CFB" w:rsidR="00EA5110" w:rsidRPr="007F7A45" w:rsidRDefault="00EA5110" w:rsidP="00EA5110">
            <w:pPr>
              <w:pStyle w:val="ListParagraph"/>
              <w:ind w:left="0"/>
              <w:rPr>
                <w:rFonts w:ascii="Century Gothic" w:hAnsi="Century Gothic" w:cs="Arial"/>
                <w:sz w:val="20"/>
                <w:szCs w:val="20"/>
              </w:rPr>
            </w:pPr>
            <w:r w:rsidRPr="007F7A45">
              <w:rPr>
                <w:sz w:val="20"/>
                <w:szCs w:val="20"/>
              </w:rPr>
              <w:t>25</w:t>
            </w:r>
          </w:p>
        </w:tc>
        <w:tc>
          <w:tcPr>
            <w:tcW w:w="2551" w:type="dxa"/>
          </w:tcPr>
          <w:p w14:paraId="675B7B24" w14:textId="12D8C6ED" w:rsidR="00EA5110" w:rsidRPr="007F7A45" w:rsidRDefault="00EA5110" w:rsidP="00EA5110">
            <w:pPr>
              <w:pStyle w:val="ListParagraph"/>
              <w:ind w:left="0"/>
              <w:rPr>
                <w:rFonts w:ascii="Century Gothic" w:hAnsi="Century Gothic" w:cs="Arial"/>
                <w:sz w:val="20"/>
                <w:szCs w:val="20"/>
              </w:rPr>
            </w:pPr>
            <w:r w:rsidRPr="007F7A45">
              <w:rPr>
                <w:sz w:val="20"/>
                <w:szCs w:val="20"/>
              </w:rPr>
              <w:t>1</w:t>
            </w:r>
            <w:r w:rsidR="00723447" w:rsidRPr="007F7A45">
              <w:rPr>
                <w:sz w:val="20"/>
                <w:szCs w:val="20"/>
              </w:rPr>
              <w:t>7</w:t>
            </w:r>
          </w:p>
        </w:tc>
      </w:tr>
      <w:tr w:rsidR="00EA5110" w:rsidRPr="007F7A45" w14:paraId="7F63416D" w14:textId="77777777" w:rsidTr="00AF5540">
        <w:trPr>
          <w:trHeight w:val="332"/>
        </w:trPr>
        <w:tc>
          <w:tcPr>
            <w:tcW w:w="2549" w:type="dxa"/>
          </w:tcPr>
          <w:p w14:paraId="1C595A07" w14:textId="344DF5C2" w:rsidR="00EA5110" w:rsidRPr="007F7A45" w:rsidRDefault="00EA5110" w:rsidP="00EA5110">
            <w:pPr>
              <w:pStyle w:val="ListParagraph"/>
              <w:ind w:left="0"/>
              <w:rPr>
                <w:rFonts w:ascii="Century Gothic" w:hAnsi="Century Gothic" w:cs="Arial"/>
                <w:sz w:val="20"/>
                <w:szCs w:val="20"/>
              </w:rPr>
            </w:pPr>
            <w:r w:rsidRPr="007F7A45">
              <w:rPr>
                <w:sz w:val="20"/>
                <w:szCs w:val="20"/>
              </w:rPr>
              <w:t>Quad</w:t>
            </w:r>
            <w:r w:rsidR="006172CD" w:rsidRPr="007F7A45">
              <w:rPr>
                <w:sz w:val="20"/>
                <w:szCs w:val="20"/>
              </w:rPr>
              <w:t>Span</w:t>
            </w:r>
            <w:r w:rsidRPr="007F7A45">
              <w:rPr>
                <w:sz w:val="20"/>
                <w:szCs w:val="20"/>
              </w:rPr>
              <w:t xml:space="preserve"> 4"</w:t>
            </w:r>
          </w:p>
        </w:tc>
        <w:tc>
          <w:tcPr>
            <w:tcW w:w="2551" w:type="dxa"/>
          </w:tcPr>
          <w:p w14:paraId="2ADF7E9C" w14:textId="6AE7FBCB" w:rsidR="00EA5110" w:rsidRPr="007F7A45" w:rsidRDefault="00EA5110" w:rsidP="00EA5110">
            <w:pPr>
              <w:pStyle w:val="ListParagraph"/>
              <w:ind w:left="0"/>
              <w:rPr>
                <w:rFonts w:ascii="Century Gothic" w:hAnsi="Century Gothic" w:cs="Arial"/>
                <w:sz w:val="20"/>
                <w:szCs w:val="20"/>
              </w:rPr>
            </w:pPr>
            <w:r w:rsidRPr="007F7A45">
              <w:rPr>
                <w:sz w:val="20"/>
                <w:szCs w:val="20"/>
              </w:rPr>
              <w:t>28</w:t>
            </w:r>
          </w:p>
        </w:tc>
        <w:tc>
          <w:tcPr>
            <w:tcW w:w="2551" w:type="dxa"/>
          </w:tcPr>
          <w:p w14:paraId="5B08E5C3" w14:textId="60B39374" w:rsidR="00EA5110" w:rsidRPr="007F7A45" w:rsidRDefault="00EA5110" w:rsidP="00EA5110">
            <w:pPr>
              <w:pStyle w:val="ListParagraph"/>
              <w:ind w:left="0"/>
              <w:rPr>
                <w:rFonts w:ascii="Century Gothic" w:hAnsi="Century Gothic" w:cs="Arial"/>
                <w:sz w:val="20"/>
                <w:szCs w:val="20"/>
              </w:rPr>
            </w:pPr>
            <w:r w:rsidRPr="007F7A45">
              <w:rPr>
                <w:sz w:val="20"/>
                <w:szCs w:val="20"/>
              </w:rPr>
              <w:t>21</w:t>
            </w:r>
          </w:p>
        </w:tc>
      </w:tr>
      <w:tr w:rsidR="00EA5110" w:rsidRPr="007F7A45" w14:paraId="668054AE" w14:textId="77777777" w:rsidTr="00AF5540">
        <w:trPr>
          <w:trHeight w:val="323"/>
        </w:trPr>
        <w:tc>
          <w:tcPr>
            <w:tcW w:w="2549" w:type="dxa"/>
          </w:tcPr>
          <w:p w14:paraId="1DD1FFC4" w14:textId="52C3FEFA" w:rsidR="00EA5110" w:rsidRPr="007F7A45" w:rsidRDefault="00EA5110" w:rsidP="00EA5110">
            <w:pPr>
              <w:pStyle w:val="ListParagraph"/>
              <w:ind w:left="0"/>
              <w:rPr>
                <w:rFonts w:ascii="Century Gothic" w:hAnsi="Century Gothic" w:cs="Arial"/>
                <w:sz w:val="20"/>
                <w:szCs w:val="20"/>
              </w:rPr>
            </w:pPr>
            <w:r w:rsidRPr="007F7A45">
              <w:rPr>
                <w:sz w:val="20"/>
                <w:szCs w:val="20"/>
              </w:rPr>
              <w:t>Quad</w:t>
            </w:r>
            <w:r w:rsidR="006172CD" w:rsidRPr="007F7A45">
              <w:rPr>
                <w:sz w:val="20"/>
                <w:szCs w:val="20"/>
              </w:rPr>
              <w:t>Span</w:t>
            </w:r>
            <w:r w:rsidRPr="007F7A45">
              <w:rPr>
                <w:sz w:val="20"/>
                <w:szCs w:val="20"/>
              </w:rPr>
              <w:t xml:space="preserve"> 4"</w:t>
            </w:r>
          </w:p>
        </w:tc>
        <w:tc>
          <w:tcPr>
            <w:tcW w:w="2551" w:type="dxa"/>
          </w:tcPr>
          <w:p w14:paraId="1C4DBDC6" w14:textId="230D1F79" w:rsidR="00EA5110" w:rsidRPr="007F7A45" w:rsidRDefault="00EA5110" w:rsidP="00EA5110">
            <w:pPr>
              <w:pStyle w:val="ListParagraph"/>
              <w:ind w:left="0"/>
              <w:rPr>
                <w:rFonts w:ascii="Century Gothic" w:hAnsi="Century Gothic" w:cs="Arial"/>
                <w:sz w:val="20"/>
                <w:szCs w:val="20"/>
              </w:rPr>
            </w:pPr>
            <w:r w:rsidRPr="007F7A45">
              <w:rPr>
                <w:sz w:val="20"/>
                <w:szCs w:val="20"/>
              </w:rPr>
              <w:t>28</w:t>
            </w:r>
          </w:p>
        </w:tc>
        <w:tc>
          <w:tcPr>
            <w:tcW w:w="2551" w:type="dxa"/>
          </w:tcPr>
          <w:p w14:paraId="6D7617EA" w14:textId="497D2FF6" w:rsidR="00EA5110" w:rsidRPr="007F7A45" w:rsidRDefault="00EA5110" w:rsidP="00EA5110">
            <w:pPr>
              <w:pStyle w:val="ListParagraph"/>
              <w:ind w:left="0"/>
              <w:rPr>
                <w:rFonts w:ascii="Century Gothic" w:hAnsi="Century Gothic" w:cs="Arial"/>
                <w:sz w:val="20"/>
                <w:szCs w:val="20"/>
              </w:rPr>
            </w:pPr>
            <w:r w:rsidRPr="007F7A45">
              <w:rPr>
                <w:sz w:val="20"/>
                <w:szCs w:val="20"/>
              </w:rPr>
              <w:t>22</w:t>
            </w:r>
          </w:p>
        </w:tc>
      </w:tr>
      <w:tr w:rsidR="00EA5110" w:rsidRPr="007F7A45" w14:paraId="0E7A8720" w14:textId="77777777" w:rsidTr="00AF5540">
        <w:trPr>
          <w:trHeight w:val="323"/>
        </w:trPr>
        <w:tc>
          <w:tcPr>
            <w:tcW w:w="2549" w:type="dxa"/>
          </w:tcPr>
          <w:p w14:paraId="643D8DF8" w14:textId="62B1E047" w:rsidR="00EA5110" w:rsidRPr="007F7A45" w:rsidRDefault="28B339D7" w:rsidP="00EA5110">
            <w:pPr>
              <w:pStyle w:val="ListParagraph"/>
              <w:ind w:left="0"/>
              <w:rPr>
                <w:rFonts w:ascii="Century Gothic" w:hAnsi="Century Gothic" w:cs="Arial"/>
                <w:sz w:val="20"/>
                <w:szCs w:val="20"/>
              </w:rPr>
            </w:pPr>
            <w:r w:rsidRPr="007F7A45">
              <w:rPr>
                <w:sz w:val="20"/>
                <w:szCs w:val="20"/>
              </w:rPr>
              <w:t>Quad</w:t>
            </w:r>
            <w:r w:rsidR="006172CD" w:rsidRPr="007F7A45">
              <w:rPr>
                <w:sz w:val="20"/>
                <w:szCs w:val="20"/>
              </w:rPr>
              <w:t>Span</w:t>
            </w:r>
            <w:r w:rsidRPr="007F7A45">
              <w:rPr>
                <w:sz w:val="20"/>
                <w:szCs w:val="20"/>
              </w:rPr>
              <w:t xml:space="preserve"> 4"</w:t>
            </w:r>
          </w:p>
        </w:tc>
        <w:tc>
          <w:tcPr>
            <w:tcW w:w="2551" w:type="dxa"/>
          </w:tcPr>
          <w:p w14:paraId="287C5F7A" w14:textId="0C4590B3" w:rsidR="00EA5110" w:rsidRPr="007F7A45" w:rsidRDefault="00EA5110" w:rsidP="00EA5110">
            <w:pPr>
              <w:pStyle w:val="ListParagraph"/>
              <w:ind w:left="0"/>
              <w:rPr>
                <w:rFonts w:ascii="Century Gothic" w:hAnsi="Century Gothic" w:cs="Arial"/>
                <w:sz w:val="20"/>
                <w:szCs w:val="20"/>
              </w:rPr>
            </w:pPr>
            <w:r w:rsidRPr="007F7A45">
              <w:rPr>
                <w:sz w:val="20"/>
                <w:szCs w:val="20"/>
              </w:rPr>
              <w:t>32</w:t>
            </w:r>
          </w:p>
        </w:tc>
        <w:tc>
          <w:tcPr>
            <w:tcW w:w="2551" w:type="dxa"/>
          </w:tcPr>
          <w:p w14:paraId="466792E0" w14:textId="34B963FF" w:rsidR="00EA5110" w:rsidRPr="007F7A45" w:rsidRDefault="00EA5110" w:rsidP="00EA5110">
            <w:pPr>
              <w:pStyle w:val="ListParagraph"/>
              <w:ind w:left="0"/>
              <w:rPr>
                <w:rFonts w:ascii="Century Gothic" w:hAnsi="Century Gothic" w:cs="Arial"/>
                <w:sz w:val="20"/>
                <w:szCs w:val="20"/>
              </w:rPr>
            </w:pPr>
            <w:r w:rsidRPr="007F7A45">
              <w:rPr>
                <w:sz w:val="20"/>
                <w:szCs w:val="20"/>
              </w:rPr>
              <w:t>2</w:t>
            </w:r>
            <w:r w:rsidR="00723447" w:rsidRPr="007F7A45">
              <w:rPr>
                <w:sz w:val="20"/>
                <w:szCs w:val="20"/>
              </w:rPr>
              <w:t>5</w:t>
            </w:r>
          </w:p>
        </w:tc>
      </w:tr>
    </w:tbl>
    <w:p w14:paraId="7872A513" w14:textId="77777777" w:rsidR="00724CCA" w:rsidRPr="007F7A45" w:rsidRDefault="00724CCA" w:rsidP="008E3175">
      <w:pPr>
        <w:rPr>
          <w:rFonts w:ascii="Century Gothic" w:hAnsi="Century Gothic" w:cs="Arial"/>
          <w:sz w:val="20"/>
          <w:szCs w:val="20"/>
        </w:rPr>
      </w:pPr>
    </w:p>
    <w:p w14:paraId="033FED7D" w14:textId="75BEADA7" w:rsidR="00CB135C" w:rsidRPr="007F7A45" w:rsidRDefault="00CB135C">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METAL FRAME STRUCTURE</w:t>
      </w:r>
    </w:p>
    <w:p w14:paraId="55CF7386" w14:textId="77777777" w:rsidR="00B312F5" w:rsidRPr="007F7A45" w:rsidRDefault="00B312F5" w:rsidP="00B312F5">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Design criteria shall be per </w:t>
      </w: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 [structural notes page] [ASCE-7 requirements]]</w:t>
      </w:r>
    </w:p>
    <w:p w14:paraId="2E85F64F" w14:textId="3C20C8A5" w:rsidR="009F0287" w:rsidRPr="007F7A45" w:rsidRDefault="000927F5" w:rsidP="007A1BF6">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Aluminum </w:t>
      </w:r>
      <w:r w:rsidR="009F0287" w:rsidRPr="007F7A45">
        <w:rPr>
          <w:rFonts w:ascii="Century Gothic" w:hAnsi="Century Gothic" w:cs="Arial"/>
          <w:sz w:val="20"/>
          <w:szCs w:val="20"/>
        </w:rPr>
        <w:t>s</w:t>
      </w:r>
      <w:r w:rsidRPr="007F7A45">
        <w:rPr>
          <w:rFonts w:ascii="Century Gothic" w:hAnsi="Century Gothic" w:cs="Arial"/>
          <w:sz w:val="20"/>
          <w:szCs w:val="20"/>
        </w:rPr>
        <w:t xml:space="preserve">tructural profiles shall be limited to a deflection of </w:t>
      </w:r>
      <w:r w:rsidR="00D2564F" w:rsidRPr="007F7A45">
        <w:rPr>
          <w:rFonts w:ascii="Century Gothic" w:hAnsi="Century Gothic" w:cs="Arial"/>
          <w:sz w:val="20"/>
          <w:szCs w:val="20"/>
        </w:rPr>
        <w:t xml:space="preserve">L/60 </w:t>
      </w:r>
      <w:r w:rsidR="009F0287" w:rsidRPr="007F7A45">
        <w:rPr>
          <w:rFonts w:ascii="Century Gothic" w:hAnsi="Century Gothic" w:cs="Arial"/>
          <w:sz w:val="20"/>
          <w:szCs w:val="20"/>
        </w:rPr>
        <w:t>per IBC Table 1604.3.</w:t>
      </w:r>
    </w:p>
    <w:p w14:paraId="4BEA4FC0" w14:textId="77777777" w:rsidR="00507297" w:rsidRPr="007F7A45" w:rsidRDefault="00507297" w:rsidP="00507297">
      <w:pPr>
        <w:pStyle w:val="ListParagraph"/>
        <w:numPr>
          <w:ilvl w:val="2"/>
          <w:numId w:val="1"/>
        </w:numPr>
        <w:rPr>
          <w:rFonts w:ascii="Century Gothic" w:hAnsi="Century Gothic" w:cs="Arial"/>
          <w:sz w:val="20"/>
          <w:szCs w:val="20"/>
          <w:highlight w:val="green"/>
        </w:rPr>
      </w:pP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OPTIONAL</w:t>
      </w:r>
      <w:r w:rsidRPr="007F7A45">
        <w:rPr>
          <w:rFonts w:ascii="Century Gothic" w:hAnsi="Century Gothic" w:cs="Arial"/>
          <w:sz w:val="20"/>
          <w:szCs w:val="20"/>
          <w:highlight w:val="green"/>
        </w:rPr>
        <w:t>: Post install field water test of system and surrounding shall be conducted by the installing contractor according to procedures in AAMA 501.2.]</w:t>
      </w:r>
    </w:p>
    <w:p w14:paraId="61B5FDDD" w14:textId="77777777" w:rsidR="00BF2A03" w:rsidRPr="007F7A45" w:rsidRDefault="00BF2A03" w:rsidP="00BF2A03">
      <w:pPr>
        <w:pStyle w:val="ListParagraph"/>
        <w:ind w:left="1080"/>
        <w:rPr>
          <w:rFonts w:ascii="Century Gothic" w:hAnsi="Century Gothic" w:cs="Arial"/>
          <w:sz w:val="20"/>
          <w:szCs w:val="20"/>
        </w:rPr>
      </w:pPr>
    </w:p>
    <w:p w14:paraId="01D14E24" w14:textId="17422A22" w:rsidR="00B35864" w:rsidRPr="007F7A45" w:rsidRDefault="00B35864" w:rsidP="00B35864">
      <w:pPr>
        <w:pStyle w:val="ListParagraph"/>
        <w:numPr>
          <w:ilvl w:val="1"/>
          <w:numId w:val="1"/>
        </w:numPr>
        <w:rPr>
          <w:rFonts w:ascii="Century Gothic" w:hAnsi="Century Gothic" w:cs="Arial"/>
          <w:sz w:val="20"/>
          <w:szCs w:val="20"/>
        </w:rPr>
      </w:pPr>
      <w:r w:rsidRPr="007F7A45">
        <w:rPr>
          <w:rFonts w:ascii="Century Gothic" w:hAnsi="Century Gothic" w:cs="Arial"/>
          <w:sz w:val="20"/>
          <w:szCs w:val="20"/>
        </w:rPr>
        <w:t>METAL MATERIALS</w:t>
      </w:r>
    </w:p>
    <w:p w14:paraId="565316F6" w14:textId="4F9B9D2B" w:rsidR="00115253" w:rsidRPr="007F7A45" w:rsidRDefault="00962F42" w:rsidP="00962F42">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Extruded aluminum shall be ANSI/ASTM B-221; 6063-</w:t>
      </w:r>
      <w:r w:rsidR="00AC4A25" w:rsidRPr="007F7A45">
        <w:rPr>
          <w:rFonts w:ascii="Century Gothic" w:hAnsi="Century Gothic" w:cs="Arial"/>
          <w:sz w:val="20"/>
          <w:szCs w:val="20"/>
        </w:rPr>
        <w:t>T5/</w:t>
      </w:r>
      <w:r w:rsidRPr="007F7A45">
        <w:rPr>
          <w:rFonts w:ascii="Century Gothic" w:hAnsi="Century Gothic" w:cs="Arial"/>
          <w:sz w:val="20"/>
          <w:szCs w:val="20"/>
        </w:rPr>
        <w:t>T6</w:t>
      </w:r>
      <w:r w:rsidR="003112D3" w:rsidRPr="007F7A45">
        <w:rPr>
          <w:rFonts w:ascii="Century Gothic" w:hAnsi="Century Gothic" w:cs="Arial"/>
          <w:sz w:val="20"/>
          <w:szCs w:val="20"/>
        </w:rPr>
        <w:t xml:space="preserve">, </w:t>
      </w:r>
      <w:r w:rsidRPr="007F7A45">
        <w:rPr>
          <w:rFonts w:ascii="Century Gothic" w:hAnsi="Century Gothic" w:cs="Arial"/>
          <w:sz w:val="20"/>
          <w:szCs w:val="20"/>
        </w:rPr>
        <w:t>6005-T5</w:t>
      </w:r>
      <w:r w:rsidR="003112D3" w:rsidRPr="007F7A45">
        <w:rPr>
          <w:rFonts w:ascii="Century Gothic" w:hAnsi="Century Gothic" w:cs="Arial"/>
          <w:sz w:val="20"/>
          <w:szCs w:val="20"/>
        </w:rPr>
        <w:t xml:space="preserve"> or 6061-T5/T6</w:t>
      </w:r>
    </w:p>
    <w:p w14:paraId="13E553F8" w14:textId="789FE0D0" w:rsidR="00962F42" w:rsidRPr="007F7A45" w:rsidRDefault="00962F42" w:rsidP="009A4082">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Flashing</w:t>
      </w:r>
      <w:r w:rsidR="00F37FDF" w:rsidRPr="007F7A45">
        <w:rPr>
          <w:rFonts w:ascii="Century Gothic" w:hAnsi="Century Gothic" w:cs="Arial"/>
          <w:sz w:val="20"/>
          <w:szCs w:val="20"/>
        </w:rPr>
        <w:t>:</w:t>
      </w:r>
      <w:r w:rsidR="009A4082" w:rsidRPr="007F7A45">
        <w:rPr>
          <w:rFonts w:ascii="Century Gothic" w:hAnsi="Century Gothic" w:cs="Arial"/>
          <w:sz w:val="20"/>
          <w:szCs w:val="20"/>
        </w:rPr>
        <w:t xml:space="preserve"> </w:t>
      </w:r>
      <w:r w:rsidR="001323C4" w:rsidRPr="007F7A45">
        <w:rPr>
          <w:rFonts w:ascii="Century Gothic" w:hAnsi="Century Gothic" w:cs="Arial"/>
          <w:sz w:val="20"/>
          <w:szCs w:val="20"/>
        </w:rPr>
        <w:t xml:space="preserve">5005 H34 Aluminum </w:t>
      </w:r>
      <w:r w:rsidR="00765F77" w:rsidRPr="007F7A45">
        <w:rPr>
          <w:rFonts w:ascii="Century Gothic" w:hAnsi="Century Gothic" w:cs="Arial"/>
          <w:sz w:val="20"/>
          <w:szCs w:val="20"/>
        </w:rPr>
        <w:t xml:space="preserve">.040” thick </w:t>
      </w:r>
    </w:p>
    <w:p w14:paraId="418BED20" w14:textId="175AF796" w:rsidR="00D841B6" w:rsidRPr="007F7A45" w:rsidRDefault="00D841B6" w:rsidP="00D841B6">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All fasteners for aluminum framing to be stainless steel or cadmium plated steel</w:t>
      </w:r>
    </w:p>
    <w:p w14:paraId="1B079355" w14:textId="77777777" w:rsidR="00507297" w:rsidRPr="007F7A45" w:rsidRDefault="00507297" w:rsidP="00507297">
      <w:pPr>
        <w:pStyle w:val="ListParagraph"/>
        <w:numPr>
          <w:ilvl w:val="2"/>
          <w:numId w:val="1"/>
        </w:numPr>
        <w:rPr>
          <w:rFonts w:ascii="Century Gothic" w:hAnsi="Century Gothic" w:cs="Arial"/>
          <w:sz w:val="20"/>
          <w:szCs w:val="20"/>
        </w:rPr>
      </w:pPr>
      <w:r w:rsidRPr="007F7A45">
        <w:rPr>
          <w:rFonts w:ascii="Century Gothic" w:hAnsi="Century Gothic" w:cs="Arial"/>
          <w:sz w:val="20"/>
          <w:szCs w:val="20"/>
        </w:rPr>
        <w:t xml:space="preserve">All exposed Aluminum shall be finished </w:t>
      </w:r>
      <w:r w:rsidRPr="007F7A45">
        <w:rPr>
          <w:rFonts w:ascii="Century Gothic" w:hAnsi="Century Gothic" w:cs="Arial"/>
          <w:sz w:val="20"/>
          <w:szCs w:val="20"/>
          <w:highlight w:val="green"/>
        </w:rPr>
        <w:t>[</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w:t>
      </w:r>
      <w:r w:rsidRPr="007F7A45">
        <w:rPr>
          <w:rFonts w:ascii="Century Gothic" w:hAnsi="Century Gothic" w:cs="Arial"/>
          <w:sz w:val="20"/>
          <w:szCs w:val="20"/>
        </w:rPr>
        <w:t xml:space="preserve"> </w:t>
      </w:r>
    </w:p>
    <w:p w14:paraId="0CABE18C" w14:textId="77777777" w:rsidR="00507297" w:rsidRPr="007F7A45" w:rsidRDefault="00507297" w:rsidP="00507297">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Painted finish as per performance requirement [</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w:t>
      </w:r>
    </w:p>
    <w:p w14:paraId="5A5323F4" w14:textId="77777777" w:rsidR="00507297" w:rsidRPr="007F7A45" w:rsidRDefault="00507297" w:rsidP="00507297">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[2 coat AAMA 2605]</w:t>
      </w:r>
    </w:p>
    <w:p w14:paraId="4297272D" w14:textId="77777777" w:rsidR="00507297" w:rsidRPr="007F7A45" w:rsidRDefault="00507297" w:rsidP="00507297">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[3 coat AAMA 2605]</w:t>
      </w:r>
    </w:p>
    <w:p w14:paraId="3BC6B387" w14:textId="77777777" w:rsidR="00507297" w:rsidRPr="007F7A45" w:rsidRDefault="00507297" w:rsidP="00507297">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[3 coat EXOTIC/METALLIC AAMA 2605]</w:t>
      </w:r>
    </w:p>
    <w:p w14:paraId="50E21523" w14:textId="77777777" w:rsidR="00507297" w:rsidRPr="007F7A45" w:rsidRDefault="00507297" w:rsidP="00507297">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Paint color to be [</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 xml:space="preserve">: [selected from Manufacture’s standards] [custom to match Architect’s </w:t>
      </w:r>
      <w:proofErr w:type="gramStart"/>
      <w:r w:rsidRPr="007F7A45">
        <w:rPr>
          <w:rFonts w:ascii="Century Gothic" w:hAnsi="Century Gothic" w:cs="Arial"/>
          <w:sz w:val="20"/>
          <w:szCs w:val="20"/>
          <w:highlight w:val="green"/>
        </w:rPr>
        <w:t>sample]]</w:t>
      </w:r>
      <w:proofErr w:type="gramEnd"/>
      <w:r w:rsidRPr="007F7A45">
        <w:rPr>
          <w:rFonts w:ascii="Century Gothic" w:hAnsi="Century Gothic" w:cs="Arial"/>
          <w:sz w:val="20"/>
          <w:szCs w:val="20"/>
          <w:highlight w:val="green"/>
        </w:rPr>
        <w:t>.</w:t>
      </w:r>
    </w:p>
    <w:p w14:paraId="0C51CA6B" w14:textId="77777777" w:rsidR="00507297" w:rsidRPr="007F7A45" w:rsidRDefault="00507297" w:rsidP="00507297">
      <w:pPr>
        <w:pStyle w:val="ListParagraph"/>
        <w:numPr>
          <w:ilvl w:val="3"/>
          <w:numId w:val="1"/>
        </w:numPr>
        <w:rPr>
          <w:rFonts w:ascii="Century Gothic" w:hAnsi="Century Gothic" w:cs="Arial"/>
          <w:sz w:val="20"/>
          <w:szCs w:val="20"/>
          <w:highlight w:val="green"/>
        </w:rPr>
      </w:pPr>
      <w:r w:rsidRPr="007F7A45">
        <w:rPr>
          <w:rFonts w:ascii="Century Gothic" w:hAnsi="Century Gothic" w:cs="Arial"/>
          <w:sz w:val="20"/>
          <w:szCs w:val="20"/>
          <w:highlight w:val="green"/>
        </w:rPr>
        <w:t>Anodized finish as per performance requirement [</w:t>
      </w:r>
      <w:r w:rsidRPr="007F7A45">
        <w:rPr>
          <w:rFonts w:ascii="Century Gothic" w:hAnsi="Century Gothic" w:cs="Arial"/>
          <w:b/>
          <w:bCs/>
          <w:sz w:val="20"/>
          <w:szCs w:val="20"/>
          <w:highlight w:val="green"/>
        </w:rPr>
        <w:t>SELECT</w:t>
      </w:r>
      <w:r w:rsidRPr="007F7A45">
        <w:rPr>
          <w:rFonts w:ascii="Century Gothic" w:hAnsi="Century Gothic" w:cs="Arial"/>
          <w:sz w:val="20"/>
          <w:szCs w:val="20"/>
          <w:highlight w:val="green"/>
        </w:rPr>
        <w:t xml:space="preserve"> </w:t>
      </w:r>
      <w:r w:rsidRPr="007F7A45">
        <w:rPr>
          <w:rFonts w:ascii="Century Gothic" w:hAnsi="Century Gothic" w:cs="Arial"/>
          <w:b/>
          <w:bCs/>
          <w:sz w:val="20"/>
          <w:szCs w:val="20"/>
          <w:highlight w:val="green"/>
        </w:rPr>
        <w:t>ONE</w:t>
      </w:r>
      <w:r w:rsidRPr="007F7A45">
        <w:rPr>
          <w:rFonts w:ascii="Century Gothic" w:hAnsi="Century Gothic" w:cs="Arial"/>
          <w:sz w:val="20"/>
          <w:szCs w:val="20"/>
          <w:highlight w:val="green"/>
        </w:rPr>
        <w:t>]:</w:t>
      </w:r>
    </w:p>
    <w:p w14:paraId="38CF1129" w14:textId="77777777" w:rsidR="00507297" w:rsidRPr="007F7A45" w:rsidRDefault="00507297" w:rsidP="00507297">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 xml:space="preserve">[215 Class I Clear Anodized] </w:t>
      </w:r>
    </w:p>
    <w:p w14:paraId="03C09E73" w14:textId="05838682" w:rsidR="00AF5540" w:rsidRPr="007F7A45" w:rsidRDefault="00507297" w:rsidP="008E3175">
      <w:pPr>
        <w:pStyle w:val="ListParagraph"/>
        <w:numPr>
          <w:ilvl w:val="4"/>
          <w:numId w:val="1"/>
        </w:numPr>
        <w:rPr>
          <w:rFonts w:ascii="Century Gothic" w:hAnsi="Century Gothic" w:cs="Arial"/>
          <w:sz w:val="20"/>
          <w:szCs w:val="20"/>
          <w:highlight w:val="green"/>
        </w:rPr>
      </w:pPr>
      <w:r w:rsidRPr="007F7A45">
        <w:rPr>
          <w:rFonts w:ascii="Century Gothic" w:hAnsi="Century Gothic" w:cs="Arial"/>
          <w:sz w:val="20"/>
          <w:szCs w:val="20"/>
          <w:highlight w:val="green"/>
        </w:rPr>
        <w:t>[Hard Coat Class I Colored Anodized].</w:t>
      </w:r>
    </w:p>
    <w:p w14:paraId="6DE280D6" w14:textId="77777777" w:rsidR="00AF5540" w:rsidRPr="007F7A45" w:rsidRDefault="00AF5540" w:rsidP="00B35793">
      <w:pPr>
        <w:pStyle w:val="ListParagraph"/>
        <w:numPr>
          <w:ilvl w:val="0"/>
          <w:numId w:val="1"/>
        </w:numPr>
        <w:rPr>
          <w:rFonts w:ascii="Century Gothic" w:hAnsi="Century Gothic" w:cs="Arial"/>
          <w:b/>
          <w:sz w:val="20"/>
          <w:szCs w:val="20"/>
        </w:rPr>
      </w:pPr>
    </w:p>
    <w:p w14:paraId="481A49CE" w14:textId="257587E8" w:rsidR="00B35793" w:rsidRPr="007F7A45" w:rsidRDefault="00B35793" w:rsidP="00AF5540">
      <w:pPr>
        <w:pStyle w:val="ListParagraph"/>
        <w:numPr>
          <w:ilvl w:val="0"/>
          <w:numId w:val="8"/>
        </w:numPr>
        <w:rPr>
          <w:rFonts w:ascii="Century Gothic" w:hAnsi="Century Gothic" w:cs="Arial"/>
          <w:b/>
          <w:sz w:val="20"/>
          <w:szCs w:val="20"/>
        </w:rPr>
      </w:pPr>
      <w:r w:rsidRPr="007F7A45">
        <w:rPr>
          <w:rFonts w:ascii="Century Gothic" w:hAnsi="Century Gothic" w:cs="Arial"/>
          <w:b/>
          <w:bCs/>
          <w:sz w:val="20"/>
          <w:szCs w:val="20"/>
        </w:rPr>
        <w:t xml:space="preserve">PART 3 – EXECUTION </w:t>
      </w:r>
    </w:p>
    <w:p w14:paraId="1F54D0F6" w14:textId="77777777" w:rsidR="00AF5540" w:rsidRPr="007F7A45" w:rsidRDefault="00AF5540" w:rsidP="00AF5540">
      <w:pPr>
        <w:pStyle w:val="ListParagraph"/>
        <w:numPr>
          <w:ilvl w:val="0"/>
          <w:numId w:val="8"/>
        </w:numPr>
        <w:rPr>
          <w:rFonts w:ascii="Century Gothic" w:hAnsi="Century Gothic" w:cs="Arial"/>
          <w:vanish/>
          <w:sz w:val="20"/>
          <w:szCs w:val="20"/>
        </w:rPr>
      </w:pPr>
    </w:p>
    <w:p w14:paraId="1CEE1D3C" w14:textId="28BABF97" w:rsidR="00855049" w:rsidRPr="007F7A45" w:rsidRDefault="00855049" w:rsidP="00AF5540">
      <w:pPr>
        <w:pStyle w:val="ListParagraph"/>
        <w:numPr>
          <w:ilvl w:val="1"/>
          <w:numId w:val="8"/>
        </w:numPr>
        <w:rPr>
          <w:rFonts w:ascii="Century Gothic" w:hAnsi="Century Gothic" w:cs="Arial"/>
          <w:sz w:val="20"/>
          <w:szCs w:val="20"/>
        </w:rPr>
      </w:pPr>
      <w:r w:rsidRPr="007F7A45">
        <w:rPr>
          <w:rFonts w:ascii="Century Gothic" w:hAnsi="Century Gothic" w:cs="Arial"/>
          <w:sz w:val="20"/>
          <w:szCs w:val="20"/>
        </w:rPr>
        <w:t>EXAMINATION</w:t>
      </w:r>
    </w:p>
    <w:p w14:paraId="5B43534A" w14:textId="3AF8ECD3" w:rsidR="00B919F4" w:rsidRPr="007F7A45" w:rsidRDefault="00F74F35" w:rsidP="00AF5540">
      <w:pPr>
        <w:pStyle w:val="ListParagraph"/>
        <w:numPr>
          <w:ilvl w:val="2"/>
          <w:numId w:val="8"/>
        </w:numPr>
        <w:rPr>
          <w:rFonts w:ascii="Century Gothic" w:hAnsi="Century Gothic" w:cs="Arial"/>
          <w:sz w:val="20"/>
          <w:szCs w:val="20"/>
        </w:rPr>
      </w:pPr>
      <w:r w:rsidRPr="007F7A45">
        <w:rPr>
          <w:rFonts w:ascii="Century Gothic" w:hAnsi="Century Gothic" w:cs="Arial"/>
          <w:sz w:val="20"/>
          <w:szCs w:val="20"/>
        </w:rPr>
        <w:t>The installer</w:t>
      </w:r>
      <w:r w:rsidR="00C8056A" w:rsidRPr="007F7A45">
        <w:rPr>
          <w:rFonts w:ascii="Century Gothic" w:hAnsi="Century Gothic" w:cs="Arial"/>
          <w:sz w:val="20"/>
          <w:szCs w:val="20"/>
        </w:rPr>
        <w:t xml:space="preserve"> shall examine </w:t>
      </w:r>
      <w:r w:rsidR="006622E3" w:rsidRPr="007F7A45">
        <w:rPr>
          <w:rFonts w:ascii="Century Gothic" w:hAnsi="Century Gothic" w:cs="Arial"/>
          <w:sz w:val="20"/>
          <w:szCs w:val="20"/>
        </w:rPr>
        <w:t>the area</w:t>
      </w:r>
      <w:r w:rsidR="00C8056A" w:rsidRPr="007F7A45">
        <w:rPr>
          <w:rFonts w:ascii="Century Gothic" w:hAnsi="Century Gothic" w:cs="Arial"/>
          <w:sz w:val="20"/>
          <w:szCs w:val="20"/>
        </w:rPr>
        <w:t xml:space="preserve"> of installation to verify readiness of site conditions</w:t>
      </w:r>
      <w:r w:rsidR="00606017" w:rsidRPr="007F7A45">
        <w:rPr>
          <w:rFonts w:ascii="Century Gothic" w:hAnsi="Century Gothic" w:cs="Arial"/>
          <w:sz w:val="20"/>
          <w:szCs w:val="20"/>
        </w:rPr>
        <w:t>. Do</w:t>
      </w:r>
      <w:r w:rsidR="00C8056A" w:rsidRPr="007F7A45">
        <w:rPr>
          <w:rFonts w:ascii="Century Gothic" w:hAnsi="Century Gothic" w:cs="Arial"/>
          <w:sz w:val="20"/>
          <w:szCs w:val="20"/>
        </w:rPr>
        <w:t xml:space="preserve"> not work until conditions are satisfactory. </w:t>
      </w:r>
    </w:p>
    <w:p w14:paraId="00DFD679" w14:textId="3EAC2C3C" w:rsidR="00616A54" w:rsidRPr="007F7A45" w:rsidRDefault="00616A54" w:rsidP="00AF5540">
      <w:pPr>
        <w:pStyle w:val="ListParagraph"/>
        <w:numPr>
          <w:ilvl w:val="1"/>
          <w:numId w:val="8"/>
        </w:numPr>
        <w:rPr>
          <w:rFonts w:ascii="Century Gothic" w:hAnsi="Century Gothic" w:cs="Arial"/>
          <w:sz w:val="20"/>
          <w:szCs w:val="20"/>
        </w:rPr>
      </w:pPr>
      <w:r w:rsidRPr="007F7A45">
        <w:rPr>
          <w:rFonts w:ascii="Century Gothic" w:hAnsi="Century Gothic" w:cs="Arial"/>
          <w:sz w:val="20"/>
          <w:szCs w:val="20"/>
        </w:rPr>
        <w:t>INSTALLATION</w:t>
      </w:r>
      <w:r w:rsidRPr="007F7A45">
        <w:rPr>
          <w:rFonts w:ascii="Century Gothic" w:hAnsi="Century Gothic" w:cs="Arial"/>
          <w:sz w:val="20"/>
          <w:szCs w:val="20"/>
        </w:rPr>
        <w:tab/>
      </w:r>
    </w:p>
    <w:p w14:paraId="1229B472" w14:textId="023D2902" w:rsidR="00616A54" w:rsidRPr="007F7A45" w:rsidRDefault="00616A54" w:rsidP="00AF5540">
      <w:pPr>
        <w:pStyle w:val="ListParagraph"/>
        <w:numPr>
          <w:ilvl w:val="2"/>
          <w:numId w:val="8"/>
        </w:numPr>
        <w:rPr>
          <w:rFonts w:ascii="Century Gothic" w:hAnsi="Century Gothic" w:cs="Arial"/>
          <w:sz w:val="20"/>
          <w:szCs w:val="20"/>
        </w:rPr>
      </w:pPr>
      <w:r w:rsidRPr="007F7A45">
        <w:rPr>
          <w:rFonts w:ascii="Century Gothic" w:hAnsi="Century Gothic" w:cs="Arial"/>
          <w:sz w:val="20"/>
          <w:szCs w:val="20"/>
        </w:rPr>
        <w:lastRenderedPageBreak/>
        <w:t xml:space="preserve">Install components in strict accordance with manufacturer’s instructions </w:t>
      </w:r>
      <w:r w:rsidR="00C03741" w:rsidRPr="007F7A45">
        <w:rPr>
          <w:rFonts w:ascii="Century Gothic" w:hAnsi="Century Gothic" w:cs="Arial"/>
          <w:sz w:val="20"/>
          <w:szCs w:val="20"/>
        </w:rPr>
        <w:t>o</w:t>
      </w:r>
      <w:r w:rsidRPr="007F7A45">
        <w:rPr>
          <w:rFonts w:ascii="Century Gothic" w:hAnsi="Century Gothic" w:cs="Arial"/>
          <w:sz w:val="20"/>
          <w:szCs w:val="20"/>
        </w:rPr>
        <w:t xml:space="preserve">n approved shop drawings. </w:t>
      </w:r>
    </w:p>
    <w:p w14:paraId="007FCB79" w14:textId="77777777" w:rsidR="00DC28DC" w:rsidRPr="007F7A45" w:rsidRDefault="00DC28DC" w:rsidP="00DC28DC">
      <w:pPr>
        <w:pStyle w:val="ListParagraph"/>
        <w:ind w:left="1080"/>
        <w:rPr>
          <w:rFonts w:ascii="Century Gothic" w:hAnsi="Century Gothic" w:cs="Arial"/>
          <w:sz w:val="20"/>
          <w:szCs w:val="20"/>
        </w:rPr>
      </w:pPr>
    </w:p>
    <w:p w14:paraId="2690E3D9" w14:textId="7A8CDE9B" w:rsidR="00DC28DC" w:rsidRPr="007F7A45" w:rsidRDefault="00DC28DC" w:rsidP="00AF5540">
      <w:pPr>
        <w:pStyle w:val="ListParagraph"/>
        <w:numPr>
          <w:ilvl w:val="0"/>
          <w:numId w:val="8"/>
        </w:numPr>
        <w:rPr>
          <w:rFonts w:ascii="Century Gothic" w:hAnsi="Century Gothic" w:cs="Arial"/>
          <w:b/>
          <w:sz w:val="20"/>
          <w:szCs w:val="20"/>
        </w:rPr>
      </w:pPr>
      <w:r w:rsidRPr="007F7A45">
        <w:rPr>
          <w:rFonts w:ascii="Century Gothic" w:hAnsi="Century Gothic" w:cs="Arial"/>
          <w:b/>
          <w:sz w:val="20"/>
          <w:szCs w:val="20"/>
        </w:rPr>
        <w:t>END OF SECTION</w:t>
      </w:r>
    </w:p>
    <w:sectPr w:rsidR="00DC28DC" w:rsidRPr="007F7A45" w:rsidSect="005D3232">
      <w:headerReference w:type="default" r:id="rId16"/>
      <w:footerReference w:type="default" r:id="rId17"/>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7756" w14:textId="77777777" w:rsidR="0047543A" w:rsidRDefault="0047543A" w:rsidP="00423455">
      <w:pPr>
        <w:spacing w:after="0" w:line="240" w:lineRule="auto"/>
      </w:pPr>
      <w:r>
        <w:separator/>
      </w:r>
    </w:p>
  </w:endnote>
  <w:endnote w:type="continuationSeparator" w:id="0">
    <w:p w14:paraId="3386A491" w14:textId="77777777" w:rsidR="0047543A" w:rsidRDefault="0047543A" w:rsidP="00423455">
      <w:pPr>
        <w:spacing w:after="0" w:line="240" w:lineRule="auto"/>
      </w:pPr>
      <w:r>
        <w:continuationSeparator/>
      </w:r>
    </w:p>
  </w:endnote>
  <w:endnote w:type="continuationNotice" w:id="1">
    <w:p w14:paraId="50DD7CD7" w14:textId="77777777" w:rsidR="0047543A" w:rsidRDefault="004754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BD4B" w14:textId="759EBD81" w:rsidR="004D07D8" w:rsidRDefault="56553D33" w:rsidP="004D07D8">
    <w:pPr>
      <w:pStyle w:val="Footer"/>
      <w:rPr>
        <w:rFonts w:ascii="Century Gothic" w:hAnsi="Century Gothic"/>
        <w:noProof/>
        <w:sz w:val="16"/>
        <w:szCs w:val="16"/>
      </w:rPr>
    </w:pPr>
    <w:r w:rsidRPr="56553D33">
      <w:rPr>
        <w:rFonts w:ascii="Arial" w:hAnsi="Arial" w:cs="Arial"/>
        <w:sz w:val="16"/>
        <w:szCs w:val="16"/>
      </w:rPr>
      <w:t xml:space="preserve">Page </w:t>
    </w:r>
    <w:r w:rsidR="007433C8" w:rsidRPr="56553D33">
      <w:rPr>
        <w:rFonts w:ascii="Arial" w:hAnsi="Arial" w:cs="Arial"/>
        <w:b/>
        <w:bCs/>
        <w:sz w:val="16"/>
        <w:szCs w:val="16"/>
      </w:rPr>
      <w:fldChar w:fldCharType="begin"/>
    </w:r>
    <w:r w:rsidR="007433C8" w:rsidRPr="56553D33">
      <w:rPr>
        <w:rFonts w:ascii="Arial" w:hAnsi="Arial" w:cs="Arial"/>
        <w:b/>
        <w:bCs/>
        <w:sz w:val="16"/>
        <w:szCs w:val="16"/>
      </w:rPr>
      <w:instrText xml:space="preserve"> PAGE </w:instrText>
    </w:r>
    <w:r w:rsidR="007433C8" w:rsidRPr="56553D33">
      <w:rPr>
        <w:rFonts w:ascii="Arial" w:hAnsi="Arial" w:cs="Arial"/>
        <w:b/>
        <w:bCs/>
        <w:sz w:val="16"/>
        <w:szCs w:val="16"/>
      </w:rPr>
      <w:fldChar w:fldCharType="separate"/>
    </w:r>
    <w:r w:rsidRPr="56553D33">
      <w:rPr>
        <w:rFonts w:ascii="Arial" w:hAnsi="Arial" w:cs="Arial"/>
        <w:b/>
        <w:bCs/>
        <w:sz w:val="16"/>
        <w:szCs w:val="16"/>
      </w:rPr>
      <w:t>4</w:t>
    </w:r>
    <w:r w:rsidR="007433C8" w:rsidRPr="56553D33">
      <w:rPr>
        <w:rFonts w:ascii="Arial" w:hAnsi="Arial" w:cs="Arial"/>
        <w:b/>
        <w:bCs/>
        <w:sz w:val="16"/>
        <w:szCs w:val="16"/>
      </w:rPr>
      <w:fldChar w:fldCharType="end"/>
    </w:r>
    <w:r w:rsidRPr="56553D33">
      <w:rPr>
        <w:rFonts w:ascii="Arial" w:hAnsi="Arial" w:cs="Arial"/>
        <w:sz w:val="16"/>
        <w:szCs w:val="16"/>
      </w:rPr>
      <w:t xml:space="preserve"> of </w:t>
    </w:r>
    <w:r w:rsidR="007433C8" w:rsidRPr="56553D33">
      <w:rPr>
        <w:rFonts w:ascii="Arial" w:hAnsi="Arial" w:cs="Arial"/>
        <w:b/>
        <w:bCs/>
        <w:sz w:val="16"/>
        <w:szCs w:val="16"/>
      </w:rPr>
      <w:fldChar w:fldCharType="begin"/>
    </w:r>
    <w:r w:rsidR="007433C8" w:rsidRPr="56553D33">
      <w:rPr>
        <w:rFonts w:ascii="Arial" w:hAnsi="Arial" w:cs="Arial"/>
        <w:b/>
        <w:bCs/>
        <w:sz w:val="16"/>
        <w:szCs w:val="16"/>
      </w:rPr>
      <w:instrText xml:space="preserve"> NUMPAGES  </w:instrText>
    </w:r>
    <w:r w:rsidR="007433C8" w:rsidRPr="56553D33">
      <w:rPr>
        <w:rFonts w:ascii="Arial" w:hAnsi="Arial" w:cs="Arial"/>
        <w:b/>
        <w:bCs/>
        <w:sz w:val="16"/>
        <w:szCs w:val="16"/>
      </w:rPr>
      <w:fldChar w:fldCharType="separate"/>
    </w:r>
    <w:r w:rsidRPr="56553D33">
      <w:rPr>
        <w:rFonts w:ascii="Arial" w:hAnsi="Arial" w:cs="Arial"/>
        <w:b/>
        <w:bCs/>
        <w:sz w:val="16"/>
        <w:szCs w:val="16"/>
      </w:rPr>
      <w:t>8</w:t>
    </w:r>
    <w:r w:rsidR="007433C8" w:rsidRPr="56553D33">
      <w:rPr>
        <w:rFonts w:ascii="Arial" w:hAnsi="Arial" w:cs="Arial"/>
        <w:b/>
        <w:bCs/>
        <w:sz w:val="16"/>
        <w:szCs w:val="16"/>
      </w:rPr>
      <w:fldChar w:fldCharType="end"/>
    </w:r>
    <w:r w:rsidRPr="56553D33">
      <w:rPr>
        <w:rFonts w:ascii="Arial" w:hAnsi="Arial" w:cs="Arial"/>
        <w:b/>
        <w:bCs/>
        <w:sz w:val="16"/>
        <w:szCs w:val="16"/>
      </w:rPr>
      <w:t xml:space="preserve">  </w:t>
    </w:r>
    <w:r w:rsidRPr="56553D33">
      <w:rPr>
        <w:rFonts w:ascii="Century Gothic" w:hAnsi="Century Gothic"/>
        <w:noProof/>
        <w:sz w:val="16"/>
        <w:szCs w:val="16"/>
      </w:rPr>
      <w:t>Kingspan Light + Air  |  800-759-6985  |  info@kingspanlightandair.us  |  Section 08 45 13.01</w:t>
    </w:r>
  </w:p>
  <w:p w14:paraId="549F6C44" w14:textId="49E37A32" w:rsidR="007433C8" w:rsidRDefault="004D07D8" w:rsidP="00747D82">
    <w:pPr>
      <w:pStyle w:val="Footer"/>
      <w:tabs>
        <w:tab w:val="clear" w:pos="4680"/>
        <w:tab w:val="clear" w:pos="9360"/>
        <w:tab w:val="left" w:pos="1080"/>
        <w:tab w:val="left" w:pos="2748"/>
      </w:tabs>
      <w:rPr>
        <w:rFonts w:ascii="Arial" w:hAnsi="Arial" w:cs="Arial"/>
        <w:b/>
        <w:sz w:val="16"/>
        <w:szCs w:val="16"/>
      </w:rPr>
    </w:pPr>
    <w:r>
      <w:rPr>
        <w:rFonts w:ascii="Arial" w:hAnsi="Arial" w:cs="Arial"/>
        <w:b/>
        <w:sz w:val="16"/>
        <w:szCs w:val="16"/>
      </w:rPr>
      <w:tab/>
    </w:r>
  </w:p>
  <w:p w14:paraId="2CE01068" w14:textId="36E24FF8" w:rsidR="00423455" w:rsidRPr="007433C8" w:rsidRDefault="56553D33" w:rsidP="007433C8">
    <w:pPr>
      <w:pStyle w:val="Footer"/>
      <w:rPr>
        <w:rFonts w:ascii="Century Gothic" w:hAnsi="Century Gothic" w:cs="Arial"/>
        <w:sz w:val="14"/>
        <w:szCs w:val="14"/>
      </w:rPr>
    </w:pPr>
    <w:r w:rsidRPr="56553D33">
      <w:rPr>
        <w:rFonts w:ascii="Century Gothic" w:hAnsi="Century Gothic" w:cs="Arial"/>
        <w:sz w:val="14"/>
        <w:szCs w:val="14"/>
      </w:rPr>
      <w:t>PLM-CSI-0004-</w:t>
    </w:r>
    <w:r w:rsidR="005E41A1" w:rsidRPr="005E41A1">
      <w:rPr>
        <w:rFonts w:ascii="Century Gothic" w:hAnsi="Century Gothic" w:cs="Arial"/>
        <w:sz w:val="14"/>
        <w:szCs w:val="14"/>
      </w:rPr>
      <w:t>2613</w:t>
    </w:r>
    <w:r w:rsidR="007433C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F4BE5" w14:textId="77777777" w:rsidR="0047543A" w:rsidRDefault="0047543A" w:rsidP="00423455">
      <w:pPr>
        <w:spacing w:after="0" w:line="240" w:lineRule="auto"/>
      </w:pPr>
      <w:r>
        <w:separator/>
      </w:r>
    </w:p>
  </w:footnote>
  <w:footnote w:type="continuationSeparator" w:id="0">
    <w:p w14:paraId="6E166859" w14:textId="77777777" w:rsidR="0047543A" w:rsidRDefault="0047543A" w:rsidP="00423455">
      <w:pPr>
        <w:spacing w:after="0" w:line="240" w:lineRule="auto"/>
      </w:pPr>
      <w:r>
        <w:continuationSeparator/>
      </w:r>
    </w:p>
  </w:footnote>
  <w:footnote w:type="continuationNotice" w:id="1">
    <w:p w14:paraId="6DAE2CC2" w14:textId="77777777" w:rsidR="0047543A" w:rsidRDefault="004754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0B83" w14:textId="5220451A" w:rsidR="004D07D8" w:rsidRDefault="004D07D8">
    <w:pPr>
      <w:pStyle w:val="Header"/>
    </w:pPr>
    <w:r>
      <w:rPr>
        <w:noProof/>
      </w:rPr>
      <w:drawing>
        <wp:inline distT="0" distB="0" distL="0" distR="0" wp14:anchorId="3B07D12F" wp14:editId="35F0D0A4">
          <wp:extent cx="1257300" cy="807720"/>
          <wp:effectExtent l="0" t="0" r="0" b="0"/>
          <wp:docPr id="127819107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504262" name="Picture 1" descr="A logo for a company&#10;&#10;Description automatically generated"/>
                  <pic:cNvPicPr/>
                </pic:nvPicPr>
                <pic:blipFill rotWithShape="1">
                  <a:blip r:embed="rId1">
                    <a:extLst>
                      <a:ext uri="{28A0092B-C50C-407E-A947-70E740481C1C}">
                        <a14:useLocalDpi xmlns:a14="http://schemas.microsoft.com/office/drawing/2010/main" val="0"/>
                      </a:ext>
                    </a:extLst>
                  </a:blip>
                  <a:srcRect l="1786" t="17858" b="19048"/>
                  <a:stretch/>
                </pic:blipFill>
                <pic:spPr bwMode="auto">
                  <a:xfrm>
                    <a:off x="0" y="0"/>
                    <a:ext cx="1257300" cy="80772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413D"/>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4094EA4"/>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0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58098A"/>
    <w:multiLevelType w:val="multilevel"/>
    <w:tmpl w:val="9118C8E4"/>
    <w:lvl w:ilvl="0">
      <w:start w:val="1"/>
      <w:numFmt w:val="decimal"/>
      <w:lvlText w:val="%1"/>
      <w:lvlJc w:val="left"/>
      <w:pPr>
        <w:ind w:left="0" w:hanging="360"/>
      </w:pPr>
      <w:rPr>
        <w:rFonts w:hint="default"/>
        <w:b/>
        <w:i w:val="0"/>
        <w:color w:val="FFFFFF" w:themeColor="background1"/>
      </w:rPr>
    </w:lvl>
    <w:lvl w:ilvl="1">
      <w:start w:val="1"/>
      <w:numFmt w:val="decimal"/>
      <w:lvlText w:val="%1.%2"/>
      <w:lvlJc w:val="left"/>
      <w:pPr>
        <w:ind w:left="360" w:hanging="360"/>
      </w:pPr>
      <w:rPr>
        <w:rFonts w:hint="default"/>
      </w:rPr>
    </w:lvl>
    <w:lvl w:ilvl="2">
      <w:start w:val="1"/>
      <w:numFmt w:val="upperLetter"/>
      <w:lvlText w:val="%3."/>
      <w:lvlJc w:val="left"/>
      <w:pPr>
        <w:ind w:left="1080" w:hanging="360"/>
      </w:pPr>
      <w:rPr>
        <w:rFonts w:hint="default"/>
      </w:rPr>
    </w:lvl>
    <w:lvl w:ilvl="3">
      <w:start w:val="1"/>
      <w:numFmt w:val="decimal"/>
      <w:suff w:val="space"/>
      <w:lvlText w:val="%4."/>
      <w:lvlJc w:val="left"/>
      <w:pPr>
        <w:ind w:left="1699" w:hanging="259"/>
      </w:pPr>
      <w:rPr>
        <w:rFonts w:hint="default"/>
      </w:rPr>
    </w:lvl>
    <w:lvl w:ilvl="4">
      <w:start w:val="1"/>
      <w:numFmt w:val="lowerLetter"/>
      <w:suff w:val="space"/>
      <w:lvlText w:val="%5."/>
      <w:lvlJc w:val="left"/>
      <w:pPr>
        <w:ind w:left="2376" w:hanging="216"/>
      </w:pPr>
      <w:rPr>
        <w:rFonts w:hint="default"/>
      </w:rPr>
    </w:lvl>
    <w:lvl w:ilvl="5">
      <w:start w:val="1"/>
      <w:numFmt w:val="lowerRoman"/>
      <w:suff w:val="space"/>
      <w:lvlText w:val="%6."/>
      <w:lvlJc w:val="left"/>
      <w:pPr>
        <w:ind w:left="2880" w:firstLine="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3455AF"/>
    <w:multiLevelType w:val="hybridMultilevel"/>
    <w:tmpl w:val="19461318"/>
    <w:lvl w:ilvl="0" w:tplc="35FEC9D8">
      <w:numFmt w:val="bullet"/>
      <w:lvlText w:val="-"/>
      <w:lvlJc w:val="left"/>
      <w:pPr>
        <w:ind w:left="720" w:hanging="360"/>
      </w:pPr>
      <w:rPr>
        <w:rFonts w:ascii="Century Gothic" w:eastAsiaTheme="minorHAnsi" w:hAnsi="Century Gothic"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B15337"/>
    <w:multiLevelType w:val="hybridMultilevel"/>
    <w:tmpl w:val="4F108894"/>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B327508"/>
    <w:multiLevelType w:val="hybridMultilevel"/>
    <w:tmpl w:val="0986A4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BC00F51"/>
    <w:multiLevelType w:val="hybridMultilevel"/>
    <w:tmpl w:val="4E00B6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1594418">
    <w:abstractNumId w:val="2"/>
  </w:num>
  <w:num w:numId="2" w16cid:durableId="16523236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9864868">
    <w:abstractNumId w:val="6"/>
  </w:num>
  <w:num w:numId="4" w16cid:durableId="1364987614">
    <w:abstractNumId w:val="5"/>
  </w:num>
  <w:num w:numId="5" w16cid:durableId="1272972815">
    <w:abstractNumId w:val="4"/>
  </w:num>
  <w:num w:numId="6" w16cid:durableId="810904850">
    <w:abstractNumId w:val="3"/>
  </w:num>
  <w:num w:numId="7" w16cid:durableId="1015039476">
    <w:abstractNumId w:val="1"/>
  </w:num>
  <w:num w:numId="8" w16cid:durableId="204683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6C7"/>
    <w:rsid w:val="00000E6C"/>
    <w:rsid w:val="000029D2"/>
    <w:rsid w:val="000041BE"/>
    <w:rsid w:val="00004355"/>
    <w:rsid w:val="00004F3D"/>
    <w:rsid w:val="0000798B"/>
    <w:rsid w:val="00012E23"/>
    <w:rsid w:val="00013ABB"/>
    <w:rsid w:val="00014A95"/>
    <w:rsid w:val="00016B6E"/>
    <w:rsid w:val="00017EEB"/>
    <w:rsid w:val="000212F9"/>
    <w:rsid w:val="00021BB4"/>
    <w:rsid w:val="00025D4A"/>
    <w:rsid w:val="00030647"/>
    <w:rsid w:val="00031227"/>
    <w:rsid w:val="00031E89"/>
    <w:rsid w:val="00034136"/>
    <w:rsid w:val="0004042B"/>
    <w:rsid w:val="0004429B"/>
    <w:rsid w:val="00046CD0"/>
    <w:rsid w:val="000472DA"/>
    <w:rsid w:val="00047C0B"/>
    <w:rsid w:val="000503AD"/>
    <w:rsid w:val="000547F7"/>
    <w:rsid w:val="00056123"/>
    <w:rsid w:val="00056765"/>
    <w:rsid w:val="000611E0"/>
    <w:rsid w:val="0006122D"/>
    <w:rsid w:val="0006191C"/>
    <w:rsid w:val="00065008"/>
    <w:rsid w:val="00065482"/>
    <w:rsid w:val="00071EDA"/>
    <w:rsid w:val="00072D85"/>
    <w:rsid w:val="00073CEA"/>
    <w:rsid w:val="00074C2B"/>
    <w:rsid w:val="00080B17"/>
    <w:rsid w:val="0008222B"/>
    <w:rsid w:val="000828E0"/>
    <w:rsid w:val="00084997"/>
    <w:rsid w:val="00090723"/>
    <w:rsid w:val="000927F5"/>
    <w:rsid w:val="0009401A"/>
    <w:rsid w:val="00097DF0"/>
    <w:rsid w:val="00097E09"/>
    <w:rsid w:val="000A07B5"/>
    <w:rsid w:val="000A19A1"/>
    <w:rsid w:val="000A30C3"/>
    <w:rsid w:val="000A3AEE"/>
    <w:rsid w:val="000B12B0"/>
    <w:rsid w:val="000B42D1"/>
    <w:rsid w:val="000B4C20"/>
    <w:rsid w:val="000B5012"/>
    <w:rsid w:val="000B5CD6"/>
    <w:rsid w:val="000C1C62"/>
    <w:rsid w:val="000C1E0B"/>
    <w:rsid w:val="000C3DD6"/>
    <w:rsid w:val="000C4D23"/>
    <w:rsid w:val="000C5A64"/>
    <w:rsid w:val="000D338E"/>
    <w:rsid w:val="000D33D4"/>
    <w:rsid w:val="000D3ED6"/>
    <w:rsid w:val="000D6C1D"/>
    <w:rsid w:val="000D6F26"/>
    <w:rsid w:val="000E2259"/>
    <w:rsid w:val="000F4C0A"/>
    <w:rsid w:val="000F4F0B"/>
    <w:rsid w:val="000F5DB6"/>
    <w:rsid w:val="00107B97"/>
    <w:rsid w:val="00107DD8"/>
    <w:rsid w:val="0011071E"/>
    <w:rsid w:val="0011448E"/>
    <w:rsid w:val="00115253"/>
    <w:rsid w:val="00115E72"/>
    <w:rsid w:val="00117032"/>
    <w:rsid w:val="001227B9"/>
    <w:rsid w:val="00132283"/>
    <w:rsid w:val="001323C4"/>
    <w:rsid w:val="001369C8"/>
    <w:rsid w:val="00136D7C"/>
    <w:rsid w:val="001443F6"/>
    <w:rsid w:val="001463C8"/>
    <w:rsid w:val="001470EB"/>
    <w:rsid w:val="00147BB4"/>
    <w:rsid w:val="00154DCA"/>
    <w:rsid w:val="001609AA"/>
    <w:rsid w:val="00161CC8"/>
    <w:rsid w:val="0017021F"/>
    <w:rsid w:val="00171F1A"/>
    <w:rsid w:val="001723DA"/>
    <w:rsid w:val="00173E69"/>
    <w:rsid w:val="001811EA"/>
    <w:rsid w:val="0018532F"/>
    <w:rsid w:val="001910EA"/>
    <w:rsid w:val="001957D7"/>
    <w:rsid w:val="00195885"/>
    <w:rsid w:val="00196D8D"/>
    <w:rsid w:val="0019735C"/>
    <w:rsid w:val="001A0434"/>
    <w:rsid w:val="001A0704"/>
    <w:rsid w:val="001A1219"/>
    <w:rsid w:val="001A3C93"/>
    <w:rsid w:val="001A4A30"/>
    <w:rsid w:val="001A57D0"/>
    <w:rsid w:val="001A6FA4"/>
    <w:rsid w:val="001A7DE8"/>
    <w:rsid w:val="001A7F21"/>
    <w:rsid w:val="001B0218"/>
    <w:rsid w:val="001B3C23"/>
    <w:rsid w:val="001B607B"/>
    <w:rsid w:val="001B6452"/>
    <w:rsid w:val="001B670F"/>
    <w:rsid w:val="001B7F48"/>
    <w:rsid w:val="001C0E6E"/>
    <w:rsid w:val="001C27D7"/>
    <w:rsid w:val="001C4453"/>
    <w:rsid w:val="001D04F9"/>
    <w:rsid w:val="001D270C"/>
    <w:rsid w:val="001D7C4A"/>
    <w:rsid w:val="001E1EC1"/>
    <w:rsid w:val="001F02F0"/>
    <w:rsid w:val="001F458D"/>
    <w:rsid w:val="001F7739"/>
    <w:rsid w:val="00200FAA"/>
    <w:rsid w:val="002012DC"/>
    <w:rsid w:val="002015FF"/>
    <w:rsid w:val="00202599"/>
    <w:rsid w:val="00206BEC"/>
    <w:rsid w:val="00211110"/>
    <w:rsid w:val="00211EFB"/>
    <w:rsid w:val="00213BF0"/>
    <w:rsid w:val="00216F44"/>
    <w:rsid w:val="00220B56"/>
    <w:rsid w:val="002228F5"/>
    <w:rsid w:val="00222F64"/>
    <w:rsid w:val="00223006"/>
    <w:rsid w:val="002272A7"/>
    <w:rsid w:val="00231A41"/>
    <w:rsid w:val="00231DF0"/>
    <w:rsid w:val="00235980"/>
    <w:rsid w:val="00240089"/>
    <w:rsid w:val="00240202"/>
    <w:rsid w:val="00241399"/>
    <w:rsid w:val="002418FE"/>
    <w:rsid w:val="00243D6F"/>
    <w:rsid w:val="00245764"/>
    <w:rsid w:val="00247DBE"/>
    <w:rsid w:val="00250A3B"/>
    <w:rsid w:val="002519D0"/>
    <w:rsid w:val="00261CD4"/>
    <w:rsid w:val="00262834"/>
    <w:rsid w:val="002648DB"/>
    <w:rsid w:val="0026743E"/>
    <w:rsid w:val="00267873"/>
    <w:rsid w:val="00270E56"/>
    <w:rsid w:val="002757B3"/>
    <w:rsid w:val="0027619A"/>
    <w:rsid w:val="002774BC"/>
    <w:rsid w:val="002775C2"/>
    <w:rsid w:val="00277623"/>
    <w:rsid w:val="0027785B"/>
    <w:rsid w:val="0028482D"/>
    <w:rsid w:val="002902AD"/>
    <w:rsid w:val="002917F4"/>
    <w:rsid w:val="002938A0"/>
    <w:rsid w:val="0029513E"/>
    <w:rsid w:val="00296841"/>
    <w:rsid w:val="002A6E3C"/>
    <w:rsid w:val="002B0184"/>
    <w:rsid w:val="002B3536"/>
    <w:rsid w:val="002B511C"/>
    <w:rsid w:val="002B625E"/>
    <w:rsid w:val="002B7413"/>
    <w:rsid w:val="002C564A"/>
    <w:rsid w:val="002D1624"/>
    <w:rsid w:val="002D46F4"/>
    <w:rsid w:val="002D6F29"/>
    <w:rsid w:val="002E01B0"/>
    <w:rsid w:val="002E1FBB"/>
    <w:rsid w:val="002E22C6"/>
    <w:rsid w:val="002E7BF1"/>
    <w:rsid w:val="002F3201"/>
    <w:rsid w:val="002F3CD1"/>
    <w:rsid w:val="002F699A"/>
    <w:rsid w:val="002F6D4E"/>
    <w:rsid w:val="002F7AB4"/>
    <w:rsid w:val="00300E15"/>
    <w:rsid w:val="00302A9C"/>
    <w:rsid w:val="00310206"/>
    <w:rsid w:val="003112D3"/>
    <w:rsid w:val="0031180C"/>
    <w:rsid w:val="00314402"/>
    <w:rsid w:val="00314678"/>
    <w:rsid w:val="00315BDC"/>
    <w:rsid w:val="0032008B"/>
    <w:rsid w:val="00327080"/>
    <w:rsid w:val="003311D9"/>
    <w:rsid w:val="0033145C"/>
    <w:rsid w:val="00342343"/>
    <w:rsid w:val="003427E3"/>
    <w:rsid w:val="003430AC"/>
    <w:rsid w:val="00344888"/>
    <w:rsid w:val="0034754B"/>
    <w:rsid w:val="0035667B"/>
    <w:rsid w:val="0035744F"/>
    <w:rsid w:val="003576E9"/>
    <w:rsid w:val="0036271A"/>
    <w:rsid w:val="00363D71"/>
    <w:rsid w:val="00363F8A"/>
    <w:rsid w:val="00365061"/>
    <w:rsid w:val="00367C28"/>
    <w:rsid w:val="00370958"/>
    <w:rsid w:val="00377066"/>
    <w:rsid w:val="00380B67"/>
    <w:rsid w:val="00380DB5"/>
    <w:rsid w:val="00382EA4"/>
    <w:rsid w:val="00383430"/>
    <w:rsid w:val="0038483E"/>
    <w:rsid w:val="003853A2"/>
    <w:rsid w:val="00385A23"/>
    <w:rsid w:val="00387C63"/>
    <w:rsid w:val="003930C3"/>
    <w:rsid w:val="00393388"/>
    <w:rsid w:val="00393F10"/>
    <w:rsid w:val="003941E1"/>
    <w:rsid w:val="003A277F"/>
    <w:rsid w:val="003A3E28"/>
    <w:rsid w:val="003B05B8"/>
    <w:rsid w:val="003B522A"/>
    <w:rsid w:val="003B76DD"/>
    <w:rsid w:val="003C1D92"/>
    <w:rsid w:val="003C2042"/>
    <w:rsid w:val="003C263A"/>
    <w:rsid w:val="003C283E"/>
    <w:rsid w:val="003C7B80"/>
    <w:rsid w:val="003D2BA1"/>
    <w:rsid w:val="003D360E"/>
    <w:rsid w:val="003D5D38"/>
    <w:rsid w:val="003D7195"/>
    <w:rsid w:val="003E2433"/>
    <w:rsid w:val="003E26D9"/>
    <w:rsid w:val="003E52A1"/>
    <w:rsid w:val="003E7083"/>
    <w:rsid w:val="003F2EED"/>
    <w:rsid w:val="003F62B5"/>
    <w:rsid w:val="003F7ACA"/>
    <w:rsid w:val="003F7BDA"/>
    <w:rsid w:val="004017D6"/>
    <w:rsid w:val="00402554"/>
    <w:rsid w:val="00403C2D"/>
    <w:rsid w:val="004111E7"/>
    <w:rsid w:val="00411EBA"/>
    <w:rsid w:val="0041578B"/>
    <w:rsid w:val="00422BEE"/>
    <w:rsid w:val="00423455"/>
    <w:rsid w:val="00426C8F"/>
    <w:rsid w:val="00427E20"/>
    <w:rsid w:val="00427F79"/>
    <w:rsid w:val="0043240D"/>
    <w:rsid w:val="0044125B"/>
    <w:rsid w:val="00441304"/>
    <w:rsid w:val="00444414"/>
    <w:rsid w:val="004510DF"/>
    <w:rsid w:val="00451D86"/>
    <w:rsid w:val="0045509B"/>
    <w:rsid w:val="00455589"/>
    <w:rsid w:val="00462410"/>
    <w:rsid w:val="00462A3E"/>
    <w:rsid w:val="004646FD"/>
    <w:rsid w:val="00465617"/>
    <w:rsid w:val="0047012D"/>
    <w:rsid w:val="0047119A"/>
    <w:rsid w:val="00471BD6"/>
    <w:rsid w:val="004751D1"/>
    <w:rsid w:val="0047527C"/>
    <w:rsid w:val="0047543A"/>
    <w:rsid w:val="00477C4F"/>
    <w:rsid w:val="00480474"/>
    <w:rsid w:val="004804DB"/>
    <w:rsid w:val="00481549"/>
    <w:rsid w:val="0048342C"/>
    <w:rsid w:val="00483E14"/>
    <w:rsid w:val="0048538A"/>
    <w:rsid w:val="004867FE"/>
    <w:rsid w:val="004918BC"/>
    <w:rsid w:val="0049553C"/>
    <w:rsid w:val="004961DA"/>
    <w:rsid w:val="004A3232"/>
    <w:rsid w:val="004A34F1"/>
    <w:rsid w:val="004B01C1"/>
    <w:rsid w:val="004B044E"/>
    <w:rsid w:val="004B20D6"/>
    <w:rsid w:val="004B3803"/>
    <w:rsid w:val="004B4E8B"/>
    <w:rsid w:val="004B6B34"/>
    <w:rsid w:val="004C1D2B"/>
    <w:rsid w:val="004C3C5A"/>
    <w:rsid w:val="004C4101"/>
    <w:rsid w:val="004C427C"/>
    <w:rsid w:val="004C6833"/>
    <w:rsid w:val="004D07D8"/>
    <w:rsid w:val="004D48E5"/>
    <w:rsid w:val="004D5BD9"/>
    <w:rsid w:val="004D7158"/>
    <w:rsid w:val="004E2861"/>
    <w:rsid w:val="004E2F24"/>
    <w:rsid w:val="004F0935"/>
    <w:rsid w:val="004F1F77"/>
    <w:rsid w:val="004F70C5"/>
    <w:rsid w:val="00502F3A"/>
    <w:rsid w:val="00506029"/>
    <w:rsid w:val="0050652B"/>
    <w:rsid w:val="0050662F"/>
    <w:rsid w:val="00506906"/>
    <w:rsid w:val="00507297"/>
    <w:rsid w:val="00510405"/>
    <w:rsid w:val="005109D1"/>
    <w:rsid w:val="00515DF7"/>
    <w:rsid w:val="00524EFF"/>
    <w:rsid w:val="00525595"/>
    <w:rsid w:val="0052776F"/>
    <w:rsid w:val="005305D4"/>
    <w:rsid w:val="00530960"/>
    <w:rsid w:val="00541A95"/>
    <w:rsid w:val="00543BE0"/>
    <w:rsid w:val="005512BB"/>
    <w:rsid w:val="0056169E"/>
    <w:rsid w:val="00561849"/>
    <w:rsid w:val="0056275F"/>
    <w:rsid w:val="0056550E"/>
    <w:rsid w:val="005659E1"/>
    <w:rsid w:val="005736D5"/>
    <w:rsid w:val="00573D90"/>
    <w:rsid w:val="00574DED"/>
    <w:rsid w:val="00576DBC"/>
    <w:rsid w:val="00577763"/>
    <w:rsid w:val="0058031C"/>
    <w:rsid w:val="00587C4D"/>
    <w:rsid w:val="00587FCA"/>
    <w:rsid w:val="005900CF"/>
    <w:rsid w:val="00594B28"/>
    <w:rsid w:val="00594FA9"/>
    <w:rsid w:val="0059570A"/>
    <w:rsid w:val="005A06E2"/>
    <w:rsid w:val="005A3065"/>
    <w:rsid w:val="005A58F8"/>
    <w:rsid w:val="005A6C25"/>
    <w:rsid w:val="005B1BF3"/>
    <w:rsid w:val="005B3B69"/>
    <w:rsid w:val="005B47CD"/>
    <w:rsid w:val="005B526E"/>
    <w:rsid w:val="005B538D"/>
    <w:rsid w:val="005B692D"/>
    <w:rsid w:val="005B760A"/>
    <w:rsid w:val="005C04ED"/>
    <w:rsid w:val="005C34AB"/>
    <w:rsid w:val="005D3232"/>
    <w:rsid w:val="005D34A3"/>
    <w:rsid w:val="005D47EB"/>
    <w:rsid w:val="005D6BBE"/>
    <w:rsid w:val="005D75F4"/>
    <w:rsid w:val="005E12C6"/>
    <w:rsid w:val="005E21F1"/>
    <w:rsid w:val="005E41A1"/>
    <w:rsid w:val="005E49EE"/>
    <w:rsid w:val="005E5620"/>
    <w:rsid w:val="005E64FB"/>
    <w:rsid w:val="005E7E1C"/>
    <w:rsid w:val="005F09B2"/>
    <w:rsid w:val="005F2526"/>
    <w:rsid w:val="005F2E1A"/>
    <w:rsid w:val="005F3D06"/>
    <w:rsid w:val="005F4AE0"/>
    <w:rsid w:val="005F6AA9"/>
    <w:rsid w:val="005F777A"/>
    <w:rsid w:val="0060496A"/>
    <w:rsid w:val="00604AE4"/>
    <w:rsid w:val="00606017"/>
    <w:rsid w:val="00607364"/>
    <w:rsid w:val="00612941"/>
    <w:rsid w:val="00613B1E"/>
    <w:rsid w:val="00615207"/>
    <w:rsid w:val="00616355"/>
    <w:rsid w:val="00616A54"/>
    <w:rsid w:val="006172CD"/>
    <w:rsid w:val="00621A7F"/>
    <w:rsid w:val="006223DA"/>
    <w:rsid w:val="00624BEA"/>
    <w:rsid w:val="00627D89"/>
    <w:rsid w:val="00631F2F"/>
    <w:rsid w:val="006325D0"/>
    <w:rsid w:val="00632D92"/>
    <w:rsid w:val="00634633"/>
    <w:rsid w:val="00635220"/>
    <w:rsid w:val="006415C4"/>
    <w:rsid w:val="00641E56"/>
    <w:rsid w:val="0064680D"/>
    <w:rsid w:val="00646A98"/>
    <w:rsid w:val="00655589"/>
    <w:rsid w:val="006557AC"/>
    <w:rsid w:val="006557F0"/>
    <w:rsid w:val="00660495"/>
    <w:rsid w:val="006622E3"/>
    <w:rsid w:val="006657D5"/>
    <w:rsid w:val="006662D8"/>
    <w:rsid w:val="00667C41"/>
    <w:rsid w:val="00670BDF"/>
    <w:rsid w:val="00671183"/>
    <w:rsid w:val="006724FB"/>
    <w:rsid w:val="006747BF"/>
    <w:rsid w:val="00674F2A"/>
    <w:rsid w:val="00676195"/>
    <w:rsid w:val="006777D3"/>
    <w:rsid w:val="00682245"/>
    <w:rsid w:val="00682667"/>
    <w:rsid w:val="00685648"/>
    <w:rsid w:val="00692DC6"/>
    <w:rsid w:val="006939B2"/>
    <w:rsid w:val="00693B8C"/>
    <w:rsid w:val="00693D71"/>
    <w:rsid w:val="006943FC"/>
    <w:rsid w:val="00696312"/>
    <w:rsid w:val="006A1049"/>
    <w:rsid w:val="006A77F4"/>
    <w:rsid w:val="006B3B7E"/>
    <w:rsid w:val="006C156F"/>
    <w:rsid w:val="006C537A"/>
    <w:rsid w:val="006C72F3"/>
    <w:rsid w:val="006D13C7"/>
    <w:rsid w:val="006E15BD"/>
    <w:rsid w:val="006E1C36"/>
    <w:rsid w:val="006E4500"/>
    <w:rsid w:val="006E5FB7"/>
    <w:rsid w:val="006F281C"/>
    <w:rsid w:val="006F2F5E"/>
    <w:rsid w:val="006F62A8"/>
    <w:rsid w:val="006F72FE"/>
    <w:rsid w:val="0070114C"/>
    <w:rsid w:val="00702F63"/>
    <w:rsid w:val="00703AB0"/>
    <w:rsid w:val="00704CDB"/>
    <w:rsid w:val="00711E03"/>
    <w:rsid w:val="00716107"/>
    <w:rsid w:val="00722FE1"/>
    <w:rsid w:val="00723447"/>
    <w:rsid w:val="00724991"/>
    <w:rsid w:val="00724CCA"/>
    <w:rsid w:val="00730EA9"/>
    <w:rsid w:val="007317EC"/>
    <w:rsid w:val="00732A5B"/>
    <w:rsid w:val="00732BBC"/>
    <w:rsid w:val="00732ED5"/>
    <w:rsid w:val="007340B2"/>
    <w:rsid w:val="00737A0D"/>
    <w:rsid w:val="00740DC7"/>
    <w:rsid w:val="00741BC4"/>
    <w:rsid w:val="007433C8"/>
    <w:rsid w:val="0074412E"/>
    <w:rsid w:val="007465A4"/>
    <w:rsid w:val="00747D82"/>
    <w:rsid w:val="00753FD2"/>
    <w:rsid w:val="00754620"/>
    <w:rsid w:val="00756430"/>
    <w:rsid w:val="007572B2"/>
    <w:rsid w:val="007576CE"/>
    <w:rsid w:val="007600D6"/>
    <w:rsid w:val="00764459"/>
    <w:rsid w:val="00765F77"/>
    <w:rsid w:val="00767DB9"/>
    <w:rsid w:val="00771914"/>
    <w:rsid w:val="0077357C"/>
    <w:rsid w:val="007746F5"/>
    <w:rsid w:val="00776AE0"/>
    <w:rsid w:val="00776EE2"/>
    <w:rsid w:val="0078054D"/>
    <w:rsid w:val="00781D4C"/>
    <w:rsid w:val="00785762"/>
    <w:rsid w:val="00794904"/>
    <w:rsid w:val="007A0F73"/>
    <w:rsid w:val="007A1BF6"/>
    <w:rsid w:val="007A72E2"/>
    <w:rsid w:val="007A7D25"/>
    <w:rsid w:val="007B102E"/>
    <w:rsid w:val="007B1FA0"/>
    <w:rsid w:val="007B297B"/>
    <w:rsid w:val="007B5CF8"/>
    <w:rsid w:val="007C24DE"/>
    <w:rsid w:val="007C2D8C"/>
    <w:rsid w:val="007C3796"/>
    <w:rsid w:val="007C4FDE"/>
    <w:rsid w:val="007C7876"/>
    <w:rsid w:val="007D082B"/>
    <w:rsid w:val="007D0A09"/>
    <w:rsid w:val="007D0C9A"/>
    <w:rsid w:val="007D16C3"/>
    <w:rsid w:val="007D54B6"/>
    <w:rsid w:val="007D6DAD"/>
    <w:rsid w:val="007D7354"/>
    <w:rsid w:val="007E53A4"/>
    <w:rsid w:val="007E7021"/>
    <w:rsid w:val="007E7B2E"/>
    <w:rsid w:val="007E7B67"/>
    <w:rsid w:val="007F0883"/>
    <w:rsid w:val="007F0C04"/>
    <w:rsid w:val="007F45C3"/>
    <w:rsid w:val="007F7A45"/>
    <w:rsid w:val="00800431"/>
    <w:rsid w:val="00805CD6"/>
    <w:rsid w:val="00810C4B"/>
    <w:rsid w:val="008112A7"/>
    <w:rsid w:val="0081239C"/>
    <w:rsid w:val="008230A1"/>
    <w:rsid w:val="008240AA"/>
    <w:rsid w:val="00825847"/>
    <w:rsid w:val="00826564"/>
    <w:rsid w:val="00830B0E"/>
    <w:rsid w:val="00831F30"/>
    <w:rsid w:val="00835EB3"/>
    <w:rsid w:val="00837A34"/>
    <w:rsid w:val="008417FF"/>
    <w:rsid w:val="00842998"/>
    <w:rsid w:val="00845CCC"/>
    <w:rsid w:val="0084659D"/>
    <w:rsid w:val="008467AF"/>
    <w:rsid w:val="00851145"/>
    <w:rsid w:val="00855049"/>
    <w:rsid w:val="008578ED"/>
    <w:rsid w:val="008579DF"/>
    <w:rsid w:val="00857ADC"/>
    <w:rsid w:val="008607F4"/>
    <w:rsid w:val="008619E7"/>
    <w:rsid w:val="00861C84"/>
    <w:rsid w:val="00863B62"/>
    <w:rsid w:val="00863EFC"/>
    <w:rsid w:val="008647CC"/>
    <w:rsid w:val="00872EB9"/>
    <w:rsid w:val="00875082"/>
    <w:rsid w:val="00876F07"/>
    <w:rsid w:val="00877966"/>
    <w:rsid w:val="00877DA5"/>
    <w:rsid w:val="00880FAA"/>
    <w:rsid w:val="00882AFC"/>
    <w:rsid w:val="00886378"/>
    <w:rsid w:val="0089061D"/>
    <w:rsid w:val="00890906"/>
    <w:rsid w:val="008920DA"/>
    <w:rsid w:val="00896C04"/>
    <w:rsid w:val="00896DF1"/>
    <w:rsid w:val="008A1920"/>
    <w:rsid w:val="008A2D23"/>
    <w:rsid w:val="008A4322"/>
    <w:rsid w:val="008A5A23"/>
    <w:rsid w:val="008A60FB"/>
    <w:rsid w:val="008A62F6"/>
    <w:rsid w:val="008A7607"/>
    <w:rsid w:val="008B2C78"/>
    <w:rsid w:val="008B3636"/>
    <w:rsid w:val="008B73FA"/>
    <w:rsid w:val="008C28D7"/>
    <w:rsid w:val="008C388D"/>
    <w:rsid w:val="008C5014"/>
    <w:rsid w:val="008C7BA2"/>
    <w:rsid w:val="008D1033"/>
    <w:rsid w:val="008D144E"/>
    <w:rsid w:val="008D52EC"/>
    <w:rsid w:val="008D635D"/>
    <w:rsid w:val="008D6D9C"/>
    <w:rsid w:val="008E1FB3"/>
    <w:rsid w:val="008E2222"/>
    <w:rsid w:val="008E3175"/>
    <w:rsid w:val="008E426C"/>
    <w:rsid w:val="008E6434"/>
    <w:rsid w:val="008F0493"/>
    <w:rsid w:val="008F04CC"/>
    <w:rsid w:val="008F2F6B"/>
    <w:rsid w:val="008F3B35"/>
    <w:rsid w:val="008F530C"/>
    <w:rsid w:val="008F5512"/>
    <w:rsid w:val="008F655F"/>
    <w:rsid w:val="00903DBA"/>
    <w:rsid w:val="00904387"/>
    <w:rsid w:val="00904943"/>
    <w:rsid w:val="0090617D"/>
    <w:rsid w:val="00906F5F"/>
    <w:rsid w:val="009107AA"/>
    <w:rsid w:val="009200F8"/>
    <w:rsid w:val="00920553"/>
    <w:rsid w:val="009221F8"/>
    <w:rsid w:val="009276FF"/>
    <w:rsid w:val="00927F82"/>
    <w:rsid w:val="009351FE"/>
    <w:rsid w:val="00936869"/>
    <w:rsid w:val="00936EF0"/>
    <w:rsid w:val="009416C7"/>
    <w:rsid w:val="0094241A"/>
    <w:rsid w:val="009443B0"/>
    <w:rsid w:val="00945E29"/>
    <w:rsid w:val="009466C7"/>
    <w:rsid w:val="00946B39"/>
    <w:rsid w:val="009507DE"/>
    <w:rsid w:val="009509A2"/>
    <w:rsid w:val="00960C04"/>
    <w:rsid w:val="009613C5"/>
    <w:rsid w:val="009619FF"/>
    <w:rsid w:val="00962F42"/>
    <w:rsid w:val="009678D1"/>
    <w:rsid w:val="00967CC4"/>
    <w:rsid w:val="00971648"/>
    <w:rsid w:val="00976713"/>
    <w:rsid w:val="00977586"/>
    <w:rsid w:val="009810C1"/>
    <w:rsid w:val="009817B0"/>
    <w:rsid w:val="00981834"/>
    <w:rsid w:val="00986F46"/>
    <w:rsid w:val="00992B81"/>
    <w:rsid w:val="00994F15"/>
    <w:rsid w:val="00994F8B"/>
    <w:rsid w:val="00996CA9"/>
    <w:rsid w:val="009A0C84"/>
    <w:rsid w:val="009A2BBB"/>
    <w:rsid w:val="009A4082"/>
    <w:rsid w:val="009A4F39"/>
    <w:rsid w:val="009A5082"/>
    <w:rsid w:val="009A7183"/>
    <w:rsid w:val="009A71C3"/>
    <w:rsid w:val="009B69F3"/>
    <w:rsid w:val="009B6C52"/>
    <w:rsid w:val="009B78C6"/>
    <w:rsid w:val="009B7ABB"/>
    <w:rsid w:val="009C0C1B"/>
    <w:rsid w:val="009C2AAB"/>
    <w:rsid w:val="009C2CF8"/>
    <w:rsid w:val="009C70BB"/>
    <w:rsid w:val="009D5AB6"/>
    <w:rsid w:val="009E32D6"/>
    <w:rsid w:val="009E35F9"/>
    <w:rsid w:val="009E5A62"/>
    <w:rsid w:val="009F0287"/>
    <w:rsid w:val="009F39BA"/>
    <w:rsid w:val="009F69FA"/>
    <w:rsid w:val="009F7E00"/>
    <w:rsid w:val="00A038E4"/>
    <w:rsid w:val="00A0483B"/>
    <w:rsid w:val="00A14CEE"/>
    <w:rsid w:val="00A17755"/>
    <w:rsid w:val="00A2635C"/>
    <w:rsid w:val="00A27869"/>
    <w:rsid w:val="00A34A46"/>
    <w:rsid w:val="00A359DE"/>
    <w:rsid w:val="00A35DA6"/>
    <w:rsid w:val="00A42D2B"/>
    <w:rsid w:val="00A449C2"/>
    <w:rsid w:val="00A4598E"/>
    <w:rsid w:val="00A45A77"/>
    <w:rsid w:val="00A45E88"/>
    <w:rsid w:val="00A517D1"/>
    <w:rsid w:val="00A5783B"/>
    <w:rsid w:val="00A6121B"/>
    <w:rsid w:val="00A61CEB"/>
    <w:rsid w:val="00A64196"/>
    <w:rsid w:val="00A649D3"/>
    <w:rsid w:val="00A67692"/>
    <w:rsid w:val="00A7011C"/>
    <w:rsid w:val="00A757A4"/>
    <w:rsid w:val="00A769DD"/>
    <w:rsid w:val="00A77EE5"/>
    <w:rsid w:val="00A819A9"/>
    <w:rsid w:val="00A8212C"/>
    <w:rsid w:val="00A83091"/>
    <w:rsid w:val="00A85C3B"/>
    <w:rsid w:val="00A860B2"/>
    <w:rsid w:val="00A87B9D"/>
    <w:rsid w:val="00A915FB"/>
    <w:rsid w:val="00A927AC"/>
    <w:rsid w:val="00A9485F"/>
    <w:rsid w:val="00A95E65"/>
    <w:rsid w:val="00A97366"/>
    <w:rsid w:val="00AA72A1"/>
    <w:rsid w:val="00AA7F9E"/>
    <w:rsid w:val="00AB3DB1"/>
    <w:rsid w:val="00AB5CE3"/>
    <w:rsid w:val="00AB5D88"/>
    <w:rsid w:val="00AC1516"/>
    <w:rsid w:val="00AC4626"/>
    <w:rsid w:val="00AC4A25"/>
    <w:rsid w:val="00AC4FE4"/>
    <w:rsid w:val="00AC5F25"/>
    <w:rsid w:val="00AC6943"/>
    <w:rsid w:val="00AD0A04"/>
    <w:rsid w:val="00AD62F5"/>
    <w:rsid w:val="00AD779A"/>
    <w:rsid w:val="00AE0969"/>
    <w:rsid w:val="00AE2514"/>
    <w:rsid w:val="00AE4423"/>
    <w:rsid w:val="00AE53B0"/>
    <w:rsid w:val="00AF3715"/>
    <w:rsid w:val="00AF5540"/>
    <w:rsid w:val="00B0123E"/>
    <w:rsid w:val="00B037BD"/>
    <w:rsid w:val="00B04B56"/>
    <w:rsid w:val="00B04CB6"/>
    <w:rsid w:val="00B050F2"/>
    <w:rsid w:val="00B1160E"/>
    <w:rsid w:val="00B142AE"/>
    <w:rsid w:val="00B1572B"/>
    <w:rsid w:val="00B211BC"/>
    <w:rsid w:val="00B2230C"/>
    <w:rsid w:val="00B23015"/>
    <w:rsid w:val="00B23B46"/>
    <w:rsid w:val="00B273A7"/>
    <w:rsid w:val="00B27ED5"/>
    <w:rsid w:val="00B30391"/>
    <w:rsid w:val="00B312F5"/>
    <w:rsid w:val="00B35793"/>
    <w:rsid w:val="00B35864"/>
    <w:rsid w:val="00B35B0C"/>
    <w:rsid w:val="00B37682"/>
    <w:rsid w:val="00B37B15"/>
    <w:rsid w:val="00B46325"/>
    <w:rsid w:val="00B50F43"/>
    <w:rsid w:val="00B51100"/>
    <w:rsid w:val="00B530AC"/>
    <w:rsid w:val="00B54791"/>
    <w:rsid w:val="00B57829"/>
    <w:rsid w:val="00B609E8"/>
    <w:rsid w:val="00B61A2A"/>
    <w:rsid w:val="00B628B2"/>
    <w:rsid w:val="00B628BB"/>
    <w:rsid w:val="00B71151"/>
    <w:rsid w:val="00B71468"/>
    <w:rsid w:val="00B72160"/>
    <w:rsid w:val="00B73927"/>
    <w:rsid w:val="00B73ED8"/>
    <w:rsid w:val="00B77EEF"/>
    <w:rsid w:val="00B82B2B"/>
    <w:rsid w:val="00B86ABE"/>
    <w:rsid w:val="00B90407"/>
    <w:rsid w:val="00B91340"/>
    <w:rsid w:val="00B919F4"/>
    <w:rsid w:val="00BA3AD8"/>
    <w:rsid w:val="00BA58BF"/>
    <w:rsid w:val="00BA6162"/>
    <w:rsid w:val="00BA7640"/>
    <w:rsid w:val="00BB2038"/>
    <w:rsid w:val="00BC479E"/>
    <w:rsid w:val="00BC4B6F"/>
    <w:rsid w:val="00BD0467"/>
    <w:rsid w:val="00BD0E41"/>
    <w:rsid w:val="00BD188A"/>
    <w:rsid w:val="00BD4205"/>
    <w:rsid w:val="00BD4666"/>
    <w:rsid w:val="00BD60A6"/>
    <w:rsid w:val="00BD67EF"/>
    <w:rsid w:val="00BE057A"/>
    <w:rsid w:val="00BE696E"/>
    <w:rsid w:val="00BF211C"/>
    <w:rsid w:val="00BF2A03"/>
    <w:rsid w:val="00BF55D8"/>
    <w:rsid w:val="00BF5BB5"/>
    <w:rsid w:val="00BF6227"/>
    <w:rsid w:val="00C00460"/>
    <w:rsid w:val="00C031C6"/>
    <w:rsid w:val="00C03741"/>
    <w:rsid w:val="00C07B85"/>
    <w:rsid w:val="00C114CA"/>
    <w:rsid w:val="00C11582"/>
    <w:rsid w:val="00C143CC"/>
    <w:rsid w:val="00C17035"/>
    <w:rsid w:val="00C2301F"/>
    <w:rsid w:val="00C3003F"/>
    <w:rsid w:val="00C30C8A"/>
    <w:rsid w:val="00C3135A"/>
    <w:rsid w:val="00C41345"/>
    <w:rsid w:val="00C419B5"/>
    <w:rsid w:val="00C423E9"/>
    <w:rsid w:val="00C434DA"/>
    <w:rsid w:val="00C45CFE"/>
    <w:rsid w:val="00C46676"/>
    <w:rsid w:val="00C46F60"/>
    <w:rsid w:val="00C531DD"/>
    <w:rsid w:val="00C57CE5"/>
    <w:rsid w:val="00C60080"/>
    <w:rsid w:val="00C67E89"/>
    <w:rsid w:val="00C70E4C"/>
    <w:rsid w:val="00C74579"/>
    <w:rsid w:val="00C8056A"/>
    <w:rsid w:val="00C82350"/>
    <w:rsid w:val="00C82AA0"/>
    <w:rsid w:val="00C84731"/>
    <w:rsid w:val="00C862D9"/>
    <w:rsid w:val="00C873FF"/>
    <w:rsid w:val="00C9091A"/>
    <w:rsid w:val="00C96C9B"/>
    <w:rsid w:val="00CA0617"/>
    <w:rsid w:val="00CA2221"/>
    <w:rsid w:val="00CA70AD"/>
    <w:rsid w:val="00CB0D28"/>
    <w:rsid w:val="00CB135C"/>
    <w:rsid w:val="00CB5463"/>
    <w:rsid w:val="00CB6684"/>
    <w:rsid w:val="00CB78E9"/>
    <w:rsid w:val="00CC18B5"/>
    <w:rsid w:val="00CC3E0E"/>
    <w:rsid w:val="00CC4711"/>
    <w:rsid w:val="00CC4CE7"/>
    <w:rsid w:val="00CC571A"/>
    <w:rsid w:val="00CD0AA9"/>
    <w:rsid w:val="00CD300D"/>
    <w:rsid w:val="00CD4D33"/>
    <w:rsid w:val="00CD7B3D"/>
    <w:rsid w:val="00CE1C57"/>
    <w:rsid w:val="00CE60EB"/>
    <w:rsid w:val="00CF0CCC"/>
    <w:rsid w:val="00CF10B3"/>
    <w:rsid w:val="00CF18CB"/>
    <w:rsid w:val="00CF6195"/>
    <w:rsid w:val="00CF6D68"/>
    <w:rsid w:val="00D00657"/>
    <w:rsid w:val="00D0445F"/>
    <w:rsid w:val="00D055F6"/>
    <w:rsid w:val="00D12C4D"/>
    <w:rsid w:val="00D15A7F"/>
    <w:rsid w:val="00D17D9E"/>
    <w:rsid w:val="00D20453"/>
    <w:rsid w:val="00D23D19"/>
    <w:rsid w:val="00D2564F"/>
    <w:rsid w:val="00D27F8B"/>
    <w:rsid w:val="00D30853"/>
    <w:rsid w:val="00D31463"/>
    <w:rsid w:val="00D33ABC"/>
    <w:rsid w:val="00D40B6C"/>
    <w:rsid w:val="00D41089"/>
    <w:rsid w:val="00D41618"/>
    <w:rsid w:val="00D42B5F"/>
    <w:rsid w:val="00D43195"/>
    <w:rsid w:val="00D504D7"/>
    <w:rsid w:val="00D53088"/>
    <w:rsid w:val="00D54AB6"/>
    <w:rsid w:val="00D55D4A"/>
    <w:rsid w:val="00D56CCE"/>
    <w:rsid w:val="00D57C8A"/>
    <w:rsid w:val="00D57EA9"/>
    <w:rsid w:val="00D612AE"/>
    <w:rsid w:val="00D61A14"/>
    <w:rsid w:val="00D64D0C"/>
    <w:rsid w:val="00D72B84"/>
    <w:rsid w:val="00D77238"/>
    <w:rsid w:val="00D778C3"/>
    <w:rsid w:val="00D80281"/>
    <w:rsid w:val="00D80DA4"/>
    <w:rsid w:val="00D820C5"/>
    <w:rsid w:val="00D83498"/>
    <w:rsid w:val="00D841B6"/>
    <w:rsid w:val="00D844CA"/>
    <w:rsid w:val="00D90F90"/>
    <w:rsid w:val="00D93E55"/>
    <w:rsid w:val="00DA0034"/>
    <w:rsid w:val="00DA3CCA"/>
    <w:rsid w:val="00DB0867"/>
    <w:rsid w:val="00DB15FC"/>
    <w:rsid w:val="00DB2AB3"/>
    <w:rsid w:val="00DB3A79"/>
    <w:rsid w:val="00DB4BD1"/>
    <w:rsid w:val="00DB7781"/>
    <w:rsid w:val="00DC0FB6"/>
    <w:rsid w:val="00DC28DC"/>
    <w:rsid w:val="00DC2A7D"/>
    <w:rsid w:val="00DC500E"/>
    <w:rsid w:val="00DC6A18"/>
    <w:rsid w:val="00DD2077"/>
    <w:rsid w:val="00DD311A"/>
    <w:rsid w:val="00DE0135"/>
    <w:rsid w:val="00DE1D52"/>
    <w:rsid w:val="00DE2938"/>
    <w:rsid w:val="00DE3BC6"/>
    <w:rsid w:val="00DE540D"/>
    <w:rsid w:val="00DE5AAD"/>
    <w:rsid w:val="00DE7162"/>
    <w:rsid w:val="00DF0E5D"/>
    <w:rsid w:val="00DF11A9"/>
    <w:rsid w:val="00DF127D"/>
    <w:rsid w:val="00DF2C59"/>
    <w:rsid w:val="00DF3A31"/>
    <w:rsid w:val="00DF3ED6"/>
    <w:rsid w:val="00DF475A"/>
    <w:rsid w:val="00DF5DC1"/>
    <w:rsid w:val="00DF6014"/>
    <w:rsid w:val="00DF6249"/>
    <w:rsid w:val="00DF66D5"/>
    <w:rsid w:val="00E04654"/>
    <w:rsid w:val="00E067F0"/>
    <w:rsid w:val="00E06AD0"/>
    <w:rsid w:val="00E112F3"/>
    <w:rsid w:val="00E1304D"/>
    <w:rsid w:val="00E15492"/>
    <w:rsid w:val="00E15A66"/>
    <w:rsid w:val="00E15EEB"/>
    <w:rsid w:val="00E16FF3"/>
    <w:rsid w:val="00E2066B"/>
    <w:rsid w:val="00E20C57"/>
    <w:rsid w:val="00E22DE5"/>
    <w:rsid w:val="00E31427"/>
    <w:rsid w:val="00E3567B"/>
    <w:rsid w:val="00E36A99"/>
    <w:rsid w:val="00E4100E"/>
    <w:rsid w:val="00E41C70"/>
    <w:rsid w:val="00E45838"/>
    <w:rsid w:val="00E45D84"/>
    <w:rsid w:val="00E47D3D"/>
    <w:rsid w:val="00E47FC5"/>
    <w:rsid w:val="00E572DE"/>
    <w:rsid w:val="00E57523"/>
    <w:rsid w:val="00E57EFE"/>
    <w:rsid w:val="00E602A3"/>
    <w:rsid w:val="00E62FB5"/>
    <w:rsid w:val="00E64D02"/>
    <w:rsid w:val="00E7158F"/>
    <w:rsid w:val="00E741D1"/>
    <w:rsid w:val="00E778DF"/>
    <w:rsid w:val="00E80886"/>
    <w:rsid w:val="00E83816"/>
    <w:rsid w:val="00E83ED2"/>
    <w:rsid w:val="00E85C38"/>
    <w:rsid w:val="00E86C4F"/>
    <w:rsid w:val="00E873F3"/>
    <w:rsid w:val="00E91EF3"/>
    <w:rsid w:val="00E93BCF"/>
    <w:rsid w:val="00E93D31"/>
    <w:rsid w:val="00E9421F"/>
    <w:rsid w:val="00E96DFB"/>
    <w:rsid w:val="00EA5110"/>
    <w:rsid w:val="00EA651B"/>
    <w:rsid w:val="00EA6FE8"/>
    <w:rsid w:val="00EB02A2"/>
    <w:rsid w:val="00EB0E7F"/>
    <w:rsid w:val="00EB1D0A"/>
    <w:rsid w:val="00EB2742"/>
    <w:rsid w:val="00EB2E5A"/>
    <w:rsid w:val="00EB6125"/>
    <w:rsid w:val="00EB6747"/>
    <w:rsid w:val="00EC27E1"/>
    <w:rsid w:val="00EC3C7C"/>
    <w:rsid w:val="00EC40D5"/>
    <w:rsid w:val="00EC5451"/>
    <w:rsid w:val="00EC55C1"/>
    <w:rsid w:val="00EC607D"/>
    <w:rsid w:val="00EC68EE"/>
    <w:rsid w:val="00ED21D6"/>
    <w:rsid w:val="00ED41B6"/>
    <w:rsid w:val="00ED746C"/>
    <w:rsid w:val="00ED7F7A"/>
    <w:rsid w:val="00EE20EA"/>
    <w:rsid w:val="00EE2387"/>
    <w:rsid w:val="00EE35AF"/>
    <w:rsid w:val="00EE7616"/>
    <w:rsid w:val="00EE7649"/>
    <w:rsid w:val="00EF0397"/>
    <w:rsid w:val="00EF07CF"/>
    <w:rsid w:val="00EF324D"/>
    <w:rsid w:val="00EF3705"/>
    <w:rsid w:val="00EF5549"/>
    <w:rsid w:val="00EF587A"/>
    <w:rsid w:val="00F02F99"/>
    <w:rsid w:val="00F04E34"/>
    <w:rsid w:val="00F060AB"/>
    <w:rsid w:val="00F1148E"/>
    <w:rsid w:val="00F12806"/>
    <w:rsid w:val="00F149A1"/>
    <w:rsid w:val="00F150E4"/>
    <w:rsid w:val="00F163DB"/>
    <w:rsid w:val="00F210AA"/>
    <w:rsid w:val="00F238E8"/>
    <w:rsid w:val="00F25D13"/>
    <w:rsid w:val="00F272FA"/>
    <w:rsid w:val="00F30B4C"/>
    <w:rsid w:val="00F31EE0"/>
    <w:rsid w:val="00F35B7F"/>
    <w:rsid w:val="00F37291"/>
    <w:rsid w:val="00F37FDF"/>
    <w:rsid w:val="00F41260"/>
    <w:rsid w:val="00F4211B"/>
    <w:rsid w:val="00F42AEF"/>
    <w:rsid w:val="00F42F82"/>
    <w:rsid w:val="00F43EE0"/>
    <w:rsid w:val="00F46198"/>
    <w:rsid w:val="00F511BC"/>
    <w:rsid w:val="00F52231"/>
    <w:rsid w:val="00F53599"/>
    <w:rsid w:val="00F547F9"/>
    <w:rsid w:val="00F54E6B"/>
    <w:rsid w:val="00F553E1"/>
    <w:rsid w:val="00F5751C"/>
    <w:rsid w:val="00F61513"/>
    <w:rsid w:val="00F61B14"/>
    <w:rsid w:val="00F660B0"/>
    <w:rsid w:val="00F747A6"/>
    <w:rsid w:val="00F74F35"/>
    <w:rsid w:val="00F75FED"/>
    <w:rsid w:val="00F83612"/>
    <w:rsid w:val="00F84621"/>
    <w:rsid w:val="00F9362C"/>
    <w:rsid w:val="00F94ED5"/>
    <w:rsid w:val="00F952F9"/>
    <w:rsid w:val="00F96741"/>
    <w:rsid w:val="00FA087B"/>
    <w:rsid w:val="00FA5458"/>
    <w:rsid w:val="00FA73CC"/>
    <w:rsid w:val="00FA7DA1"/>
    <w:rsid w:val="00FB0861"/>
    <w:rsid w:val="00FB1690"/>
    <w:rsid w:val="00FB2EFD"/>
    <w:rsid w:val="00FB3A12"/>
    <w:rsid w:val="00FB67E5"/>
    <w:rsid w:val="00FC01DA"/>
    <w:rsid w:val="00FC2397"/>
    <w:rsid w:val="00FC28BB"/>
    <w:rsid w:val="00FC6C48"/>
    <w:rsid w:val="00FD2D6A"/>
    <w:rsid w:val="00FD469A"/>
    <w:rsid w:val="00FE087A"/>
    <w:rsid w:val="00FE1841"/>
    <w:rsid w:val="00FE46E7"/>
    <w:rsid w:val="00FE526D"/>
    <w:rsid w:val="00FE7F79"/>
    <w:rsid w:val="00FF34FF"/>
    <w:rsid w:val="00FF4797"/>
    <w:rsid w:val="00FF4986"/>
    <w:rsid w:val="0BD4FE56"/>
    <w:rsid w:val="18BE1E2D"/>
    <w:rsid w:val="1C35DE09"/>
    <w:rsid w:val="1E8F77F7"/>
    <w:rsid w:val="212A2400"/>
    <w:rsid w:val="21947FDF"/>
    <w:rsid w:val="28B339D7"/>
    <w:rsid w:val="2B4D2156"/>
    <w:rsid w:val="2D4654D2"/>
    <w:rsid w:val="3C59D7C3"/>
    <w:rsid w:val="445D8BAF"/>
    <w:rsid w:val="44DA0907"/>
    <w:rsid w:val="4ABFEDFF"/>
    <w:rsid w:val="4F3BD3F7"/>
    <w:rsid w:val="5121372A"/>
    <w:rsid w:val="56553D33"/>
    <w:rsid w:val="5764C4C8"/>
    <w:rsid w:val="5A527532"/>
    <w:rsid w:val="646A89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FA2D1"/>
  <w15:chartTrackingRefBased/>
  <w15:docId w15:val="{6B258942-EC26-44B5-815E-F67C5E891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6C7"/>
    <w:pPr>
      <w:ind w:left="720"/>
      <w:contextualSpacing/>
    </w:pPr>
  </w:style>
  <w:style w:type="character" w:styleId="Hyperlink">
    <w:name w:val="Hyperlink"/>
    <w:basedOn w:val="DefaultParagraphFont"/>
    <w:uiPriority w:val="99"/>
    <w:unhideWhenUsed/>
    <w:rsid w:val="00B530AC"/>
    <w:rPr>
      <w:color w:val="0000FF" w:themeColor="hyperlink"/>
      <w:u w:val="single"/>
    </w:rPr>
  </w:style>
  <w:style w:type="character" w:styleId="UnresolvedMention">
    <w:name w:val="Unresolved Mention"/>
    <w:basedOn w:val="DefaultParagraphFont"/>
    <w:uiPriority w:val="99"/>
    <w:semiHidden/>
    <w:unhideWhenUsed/>
    <w:rsid w:val="00B530AC"/>
    <w:rPr>
      <w:color w:val="605E5C"/>
      <w:shd w:val="clear" w:color="auto" w:fill="E1DFDD"/>
    </w:rPr>
  </w:style>
  <w:style w:type="paragraph" w:styleId="BalloonText">
    <w:name w:val="Balloon Text"/>
    <w:basedOn w:val="Normal"/>
    <w:link w:val="BalloonTextChar"/>
    <w:uiPriority w:val="99"/>
    <w:semiHidden/>
    <w:unhideWhenUsed/>
    <w:rsid w:val="00DA00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034"/>
    <w:rPr>
      <w:rFonts w:ascii="Segoe UI" w:hAnsi="Segoe UI" w:cs="Segoe UI"/>
      <w:sz w:val="18"/>
      <w:szCs w:val="18"/>
    </w:rPr>
  </w:style>
  <w:style w:type="paragraph" w:styleId="Header">
    <w:name w:val="header"/>
    <w:basedOn w:val="Normal"/>
    <w:link w:val="HeaderChar"/>
    <w:uiPriority w:val="99"/>
    <w:unhideWhenUsed/>
    <w:rsid w:val="00423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455"/>
  </w:style>
  <w:style w:type="paragraph" w:styleId="Footer">
    <w:name w:val="footer"/>
    <w:basedOn w:val="Normal"/>
    <w:link w:val="FooterChar"/>
    <w:uiPriority w:val="99"/>
    <w:unhideWhenUsed/>
    <w:rsid w:val="00423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455"/>
  </w:style>
  <w:style w:type="table" w:styleId="TableGrid">
    <w:name w:val="Table Grid"/>
    <w:basedOn w:val="TableNormal"/>
    <w:uiPriority w:val="59"/>
    <w:rsid w:val="00AD62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0E5D"/>
    <w:rPr>
      <w:color w:val="666666"/>
    </w:rPr>
  </w:style>
  <w:style w:type="character" w:styleId="CommentReference">
    <w:name w:val="annotation reference"/>
    <w:basedOn w:val="DefaultParagraphFont"/>
    <w:uiPriority w:val="99"/>
    <w:semiHidden/>
    <w:unhideWhenUsed/>
    <w:rsid w:val="00AB3DB1"/>
    <w:rPr>
      <w:sz w:val="16"/>
      <w:szCs w:val="16"/>
    </w:rPr>
  </w:style>
  <w:style w:type="paragraph" w:styleId="CommentText">
    <w:name w:val="annotation text"/>
    <w:basedOn w:val="Normal"/>
    <w:link w:val="CommentTextChar"/>
    <w:uiPriority w:val="99"/>
    <w:unhideWhenUsed/>
    <w:rsid w:val="00AB3DB1"/>
    <w:pPr>
      <w:spacing w:line="240" w:lineRule="auto"/>
    </w:pPr>
    <w:rPr>
      <w:sz w:val="20"/>
      <w:szCs w:val="20"/>
    </w:rPr>
  </w:style>
  <w:style w:type="character" w:customStyle="1" w:styleId="CommentTextChar">
    <w:name w:val="Comment Text Char"/>
    <w:basedOn w:val="DefaultParagraphFont"/>
    <w:link w:val="CommentText"/>
    <w:uiPriority w:val="99"/>
    <w:rsid w:val="00AB3DB1"/>
    <w:rPr>
      <w:sz w:val="20"/>
      <w:szCs w:val="20"/>
    </w:rPr>
  </w:style>
  <w:style w:type="paragraph" w:styleId="CommentSubject">
    <w:name w:val="annotation subject"/>
    <w:basedOn w:val="CommentText"/>
    <w:next w:val="CommentText"/>
    <w:link w:val="CommentSubjectChar"/>
    <w:uiPriority w:val="99"/>
    <w:semiHidden/>
    <w:unhideWhenUsed/>
    <w:rsid w:val="00AB3DB1"/>
    <w:rPr>
      <w:b/>
      <w:bCs/>
    </w:rPr>
  </w:style>
  <w:style w:type="character" w:customStyle="1" w:styleId="CommentSubjectChar">
    <w:name w:val="Comment Subject Char"/>
    <w:basedOn w:val="CommentTextChar"/>
    <w:link w:val="CommentSubject"/>
    <w:uiPriority w:val="99"/>
    <w:semiHidden/>
    <w:rsid w:val="00AB3DB1"/>
    <w:rPr>
      <w:b/>
      <w:bCs/>
      <w:sz w:val="20"/>
      <w:szCs w:val="20"/>
    </w:rPr>
  </w:style>
  <w:style w:type="character" w:styleId="FollowedHyperlink">
    <w:name w:val="FollowedHyperlink"/>
    <w:basedOn w:val="DefaultParagraphFont"/>
    <w:uiPriority w:val="99"/>
    <w:semiHidden/>
    <w:unhideWhenUsed/>
    <w:rsid w:val="00F42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4743">
      <w:bodyDiv w:val="1"/>
      <w:marLeft w:val="0"/>
      <w:marRight w:val="0"/>
      <w:marTop w:val="0"/>
      <w:marBottom w:val="0"/>
      <w:divBdr>
        <w:top w:val="none" w:sz="0" w:space="0" w:color="auto"/>
        <w:left w:val="none" w:sz="0" w:space="0" w:color="auto"/>
        <w:bottom w:val="none" w:sz="0" w:space="0" w:color="auto"/>
        <w:right w:val="none" w:sz="0" w:space="0" w:color="auto"/>
      </w:divBdr>
    </w:div>
    <w:div w:id="69813513">
      <w:bodyDiv w:val="1"/>
      <w:marLeft w:val="0"/>
      <w:marRight w:val="0"/>
      <w:marTop w:val="0"/>
      <w:marBottom w:val="0"/>
      <w:divBdr>
        <w:top w:val="none" w:sz="0" w:space="0" w:color="auto"/>
        <w:left w:val="none" w:sz="0" w:space="0" w:color="auto"/>
        <w:bottom w:val="none" w:sz="0" w:space="0" w:color="auto"/>
        <w:right w:val="none" w:sz="0" w:space="0" w:color="auto"/>
      </w:divBdr>
    </w:div>
    <w:div w:id="762602498">
      <w:bodyDiv w:val="1"/>
      <w:marLeft w:val="0"/>
      <w:marRight w:val="0"/>
      <w:marTop w:val="0"/>
      <w:marBottom w:val="0"/>
      <w:divBdr>
        <w:top w:val="none" w:sz="0" w:space="0" w:color="auto"/>
        <w:left w:val="none" w:sz="0" w:space="0" w:color="auto"/>
        <w:bottom w:val="none" w:sz="0" w:space="0" w:color="auto"/>
        <w:right w:val="none" w:sz="0" w:space="0" w:color="auto"/>
      </w:divBdr>
    </w:div>
    <w:div w:id="1970939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c-es.org/report-listing/esr-474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kingspanlightandair.u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ingspan.com/us/en" TargetMode="External"/><Relationship Id="rId5" Type="http://schemas.openxmlformats.org/officeDocument/2006/relationships/numbering" Target="numbering.xml"/><Relationship Id="rId15" Type="http://schemas.openxmlformats.org/officeDocument/2006/relationships/hyperlink" Target="https://search.nfrc.org/search/cpd/cpd_search_detail.aspx?cpdnum=KLA-M-14"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arch.nfrc.org/search/cpd/cpd_search_detail.aspx?cpdnum=KLA-M-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273ad5-242c-45ef-b79b-1c6dc3879941">
      <Terms xmlns="http://schemas.microsoft.com/office/infopath/2007/PartnerControls"/>
    </lcf76f155ced4ddcb4097134ff3c332f>
    <TaxCatchAll xmlns="a493fd96-8b4b-463c-b8ca-0796e640fa28" xsi:nil="true"/>
    <ProductManager_x002f_Owner xmlns="47273ad5-242c-45ef-b79b-1c6dc3879941">
      <UserInfo>
        <DisplayName/>
        <AccountId xsi:nil="true"/>
        <AccountType/>
      </UserInfo>
    </ProductManager_x002f_Owner>
    <VersionHistory xmlns="47273ad5-242c-45ef-b79b-1c6dc3879941" xsi:nil="true"/>
    <Issue xmlns="47273ad5-242c-45ef-b79b-1c6dc3879941" xsi:nil="true"/>
    <Category xmlns="47273ad5-242c-45ef-b79b-1c6dc3879941">Product Specification</Category>
    <Description xmlns="47273ad5-242c-45ef-b79b-1c6dc3879941" xsi:nil="true"/>
    <Download xmlns="47273ad5-242c-45ef-b79b-1c6dc3879941" xsi:nil="true"/>
    <Status xmlns="47273ad5-242c-45ef-b79b-1c6dc3879941" xsi:nil="true"/>
    <Language xmlns="47273ad5-242c-45ef-b79b-1c6dc3879941">
      <Value>English</Value>
    </Language>
    <Library xmlns="47273ad5-242c-45ef-b79b-1c6dc3879941">Technical Info</Library>
    <Thumbnail xmlns="47273ad5-242c-45ef-b79b-1c6dc3879941" xsi:nil="true"/>
    <ProductName xmlns="47273ad5-242c-45ef-b79b-1c6dc3879941" xsi:nil="true"/>
    <ProductPage xmlns="47273ad5-242c-45ef-b79b-1c6dc3879941">
      <Url xsi:nil="true"/>
      <Description xsi:nil="true"/>
    </ProductPage>
    <KLAI xmlns="47273ad5-242c-45ef-b79b-1c6dc3879941">false</KLAI>
    <MasterDatasheet xmlns="47273ad5-242c-45ef-b79b-1c6dc3879941">false</MasterDatashee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92147E490D314CBC815A332AE7C4CC" ma:contentTypeVersion="32" ma:contentTypeDescription="Create a new document." ma:contentTypeScope="" ma:versionID="7958d618f2e8ea06d192f27b1924eea0">
  <xsd:schema xmlns:xsd="http://www.w3.org/2001/XMLSchema" xmlns:xs="http://www.w3.org/2001/XMLSchema" xmlns:p="http://schemas.microsoft.com/office/2006/metadata/properties" xmlns:ns2="47273ad5-242c-45ef-b79b-1c6dc3879941" xmlns:ns3="a493fd96-8b4b-463c-b8ca-0796e640fa28" targetNamespace="http://schemas.microsoft.com/office/2006/metadata/properties" ma:root="true" ma:fieldsID="975352857050f282efbef29d0c97fd1e" ns2:_="" ns3:_="">
    <xsd:import namespace="47273ad5-242c-45ef-b79b-1c6dc3879941"/>
    <xsd:import namespace="a493fd96-8b4b-463c-b8ca-0796e640fa28"/>
    <xsd:element name="properties">
      <xsd:complexType>
        <xsd:sequence>
          <xsd:element name="documentManagement">
            <xsd:complexType>
              <xsd:all>
                <xsd:element ref="ns2:Category" minOccurs="0"/>
                <xsd:element ref="ns2:Language" minOccurs="0"/>
                <xsd:element ref="ns2:Status" minOccurs="0"/>
                <xsd:element ref="ns2:Issue" minOccurs="0"/>
                <xsd:element ref="ns2:Description" minOccurs="0"/>
                <xsd:element ref="ns2:Library" minOccurs="0"/>
                <xsd:element ref="ns2:Thumbnail" minOccurs="0"/>
                <xsd:element ref="ns2:Download" minOccurs="0"/>
                <xsd:element ref="ns2:VersionHistory" minOccurs="0"/>
                <xsd:element ref="ns2:ProductName"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oductManager_x002f_Owner" minOccurs="0"/>
                <xsd:element ref="ns2:ProductPage" minOccurs="0"/>
                <xsd:element ref="ns2:KLAI" minOccurs="0"/>
                <xsd:element ref="ns2:MasterDatashe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73ad5-242c-45ef-b79b-1c6dc3879941" elementFormDefault="qualified">
    <xsd:import namespace="http://schemas.microsoft.com/office/2006/documentManagement/types"/>
    <xsd:import namespace="http://schemas.microsoft.com/office/infopath/2007/PartnerControls"/>
    <xsd:element name="Category" ma:index="4" nillable="true" ma:displayName="Category" ma:format="Dropdown" ma:indexed="true" ma:internalName="Category">
      <xsd:simpleType>
        <xsd:union memberTypes="dms:Text">
          <xsd:simpleType>
            <xsd:restriction base="dms:Choice">
              <xsd:enumeration value="Analysis of Competitor Product"/>
              <xsd:enumeration value="Approvals"/>
              <xsd:enumeration value="ATEX"/>
              <xsd:enumeration value="BIM Models"/>
              <xsd:enumeration value="Case Study"/>
              <xsd:enumeration value="Certificates"/>
              <xsd:enumeration value="Comparison"/>
              <xsd:enumeration value="Configurator"/>
              <xsd:enumeration value="Connectivity"/>
              <xsd:enumeration value="Competitor Product Analysis"/>
              <xsd:enumeration value="Datasheet"/>
              <xsd:enumeration value="Declarations"/>
              <xsd:enumeration value="Diagnosis"/>
              <xsd:enumeration value="Drawings"/>
              <xsd:enumeration value="External test reports"/>
              <xsd:enumeration value="FDES"/>
              <xsd:enumeration value="Fitting of automatic curtains"/>
              <xsd:enumeration value="GPTS"/>
              <xsd:enumeration value="Installation"/>
              <xsd:enumeration value="Installation drawings"/>
              <xsd:enumeration value="Installation &amp; Operation Manual"/>
              <xsd:enumeration value="Installation, Operation and Maintenance Manuals"/>
              <xsd:enumeration value="Internal test reports"/>
              <xsd:enumeration value="Pictures"/>
              <xsd:enumeration value="Product Manual"/>
              <xsd:enumeration value="Product Presentation"/>
              <xsd:enumeration value="Product Specification"/>
              <xsd:enumeration value="Technical Infos"/>
              <xsd:enumeration value="Service Info"/>
              <xsd:enumeration value="Software"/>
              <xsd:enumeration value="Quotation Text"/>
              <xsd:enumeration value="Technical info / Instructions / Bulletins"/>
              <xsd:enumeration value="Videos"/>
              <xsd:enumeration value="Wiring Diagrams"/>
              <xsd:enumeration value="Webinar"/>
              <xsd:enumeration value="Drawing ( L/4 - motor/fan units= STD - old mounting plate)"/>
              <xsd:enumeration value="Drawing (Shutter elements WL-Flap/4)"/>
              <xsd:enumeration value="Drawing (Shutter elements TL/4)"/>
              <xsd:enumeration value="Drawing (Shutter elements WL-FCO/4)"/>
              <xsd:enumeration value="Drawing (L/4 - motor/fan units = STD 2- new mounting plate)"/>
              <xsd:enumeration value="Drawing (Shutter element RL-Flap-A33/4)"/>
              <xsd:enumeration value="Shutter element RL-Flap-A33/4"/>
              <xsd:enumeration value="L/4 – motor/fan units = STD 2 – new mounting plate"/>
            </xsd:restriction>
          </xsd:simpleType>
        </xsd:union>
      </xsd:simpleType>
    </xsd:element>
    <xsd:element name="Language" ma:index="5" nillable="true" ma:displayName="Language" ma:format="Dropdown" ma:internalName="Language">
      <xsd:complexType>
        <xsd:complexContent>
          <xsd:extension base="dms:MultiChoice">
            <xsd:sequence>
              <xsd:element name="Value" maxOccurs="unbounded" minOccurs="0" nillable="true">
                <xsd:simpleType>
                  <xsd:restriction base="dms:Choice">
                    <xsd:enumeration value="English"/>
                    <xsd:enumeration value="German"/>
                    <xsd:enumeration value="Dutch"/>
                    <xsd:enumeration value="French"/>
                    <xsd:enumeration value="Polish"/>
                    <xsd:enumeration value="Spanish"/>
                    <xsd:enumeration value="Czech"/>
                    <xsd:enumeration value="Slovak"/>
                    <xsd:enumeration value="Hungarian"/>
                    <xsd:enumeration value="Romanian"/>
                    <xsd:enumeration value="Italian"/>
                    <xsd:enumeration value="Danish"/>
                    <xsd:enumeration value="Arabic"/>
                    <xsd:enumeration value="Portuguese"/>
                    <xsd:enumeration value="Russian"/>
                    <xsd:enumeration value="Turkish"/>
                  </xsd:restriction>
                </xsd:simpleType>
              </xsd:element>
            </xsd:sequence>
          </xsd:extension>
        </xsd:complexContent>
      </xsd:complexType>
    </xsd:element>
    <xsd:element name="Status" ma:index="6" nillable="true" ma:displayName="Status" ma:format="Dropdown" ma:internalName="Status" ma:readOnly="false">
      <xsd:simpleType>
        <xsd:restriction base="dms:Choice">
          <xsd:enumeration value="Up-to-date"/>
          <xsd:enumeration value="Outdated"/>
        </xsd:restriction>
      </xsd:simpleType>
    </xsd:element>
    <xsd:element name="Issue" ma:index="7" nillable="true" ma:displayName="Issue" ma:internalName="Issue" ma:readOnly="false">
      <xsd:simpleType>
        <xsd:restriction base="dms:Text">
          <xsd:maxLength value="255"/>
        </xsd:restriction>
      </xsd:simpleType>
    </xsd:element>
    <xsd:element name="Description" ma:index="8" nillable="true" ma:displayName="Description" ma:internalName="Description0" ma:readOnly="false">
      <xsd:simpleType>
        <xsd:restriction base="dms:Note">
          <xsd:maxLength value="255"/>
        </xsd:restriction>
      </xsd:simpleType>
    </xsd:element>
    <xsd:element name="Library" ma:index="9" nillable="true" ma:displayName="Library" ma:format="Dropdown" ma:indexed="true" ma:internalName="Library">
      <xsd:simpleType>
        <xsd:union memberTypes="dms:Text">
          <xsd:simpleType>
            <xsd:restriction base="dms:Choice">
              <xsd:enumeration value="Technical Info"/>
              <xsd:enumeration value="Test Reports &amp; Certificates"/>
              <xsd:enumeration value="Software"/>
              <xsd:enumeration value="Pictures"/>
              <xsd:enumeration value="Videos"/>
              <xsd:enumeration value="Training"/>
              <xsd:enumeration value="Datasheet"/>
              <xsd:enumeration value="Product Specification"/>
              <xsd:enumeration value="Service Info"/>
              <xsd:enumeration value="BIM Models"/>
              <xsd:enumeration value="Quotation Text"/>
              <xsd:enumeration value="Declarations"/>
            </xsd:restriction>
          </xsd:simpleType>
        </xsd:union>
      </xsd:simpleType>
    </xsd:element>
    <xsd:element name="Thumbnail" ma:index="10" nillable="true" ma:displayName="Thumbnail" ma:internalName="Thumbnail" ma:readOnly="false">
      <xsd:simpleType>
        <xsd:restriction base="dms:Unknown"/>
      </xsd:simpleType>
    </xsd:element>
    <xsd:element name="Download" ma:index="11" nillable="true" ma:displayName="Download" ma:internalName="Download" ma:readOnly="false">
      <xsd:simpleType>
        <xsd:restriction base="dms:Text">
          <xsd:maxLength value="255"/>
        </xsd:restriction>
      </xsd:simpleType>
    </xsd:element>
    <xsd:element name="VersionHistory" ma:index="12" nillable="true" ma:displayName="Version History" ma:internalName="VersionHistory" ma:readOnly="false">
      <xsd:simpleType>
        <xsd:restriction base="dms:Text">
          <xsd:maxLength value="255"/>
        </xsd:restriction>
      </xsd:simpleType>
    </xsd:element>
    <xsd:element name="ProductName" ma:index="13" nillable="true" ma:displayName="Product Name" ma:indexed="true" ma:internalName="ProductName" ma:readOnly="fals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ProductManager_x002f_Owner" ma:index="32" nillable="true" ma:displayName="Product Manager / Owner" ma:format="Dropdown" ma:list="UserInfo" ma:SharePointGroup="0" ma:internalName="ProductManager_x002f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ductPage" ma:index="33" nillable="true" ma:displayName="Product Page" ma:format="Hyperlink" ma:internalName="ProductPage">
      <xsd:complexType>
        <xsd:complexContent>
          <xsd:extension base="dms:URL">
            <xsd:sequence>
              <xsd:element name="Url" type="dms:ValidUrl" minOccurs="0" nillable="true"/>
              <xsd:element name="Description" type="xsd:string" nillable="true"/>
            </xsd:sequence>
          </xsd:extension>
        </xsd:complexContent>
      </xsd:complexType>
    </xsd:element>
    <xsd:element name="KLAI" ma:index="34" nillable="true" ma:displayName="KLAI" ma:default="0" ma:format="Dropdown" ma:internalName="KLAI">
      <xsd:simpleType>
        <xsd:restriction base="dms:Boolean"/>
      </xsd:simpleType>
    </xsd:element>
    <xsd:element name="MasterDatasheet" ma:index="35" nillable="true" ma:displayName="Master Datasheet" ma:default="0" ma:format="Dropdown" ma:internalName="MasterDatashee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493fd96-8b4b-463c-b8ca-0796e640fa28"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8ba56b1-cbb8-473f-9c44-2da01b2dcb89}" ma:internalName="TaxCatchAll" ma:showField="CatchAllData" ma:web="a493fd96-8b4b-463c-b8ca-0796e640fa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97879A-275B-4B1A-86A4-2FAFA48B2BA1}">
  <ds:schemaRefs>
    <ds:schemaRef ds:uri="http://schemas.openxmlformats.org/officeDocument/2006/bibliography"/>
  </ds:schemaRefs>
</ds:datastoreItem>
</file>

<file path=customXml/itemProps2.xml><?xml version="1.0" encoding="utf-8"?>
<ds:datastoreItem xmlns:ds="http://schemas.openxmlformats.org/officeDocument/2006/customXml" ds:itemID="{C4DF37C7-B2FC-427E-916D-37248C0CAA69}">
  <ds:schemaRefs>
    <ds:schemaRef ds:uri="http://schemas.microsoft.com/office/2006/metadata/properties"/>
    <ds:schemaRef ds:uri="http://schemas.microsoft.com/office/infopath/2007/PartnerControls"/>
    <ds:schemaRef ds:uri="47273ad5-242c-45ef-b79b-1c6dc3879941"/>
    <ds:schemaRef ds:uri="a493fd96-8b4b-463c-b8ca-0796e640fa28"/>
  </ds:schemaRefs>
</ds:datastoreItem>
</file>

<file path=customXml/itemProps3.xml><?xml version="1.0" encoding="utf-8"?>
<ds:datastoreItem xmlns:ds="http://schemas.openxmlformats.org/officeDocument/2006/customXml" ds:itemID="{DE40C653-E0D9-4C77-A0E6-BE0C12F34022}">
  <ds:schemaRefs>
    <ds:schemaRef ds:uri="http://schemas.microsoft.com/sharepoint/v3/contenttype/forms"/>
  </ds:schemaRefs>
</ds:datastoreItem>
</file>

<file path=customXml/itemProps4.xml><?xml version="1.0" encoding="utf-8"?>
<ds:datastoreItem xmlns:ds="http://schemas.openxmlformats.org/officeDocument/2006/customXml" ds:itemID="{7805C54F-C083-4BAE-9E3A-E8718C18E6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73ad5-242c-45ef-b79b-1c6dc3879941"/>
    <ds:schemaRef ds:uri="a493fd96-8b4b-463c-b8ca-0796e640fa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1551</Words>
  <Characters>8845</Characters>
  <Application>Microsoft Office Word</Application>
  <DocSecurity>0</DocSecurity>
  <Lines>73</Lines>
  <Paragraphs>20</Paragraphs>
  <ScaleCrop>false</ScaleCrop>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Tanner W. Trondson</dc:creator>
  <cp:keywords/>
  <dc:description/>
  <cp:lastModifiedBy>Tanner Trondson</cp:lastModifiedBy>
  <cp:revision>13</cp:revision>
  <cp:lastPrinted>2025-04-29T22:48:00Z</cp:lastPrinted>
  <dcterms:created xsi:type="dcterms:W3CDTF">2025-07-25T15:22:00Z</dcterms:created>
  <dcterms:modified xsi:type="dcterms:W3CDTF">2026-08-05T14:22:00Z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0x0101000F92147E490D314CBC815A332AE7C4CC</vt:lpwstr>
  </property>
  <property fmtid="{D5CDD505-2E9C-101B-9397-08002B2CF9AE}" pid="3" name="MediaServiceImageTags">
    <vt:lpwstr/>
  </property>
  <property fmtid="{D5CDD505-2E9C-101B-9397-08002B2CF9AE}" pid="4" name="Distributor">
    <vt:bool>false</vt:bool>
  </property>
</Properties>
</file>