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6CE969" w14:textId="77777777" w:rsidR="008D513B" w:rsidRPr="0039789D" w:rsidRDefault="008D513B" w:rsidP="008D513B">
      <w:pPr>
        <w:rPr>
          <w:rFonts w:ascii="Century Gothic" w:hAnsi="Century Gothic" w:cs="Arial"/>
          <w:i/>
          <w:iCs/>
          <w:sz w:val="20"/>
          <w:szCs w:val="20"/>
          <w:highlight w:val="green"/>
        </w:rPr>
      </w:pPr>
      <w:r w:rsidRPr="0013243C">
        <w:rPr>
          <w:rFonts w:ascii="Century Gothic" w:hAnsi="Century Gothic" w:cs="Arial"/>
          <w:b/>
          <w:bCs/>
          <w:i/>
          <w:iCs/>
          <w:sz w:val="20"/>
          <w:szCs w:val="20"/>
          <w:highlight w:val="green"/>
        </w:rPr>
        <w:t>GENERAL NOTE TO SPECIFICATION WRITER</w:t>
      </w:r>
      <w:r w:rsidRPr="0039789D">
        <w:rPr>
          <w:rFonts w:ascii="Century Gothic" w:hAnsi="Century Gothic" w:cs="Arial"/>
          <w:i/>
          <w:iCs/>
          <w:sz w:val="20"/>
          <w:szCs w:val="20"/>
          <w:highlight w:val="green"/>
        </w:rPr>
        <w:t xml:space="preserve">: Green highlighted text covers items that must be </w:t>
      </w:r>
      <w:r>
        <w:rPr>
          <w:rFonts w:ascii="Century Gothic" w:hAnsi="Century Gothic" w:cs="Arial"/>
          <w:i/>
          <w:iCs/>
          <w:sz w:val="20"/>
          <w:szCs w:val="20"/>
          <w:highlight w:val="green"/>
        </w:rPr>
        <w:t xml:space="preserve">either </w:t>
      </w:r>
      <w:r w:rsidRPr="0039789D">
        <w:rPr>
          <w:rFonts w:ascii="Century Gothic" w:hAnsi="Century Gothic" w:cs="Arial"/>
          <w:i/>
          <w:iCs/>
          <w:sz w:val="20"/>
          <w:szCs w:val="20"/>
          <w:highlight w:val="green"/>
        </w:rPr>
        <w:t xml:space="preserve">further specified (e.g. glazing color selection) or are optional additional requirements. </w:t>
      </w:r>
    </w:p>
    <w:p w14:paraId="7F4338E2" w14:textId="77777777" w:rsidR="008D513B" w:rsidRPr="0039789D" w:rsidRDefault="008D513B" w:rsidP="008D513B">
      <w:pPr>
        <w:pStyle w:val="ListParagraph"/>
        <w:numPr>
          <w:ilvl w:val="0"/>
          <w:numId w:val="6"/>
        </w:numPr>
        <w:rPr>
          <w:rFonts w:ascii="Century Gothic" w:hAnsi="Century Gothic" w:cs="Arial"/>
          <w:i/>
          <w:iCs/>
          <w:sz w:val="20"/>
          <w:szCs w:val="20"/>
          <w:highlight w:val="green"/>
        </w:rPr>
      </w:pPr>
      <w:r w:rsidRPr="0039789D">
        <w:rPr>
          <w:rFonts w:ascii="Century Gothic" w:hAnsi="Century Gothic" w:cs="Arial"/>
          <w:i/>
          <w:iCs/>
          <w:sz w:val="20"/>
          <w:szCs w:val="20"/>
          <w:highlight w:val="green"/>
        </w:rPr>
        <w:t xml:space="preserve">Text sections preceded by </w:t>
      </w:r>
      <w:r>
        <w:rPr>
          <w:rFonts w:ascii="Century Gothic" w:hAnsi="Century Gothic" w:cs="Arial"/>
          <w:i/>
          <w:iCs/>
          <w:sz w:val="20"/>
          <w:szCs w:val="20"/>
          <w:highlight w:val="green"/>
        </w:rPr>
        <w:t>[</w:t>
      </w:r>
      <w:r w:rsidRPr="0013243C">
        <w:rPr>
          <w:rFonts w:ascii="Century Gothic" w:hAnsi="Century Gothic" w:cs="Arial"/>
          <w:b/>
          <w:bCs/>
          <w:i/>
          <w:iCs/>
          <w:sz w:val="20"/>
          <w:szCs w:val="20"/>
          <w:highlight w:val="green"/>
        </w:rPr>
        <w:t>SELECT ONE</w:t>
      </w:r>
      <w:r w:rsidRPr="00502F3A">
        <w:rPr>
          <w:rFonts w:ascii="Century Gothic" w:hAnsi="Century Gothic" w:cs="Arial"/>
          <w:i/>
          <w:iCs/>
          <w:sz w:val="20"/>
          <w:szCs w:val="20"/>
          <w:highlight w:val="green"/>
        </w:rPr>
        <w:t>]</w:t>
      </w:r>
      <w:r w:rsidRPr="0039789D">
        <w:rPr>
          <w:rFonts w:ascii="Century Gothic" w:hAnsi="Century Gothic" w:cs="Arial"/>
          <w:i/>
          <w:iCs/>
          <w:sz w:val="20"/>
          <w:szCs w:val="20"/>
          <w:highlight w:val="green"/>
        </w:rPr>
        <w:t>: required performances that must be selected.</w:t>
      </w:r>
    </w:p>
    <w:p w14:paraId="50EA2AD7" w14:textId="77777777" w:rsidR="008D513B" w:rsidRPr="0039789D" w:rsidRDefault="008D513B" w:rsidP="008D513B">
      <w:pPr>
        <w:pStyle w:val="ListParagraph"/>
        <w:numPr>
          <w:ilvl w:val="1"/>
          <w:numId w:val="6"/>
        </w:numPr>
        <w:rPr>
          <w:rFonts w:ascii="Century Gothic" w:hAnsi="Century Gothic" w:cs="Arial"/>
          <w:i/>
          <w:iCs/>
          <w:sz w:val="20"/>
          <w:szCs w:val="20"/>
          <w:highlight w:val="green"/>
        </w:rPr>
      </w:pPr>
      <w:r w:rsidRPr="0039789D">
        <w:rPr>
          <w:rFonts w:ascii="Century Gothic" w:hAnsi="Century Gothic" w:cs="Arial"/>
          <w:i/>
          <w:iCs/>
          <w:sz w:val="20"/>
          <w:szCs w:val="20"/>
          <w:highlight w:val="green"/>
        </w:rPr>
        <w:t>Options will either be listed directly or refer to a separate resource due to the high volume of available options</w:t>
      </w:r>
    </w:p>
    <w:p w14:paraId="427A53F2" w14:textId="77777777" w:rsidR="008D513B" w:rsidRDefault="008D513B" w:rsidP="008D513B">
      <w:pPr>
        <w:pStyle w:val="ListParagraph"/>
        <w:numPr>
          <w:ilvl w:val="0"/>
          <w:numId w:val="6"/>
        </w:numPr>
        <w:rPr>
          <w:rFonts w:ascii="Century Gothic" w:hAnsi="Century Gothic" w:cs="Arial"/>
          <w:i/>
          <w:iCs/>
          <w:sz w:val="20"/>
          <w:szCs w:val="20"/>
          <w:highlight w:val="green"/>
        </w:rPr>
      </w:pPr>
      <w:r w:rsidRPr="0039789D">
        <w:rPr>
          <w:rFonts w:ascii="Century Gothic" w:hAnsi="Century Gothic" w:cs="Arial"/>
          <w:i/>
          <w:iCs/>
          <w:sz w:val="20"/>
          <w:szCs w:val="20"/>
          <w:highlight w:val="green"/>
        </w:rPr>
        <w:t xml:space="preserve">Text sections preceded by </w:t>
      </w:r>
      <w:r>
        <w:rPr>
          <w:rFonts w:ascii="Century Gothic" w:hAnsi="Century Gothic" w:cs="Arial"/>
          <w:i/>
          <w:iCs/>
          <w:sz w:val="20"/>
          <w:szCs w:val="20"/>
          <w:highlight w:val="green"/>
        </w:rPr>
        <w:t>[</w:t>
      </w:r>
      <w:r w:rsidRPr="0013243C">
        <w:rPr>
          <w:rFonts w:ascii="Century Gothic" w:hAnsi="Century Gothic" w:cs="Arial"/>
          <w:b/>
          <w:bCs/>
          <w:i/>
          <w:iCs/>
          <w:sz w:val="20"/>
          <w:szCs w:val="20"/>
          <w:highlight w:val="green"/>
        </w:rPr>
        <w:t>OPTIONAL</w:t>
      </w:r>
      <w:r w:rsidRPr="00502F3A">
        <w:rPr>
          <w:rFonts w:ascii="Century Gothic" w:hAnsi="Century Gothic" w:cs="Arial"/>
          <w:i/>
          <w:iCs/>
          <w:sz w:val="20"/>
          <w:szCs w:val="20"/>
          <w:highlight w:val="green"/>
        </w:rPr>
        <w:t>]</w:t>
      </w:r>
      <w:r w:rsidRPr="0039789D">
        <w:rPr>
          <w:rFonts w:ascii="Century Gothic" w:hAnsi="Century Gothic" w:cs="Arial"/>
          <w:i/>
          <w:iCs/>
          <w:sz w:val="20"/>
          <w:szCs w:val="20"/>
          <w:highlight w:val="green"/>
        </w:rPr>
        <w:t xml:space="preserve">: performances that may or may not be required for a specific project depending on jurisdictions (e.g. </w:t>
      </w:r>
      <w:r>
        <w:rPr>
          <w:rFonts w:ascii="Century Gothic" w:hAnsi="Century Gothic" w:cs="Arial"/>
          <w:i/>
          <w:iCs/>
          <w:sz w:val="20"/>
          <w:szCs w:val="20"/>
          <w:highlight w:val="green"/>
        </w:rPr>
        <w:t>Florida</w:t>
      </w:r>
      <w:r w:rsidRPr="0039789D">
        <w:rPr>
          <w:rFonts w:ascii="Century Gothic" w:hAnsi="Century Gothic" w:cs="Arial"/>
          <w:i/>
          <w:iCs/>
          <w:sz w:val="20"/>
          <w:szCs w:val="20"/>
          <w:highlight w:val="green"/>
        </w:rPr>
        <w:t xml:space="preserve">) or </w:t>
      </w:r>
      <w:r>
        <w:rPr>
          <w:rFonts w:ascii="Century Gothic" w:hAnsi="Century Gothic" w:cs="Arial"/>
          <w:i/>
          <w:iCs/>
          <w:sz w:val="20"/>
          <w:szCs w:val="20"/>
          <w:highlight w:val="green"/>
        </w:rPr>
        <w:t xml:space="preserve">other </w:t>
      </w:r>
      <w:r w:rsidRPr="0039789D">
        <w:rPr>
          <w:rFonts w:ascii="Century Gothic" w:hAnsi="Century Gothic" w:cs="Arial"/>
          <w:i/>
          <w:iCs/>
          <w:sz w:val="20"/>
          <w:szCs w:val="20"/>
          <w:highlight w:val="green"/>
        </w:rPr>
        <w:t xml:space="preserve">project needs. </w:t>
      </w:r>
    </w:p>
    <w:p w14:paraId="69F33C95" w14:textId="77777777" w:rsidR="008D513B" w:rsidRPr="004C2F54" w:rsidRDefault="008D513B" w:rsidP="008D513B">
      <w:pPr>
        <w:pStyle w:val="ListParagraph"/>
        <w:numPr>
          <w:ilvl w:val="0"/>
          <w:numId w:val="6"/>
        </w:numPr>
        <w:rPr>
          <w:rFonts w:ascii="Century Gothic" w:hAnsi="Century Gothic" w:cs="Arial"/>
          <w:i/>
          <w:iCs/>
          <w:sz w:val="20"/>
          <w:szCs w:val="20"/>
          <w:highlight w:val="green"/>
        </w:rPr>
      </w:pPr>
      <w:r>
        <w:rPr>
          <w:rFonts w:ascii="Century Gothic" w:hAnsi="Century Gothic" w:cs="Arial"/>
          <w:i/>
          <w:iCs/>
          <w:sz w:val="20"/>
          <w:szCs w:val="20"/>
          <w:highlight w:val="green"/>
        </w:rPr>
        <w:t>Other bolded/all-caps text provides other contextual direction.</w:t>
      </w:r>
    </w:p>
    <w:p w14:paraId="33681FE2" w14:textId="77777777" w:rsidR="008D513B" w:rsidRPr="0039789D" w:rsidRDefault="008D513B" w:rsidP="008D513B">
      <w:pPr>
        <w:rPr>
          <w:rFonts w:ascii="Century Gothic" w:hAnsi="Century Gothic" w:cs="Arial"/>
          <w:i/>
          <w:iCs/>
          <w:sz w:val="20"/>
          <w:szCs w:val="20"/>
        </w:rPr>
      </w:pPr>
      <w:r w:rsidRPr="0039789D">
        <w:rPr>
          <w:rFonts w:ascii="Century Gothic" w:hAnsi="Century Gothic" w:cs="Arial"/>
          <w:i/>
          <w:iCs/>
          <w:sz w:val="20"/>
          <w:szCs w:val="20"/>
          <w:highlight w:val="green"/>
        </w:rPr>
        <w:t>To create a complete and consistent specification, the specifier must address all green text by either deleting items that are not necessary or inputting the needed information.</w:t>
      </w:r>
      <w:r w:rsidRPr="0039789D">
        <w:rPr>
          <w:rFonts w:ascii="Century Gothic" w:hAnsi="Century Gothic" w:cs="Arial"/>
          <w:i/>
          <w:iCs/>
          <w:sz w:val="20"/>
          <w:szCs w:val="20"/>
        </w:rPr>
        <w:t xml:space="preserve"> </w:t>
      </w:r>
    </w:p>
    <w:p w14:paraId="24A3CACD" w14:textId="545347D2" w:rsidR="00594FA9" w:rsidRPr="008647CC" w:rsidRDefault="006E4500" w:rsidP="004D07D8">
      <w:pPr>
        <w:rPr>
          <w:rFonts w:ascii="Century Gothic" w:hAnsi="Century Gothic" w:cs="Arial"/>
          <w:b/>
          <w:sz w:val="28"/>
          <w:szCs w:val="28"/>
        </w:rPr>
      </w:pPr>
      <w:r w:rsidRPr="008647CC">
        <w:rPr>
          <w:rFonts w:ascii="Century Gothic" w:hAnsi="Century Gothic" w:cs="Arial"/>
          <w:b/>
          <w:sz w:val="28"/>
          <w:szCs w:val="28"/>
        </w:rPr>
        <w:t>Section</w:t>
      </w:r>
      <w:r w:rsidR="004D07D8" w:rsidRPr="008647CC">
        <w:rPr>
          <w:rFonts w:ascii="Century Gothic" w:hAnsi="Century Gothic" w:cs="Arial"/>
          <w:b/>
          <w:sz w:val="28"/>
          <w:szCs w:val="28"/>
        </w:rPr>
        <w:t xml:space="preserve"> </w:t>
      </w:r>
      <w:r w:rsidR="0034002A">
        <w:rPr>
          <w:rFonts w:ascii="Century Gothic" w:hAnsi="Century Gothic" w:cs="Arial"/>
          <w:b/>
          <w:sz w:val="28"/>
          <w:szCs w:val="28"/>
        </w:rPr>
        <w:t xml:space="preserve">10 </w:t>
      </w:r>
      <w:r w:rsidR="00D63333">
        <w:rPr>
          <w:rFonts w:ascii="Century Gothic" w:hAnsi="Century Gothic" w:cs="Arial"/>
          <w:b/>
          <w:sz w:val="28"/>
          <w:szCs w:val="28"/>
        </w:rPr>
        <w:t>73 00</w:t>
      </w:r>
      <w:r w:rsidR="004F0935">
        <w:rPr>
          <w:rFonts w:ascii="Century Gothic" w:hAnsi="Century Gothic" w:cs="Arial"/>
          <w:b/>
          <w:sz w:val="28"/>
          <w:szCs w:val="28"/>
        </w:rPr>
        <w:t xml:space="preserve"> Translucent </w:t>
      </w:r>
      <w:r w:rsidR="00D63333">
        <w:rPr>
          <w:rFonts w:ascii="Century Gothic" w:hAnsi="Century Gothic" w:cs="Arial"/>
          <w:b/>
          <w:sz w:val="28"/>
          <w:szCs w:val="28"/>
        </w:rPr>
        <w:t>Polycarbonate Canopy Systems</w:t>
      </w:r>
    </w:p>
    <w:p w14:paraId="1F06E987" w14:textId="45BCE23D" w:rsidR="00587FCA" w:rsidRPr="00422BEE" w:rsidRDefault="00946B39" w:rsidP="00946B39">
      <w:pPr>
        <w:pStyle w:val="ListParagraph"/>
        <w:numPr>
          <w:ilvl w:val="0"/>
          <w:numId w:val="1"/>
        </w:numPr>
        <w:rPr>
          <w:rFonts w:ascii="Century Gothic" w:hAnsi="Century Gothic" w:cs="Arial"/>
          <w:sz w:val="20"/>
          <w:szCs w:val="20"/>
        </w:rPr>
      </w:pPr>
      <w:r w:rsidRPr="00422BEE">
        <w:rPr>
          <w:rFonts w:ascii="Century Gothic" w:hAnsi="Century Gothic" w:cs="Arial"/>
          <w:b/>
          <w:sz w:val="20"/>
          <w:szCs w:val="20"/>
        </w:rPr>
        <w:t xml:space="preserve">PART 1 – GENERAL </w:t>
      </w:r>
      <w:r w:rsidR="005A5537">
        <w:rPr>
          <w:rFonts w:ascii="Century Gothic" w:hAnsi="Century Gothic" w:cs="Arial"/>
          <w:b/>
          <w:sz w:val="20"/>
          <w:szCs w:val="20"/>
        </w:rPr>
        <w:t xml:space="preserve"> </w:t>
      </w:r>
    </w:p>
    <w:p w14:paraId="12D99BE0" w14:textId="77777777" w:rsidR="00946B39" w:rsidRPr="00422BEE" w:rsidRDefault="00946B39" w:rsidP="00946B39">
      <w:pPr>
        <w:pStyle w:val="ListParagraph"/>
        <w:ind w:left="360"/>
        <w:rPr>
          <w:rFonts w:ascii="Century Gothic" w:hAnsi="Century Gothic" w:cs="Arial"/>
          <w:sz w:val="20"/>
          <w:szCs w:val="20"/>
        </w:rPr>
      </w:pPr>
    </w:p>
    <w:p w14:paraId="56CAA473" w14:textId="00A920B0" w:rsidR="009466C7" w:rsidRPr="00422BEE" w:rsidRDefault="009466C7" w:rsidP="009466C7">
      <w:pPr>
        <w:pStyle w:val="ListParagraph"/>
        <w:numPr>
          <w:ilvl w:val="1"/>
          <w:numId w:val="1"/>
        </w:numPr>
        <w:rPr>
          <w:rFonts w:ascii="Century Gothic" w:hAnsi="Century Gothic" w:cs="Arial"/>
          <w:sz w:val="20"/>
          <w:szCs w:val="20"/>
        </w:rPr>
      </w:pPr>
      <w:r w:rsidRPr="00422BEE">
        <w:rPr>
          <w:rFonts w:ascii="Century Gothic" w:hAnsi="Century Gothic" w:cs="Arial"/>
          <w:sz w:val="20"/>
          <w:szCs w:val="20"/>
        </w:rPr>
        <w:t>SUMMARY</w:t>
      </w:r>
    </w:p>
    <w:p w14:paraId="3713C4AB" w14:textId="30B46CBD" w:rsidR="009466C7" w:rsidRPr="00422BEE" w:rsidRDefault="009466C7" w:rsidP="009466C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Section includes requirements for translucent </w:t>
      </w:r>
      <w:r w:rsidR="00D63333">
        <w:rPr>
          <w:rFonts w:ascii="Century Gothic" w:hAnsi="Century Gothic" w:cs="Arial"/>
          <w:sz w:val="20"/>
          <w:szCs w:val="20"/>
        </w:rPr>
        <w:t>polycarbonate canopy systems</w:t>
      </w:r>
      <w:r w:rsidR="004F0935">
        <w:rPr>
          <w:rFonts w:ascii="Century Gothic" w:hAnsi="Century Gothic" w:cs="Arial"/>
          <w:sz w:val="20"/>
          <w:szCs w:val="20"/>
        </w:rPr>
        <w:t>.</w:t>
      </w:r>
    </w:p>
    <w:p w14:paraId="0C6C9563" w14:textId="77777777" w:rsidR="00716107" w:rsidRPr="00422BEE" w:rsidRDefault="00716107" w:rsidP="00716107">
      <w:pPr>
        <w:pStyle w:val="ListParagraph"/>
        <w:ind w:left="1080"/>
        <w:rPr>
          <w:rFonts w:ascii="Century Gothic" w:hAnsi="Century Gothic" w:cs="Arial"/>
          <w:sz w:val="20"/>
          <w:szCs w:val="20"/>
        </w:rPr>
      </w:pPr>
    </w:p>
    <w:p w14:paraId="3CABB275" w14:textId="2206F9C8" w:rsidR="009466C7" w:rsidRPr="00422BEE" w:rsidRDefault="009466C7" w:rsidP="009466C7">
      <w:pPr>
        <w:pStyle w:val="ListParagraph"/>
        <w:numPr>
          <w:ilvl w:val="1"/>
          <w:numId w:val="1"/>
        </w:numPr>
        <w:rPr>
          <w:rFonts w:ascii="Century Gothic" w:hAnsi="Century Gothic" w:cs="Arial"/>
          <w:sz w:val="20"/>
          <w:szCs w:val="20"/>
        </w:rPr>
      </w:pPr>
      <w:r w:rsidRPr="00422BEE">
        <w:rPr>
          <w:rFonts w:ascii="Century Gothic" w:hAnsi="Century Gothic" w:cs="Arial"/>
          <w:sz w:val="20"/>
          <w:szCs w:val="20"/>
        </w:rPr>
        <w:t>WORK INCLUDED</w:t>
      </w:r>
    </w:p>
    <w:p w14:paraId="21EA14E3" w14:textId="0ECB91D6" w:rsidR="009466C7" w:rsidRPr="00422BEE" w:rsidRDefault="004646FD" w:rsidP="009466C7">
      <w:pPr>
        <w:pStyle w:val="ListParagraph"/>
        <w:numPr>
          <w:ilvl w:val="2"/>
          <w:numId w:val="1"/>
        </w:numPr>
        <w:rPr>
          <w:rFonts w:ascii="Century Gothic" w:hAnsi="Century Gothic" w:cs="Arial"/>
          <w:sz w:val="20"/>
          <w:szCs w:val="20"/>
        </w:rPr>
      </w:pPr>
      <w:r>
        <w:rPr>
          <w:rFonts w:ascii="Century Gothic" w:hAnsi="Century Gothic" w:cs="Arial"/>
          <w:sz w:val="20"/>
          <w:szCs w:val="20"/>
        </w:rPr>
        <w:t>E</w:t>
      </w:r>
      <w:r w:rsidR="009466C7" w:rsidRPr="00422BEE">
        <w:rPr>
          <w:rFonts w:ascii="Century Gothic" w:hAnsi="Century Gothic" w:cs="Arial"/>
          <w:sz w:val="20"/>
          <w:szCs w:val="20"/>
        </w:rPr>
        <w:t>ngineer, manufacture</w:t>
      </w:r>
      <w:r w:rsidR="005F6AA9">
        <w:rPr>
          <w:rFonts w:ascii="Century Gothic" w:hAnsi="Century Gothic" w:cs="Arial"/>
          <w:sz w:val="20"/>
          <w:szCs w:val="20"/>
        </w:rPr>
        <w:t>,</w:t>
      </w:r>
      <w:r w:rsidR="009466C7" w:rsidRPr="00422BEE">
        <w:rPr>
          <w:rFonts w:ascii="Century Gothic" w:hAnsi="Century Gothic" w:cs="Arial"/>
          <w:sz w:val="20"/>
          <w:szCs w:val="20"/>
        </w:rPr>
        <w:t xml:space="preserve"> and installation of </w:t>
      </w:r>
      <w:r w:rsidR="004F0935">
        <w:rPr>
          <w:rFonts w:ascii="Century Gothic" w:hAnsi="Century Gothic" w:cs="Arial"/>
          <w:sz w:val="20"/>
          <w:szCs w:val="20"/>
        </w:rPr>
        <w:t xml:space="preserve">translucent </w:t>
      </w:r>
      <w:r w:rsidR="00D63333">
        <w:rPr>
          <w:rFonts w:ascii="Century Gothic" w:hAnsi="Century Gothic" w:cs="Arial"/>
          <w:sz w:val="20"/>
          <w:szCs w:val="20"/>
        </w:rPr>
        <w:t>polycarbonate canopy systems</w:t>
      </w:r>
      <w:r w:rsidR="004F0935">
        <w:rPr>
          <w:rFonts w:ascii="Century Gothic" w:hAnsi="Century Gothic" w:cs="Arial"/>
          <w:sz w:val="20"/>
          <w:szCs w:val="20"/>
        </w:rPr>
        <w:t xml:space="preserve">. </w:t>
      </w:r>
    </w:p>
    <w:p w14:paraId="2C300EE6" w14:textId="0D19FEC0" w:rsidR="009466C7" w:rsidRPr="00422BEE" w:rsidRDefault="009466C7" w:rsidP="009466C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All anchors, brackets, hardware </w:t>
      </w:r>
      <w:r w:rsidR="005F6AA9">
        <w:rPr>
          <w:rFonts w:ascii="Century Gothic" w:hAnsi="Century Gothic" w:cs="Arial"/>
          <w:sz w:val="20"/>
          <w:szCs w:val="20"/>
        </w:rPr>
        <w:t>and a</w:t>
      </w:r>
      <w:r w:rsidR="005F6AA9" w:rsidRPr="00422BEE">
        <w:rPr>
          <w:rFonts w:ascii="Century Gothic" w:hAnsi="Century Gothic" w:cs="Arial"/>
          <w:sz w:val="20"/>
          <w:szCs w:val="20"/>
        </w:rPr>
        <w:t xml:space="preserve">ll flashing up to but not penetrating adjoining work are also required as part of the system and shall be included. </w:t>
      </w:r>
    </w:p>
    <w:p w14:paraId="4AB85D81" w14:textId="0E8A40B0" w:rsidR="009466C7" w:rsidRPr="00422BEE" w:rsidRDefault="009466C7" w:rsidP="009466C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Trained and factory authorized labor and supervision to complete the installation. </w:t>
      </w:r>
    </w:p>
    <w:p w14:paraId="1DE7F070" w14:textId="77777777" w:rsidR="00716107" w:rsidRPr="00422BEE" w:rsidRDefault="00716107" w:rsidP="00716107">
      <w:pPr>
        <w:pStyle w:val="ListParagraph"/>
        <w:ind w:left="1080"/>
        <w:rPr>
          <w:rFonts w:ascii="Century Gothic" w:hAnsi="Century Gothic" w:cs="Arial"/>
          <w:sz w:val="20"/>
          <w:szCs w:val="20"/>
        </w:rPr>
      </w:pPr>
    </w:p>
    <w:p w14:paraId="65FFB29B" w14:textId="22C2B0D7" w:rsidR="009466C7" w:rsidRPr="00422BEE" w:rsidRDefault="009466C7" w:rsidP="009466C7">
      <w:pPr>
        <w:pStyle w:val="ListParagraph"/>
        <w:numPr>
          <w:ilvl w:val="1"/>
          <w:numId w:val="1"/>
        </w:numPr>
        <w:rPr>
          <w:rFonts w:ascii="Century Gothic" w:hAnsi="Century Gothic" w:cs="Arial"/>
          <w:sz w:val="20"/>
          <w:szCs w:val="20"/>
        </w:rPr>
      </w:pPr>
      <w:r w:rsidRPr="00422BEE">
        <w:rPr>
          <w:rFonts w:ascii="Century Gothic" w:hAnsi="Century Gothic" w:cs="Arial"/>
          <w:sz w:val="20"/>
          <w:szCs w:val="20"/>
        </w:rPr>
        <w:t>RELATED WORK ELSEWHERE</w:t>
      </w:r>
    </w:p>
    <w:p w14:paraId="1D73CDCF" w14:textId="77777777" w:rsidR="009466C7" w:rsidRPr="00422BEE" w:rsidRDefault="009466C7" w:rsidP="009466C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Structural Steel/Wood Framing/Concrete, Section </w:t>
      </w:r>
      <w:r w:rsidRPr="009276FF">
        <w:rPr>
          <w:rFonts w:ascii="Century Gothic" w:hAnsi="Century Gothic" w:cs="Arial"/>
          <w:sz w:val="20"/>
          <w:szCs w:val="20"/>
          <w:highlight w:val="green"/>
        </w:rPr>
        <w:t>__________</w:t>
      </w:r>
    </w:p>
    <w:p w14:paraId="7EAB4E72" w14:textId="77777777" w:rsidR="009466C7" w:rsidRPr="00422BEE" w:rsidRDefault="009466C7" w:rsidP="009466C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Curbs and supporting members, Section </w:t>
      </w:r>
      <w:r w:rsidRPr="009276FF">
        <w:rPr>
          <w:rFonts w:ascii="Century Gothic" w:hAnsi="Century Gothic" w:cs="Arial"/>
          <w:sz w:val="20"/>
          <w:szCs w:val="20"/>
          <w:highlight w:val="green"/>
        </w:rPr>
        <w:t>__________</w:t>
      </w:r>
    </w:p>
    <w:p w14:paraId="0CED59DD" w14:textId="77777777" w:rsidR="009466C7" w:rsidRPr="00422BEE" w:rsidRDefault="009466C7" w:rsidP="009466C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Roofing, Section </w:t>
      </w:r>
      <w:r w:rsidRPr="009276FF">
        <w:rPr>
          <w:rFonts w:ascii="Century Gothic" w:hAnsi="Century Gothic" w:cs="Arial"/>
          <w:sz w:val="20"/>
          <w:szCs w:val="20"/>
          <w:highlight w:val="green"/>
        </w:rPr>
        <w:t>__________</w:t>
      </w:r>
    </w:p>
    <w:p w14:paraId="089D1CE0" w14:textId="3F6E8020" w:rsidR="009466C7" w:rsidRPr="00422BEE" w:rsidRDefault="009466C7" w:rsidP="009466C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Sheet Metal and Flashing, </w:t>
      </w:r>
      <w:proofErr w:type="gramStart"/>
      <w:r w:rsidRPr="00422BEE">
        <w:rPr>
          <w:rFonts w:ascii="Century Gothic" w:hAnsi="Century Gothic" w:cs="Arial"/>
          <w:sz w:val="20"/>
          <w:szCs w:val="20"/>
        </w:rPr>
        <w:t xml:space="preserve">Section </w:t>
      </w:r>
      <w:r w:rsidRPr="009276FF">
        <w:rPr>
          <w:rFonts w:ascii="Century Gothic" w:hAnsi="Century Gothic" w:cs="Arial"/>
          <w:sz w:val="20"/>
          <w:szCs w:val="20"/>
          <w:highlight w:val="green"/>
        </w:rPr>
        <w:t>__</w:t>
      </w:r>
      <w:proofErr w:type="gramEnd"/>
      <w:r w:rsidRPr="009276FF">
        <w:rPr>
          <w:rFonts w:ascii="Century Gothic" w:hAnsi="Century Gothic" w:cs="Arial"/>
          <w:sz w:val="20"/>
          <w:szCs w:val="20"/>
          <w:highlight w:val="green"/>
        </w:rPr>
        <w:t>________</w:t>
      </w:r>
    </w:p>
    <w:p w14:paraId="0E696996" w14:textId="6F12CDCF" w:rsidR="009466C7" w:rsidRPr="00422BEE" w:rsidRDefault="009466C7" w:rsidP="009466C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Sealant, Section </w:t>
      </w:r>
      <w:r w:rsidRPr="009276FF">
        <w:rPr>
          <w:rFonts w:ascii="Century Gothic" w:hAnsi="Century Gothic" w:cs="Arial"/>
          <w:sz w:val="20"/>
          <w:szCs w:val="20"/>
          <w:highlight w:val="green"/>
        </w:rPr>
        <w:t>__________</w:t>
      </w:r>
    </w:p>
    <w:p w14:paraId="7D045969" w14:textId="77777777" w:rsidR="00716107" w:rsidRPr="00422BEE" w:rsidRDefault="00716107" w:rsidP="00716107">
      <w:pPr>
        <w:pStyle w:val="ListParagraph"/>
        <w:ind w:left="1080"/>
        <w:rPr>
          <w:rFonts w:ascii="Century Gothic" w:hAnsi="Century Gothic" w:cs="Arial"/>
          <w:sz w:val="20"/>
          <w:szCs w:val="20"/>
        </w:rPr>
      </w:pPr>
    </w:p>
    <w:p w14:paraId="2AE6FAA5" w14:textId="52A1C300" w:rsidR="009466C7" w:rsidRPr="00422BEE" w:rsidRDefault="009466C7" w:rsidP="009466C7">
      <w:pPr>
        <w:pStyle w:val="ListParagraph"/>
        <w:numPr>
          <w:ilvl w:val="1"/>
          <w:numId w:val="1"/>
        </w:numPr>
        <w:rPr>
          <w:rFonts w:ascii="Century Gothic" w:hAnsi="Century Gothic" w:cs="Arial"/>
          <w:sz w:val="20"/>
          <w:szCs w:val="20"/>
        </w:rPr>
      </w:pPr>
      <w:r w:rsidRPr="00422BEE">
        <w:rPr>
          <w:rFonts w:ascii="Century Gothic" w:hAnsi="Century Gothic" w:cs="Arial"/>
          <w:sz w:val="20"/>
          <w:szCs w:val="20"/>
        </w:rPr>
        <w:t>QUALITY ASSURANCE</w:t>
      </w:r>
    </w:p>
    <w:p w14:paraId="461F8BE2" w14:textId="51F6E7B6" w:rsidR="009466C7" w:rsidRDefault="009F39BA" w:rsidP="009466C7">
      <w:pPr>
        <w:pStyle w:val="ListParagraph"/>
        <w:numPr>
          <w:ilvl w:val="2"/>
          <w:numId w:val="1"/>
        </w:numPr>
        <w:rPr>
          <w:rFonts w:ascii="Century Gothic" w:hAnsi="Century Gothic" w:cs="Arial"/>
          <w:sz w:val="20"/>
          <w:szCs w:val="20"/>
        </w:rPr>
      </w:pPr>
      <w:r>
        <w:rPr>
          <w:rFonts w:ascii="Century Gothic" w:hAnsi="Century Gothic" w:cs="Arial"/>
          <w:sz w:val="20"/>
          <w:szCs w:val="20"/>
        </w:rPr>
        <w:t>P</w:t>
      </w:r>
      <w:r w:rsidR="00716107" w:rsidRPr="00422BEE">
        <w:rPr>
          <w:rFonts w:ascii="Century Gothic" w:hAnsi="Century Gothic" w:cs="Arial"/>
          <w:sz w:val="20"/>
          <w:szCs w:val="20"/>
        </w:rPr>
        <w:t>roducts</w:t>
      </w:r>
      <w:r w:rsidR="009466C7" w:rsidRPr="00422BEE">
        <w:rPr>
          <w:rFonts w:ascii="Century Gothic" w:hAnsi="Century Gothic" w:cs="Arial"/>
          <w:sz w:val="20"/>
          <w:szCs w:val="20"/>
        </w:rPr>
        <w:t xml:space="preserve"> shall be manufactured by a company continuously and </w:t>
      </w:r>
      <w:r w:rsidR="00716107" w:rsidRPr="00422BEE">
        <w:rPr>
          <w:rFonts w:ascii="Century Gothic" w:hAnsi="Century Gothic" w:cs="Arial"/>
          <w:sz w:val="20"/>
          <w:szCs w:val="20"/>
        </w:rPr>
        <w:t>regularly</w:t>
      </w:r>
      <w:r w:rsidR="009466C7" w:rsidRPr="00422BEE">
        <w:rPr>
          <w:rFonts w:ascii="Century Gothic" w:hAnsi="Century Gothic" w:cs="Arial"/>
          <w:sz w:val="20"/>
          <w:szCs w:val="20"/>
        </w:rPr>
        <w:t xml:space="preserve"> employed in the engineering</w:t>
      </w:r>
      <w:r w:rsidR="00B211BC">
        <w:rPr>
          <w:rFonts w:ascii="Century Gothic" w:hAnsi="Century Gothic" w:cs="Arial"/>
          <w:sz w:val="20"/>
          <w:szCs w:val="20"/>
        </w:rPr>
        <w:t xml:space="preserve"> and manufacturing </w:t>
      </w:r>
      <w:r w:rsidR="009466C7" w:rsidRPr="00422BEE">
        <w:rPr>
          <w:rFonts w:ascii="Century Gothic" w:hAnsi="Century Gothic" w:cs="Arial"/>
          <w:sz w:val="20"/>
          <w:szCs w:val="20"/>
        </w:rPr>
        <w:t xml:space="preserve">of </w:t>
      </w:r>
      <w:r w:rsidR="00B211BC">
        <w:rPr>
          <w:rFonts w:ascii="Century Gothic" w:hAnsi="Century Gothic" w:cs="Arial"/>
          <w:sz w:val="20"/>
          <w:szCs w:val="20"/>
        </w:rPr>
        <w:t xml:space="preserve">translucent </w:t>
      </w:r>
      <w:r w:rsidR="001D1F9A">
        <w:rPr>
          <w:rFonts w:ascii="Century Gothic" w:hAnsi="Century Gothic" w:cs="Arial"/>
          <w:sz w:val="20"/>
          <w:szCs w:val="20"/>
        </w:rPr>
        <w:t>polycarbonate canopy systems</w:t>
      </w:r>
      <w:r w:rsidR="00716107" w:rsidRPr="00422BEE">
        <w:rPr>
          <w:rFonts w:ascii="Century Gothic" w:hAnsi="Century Gothic" w:cs="Arial"/>
          <w:sz w:val="20"/>
          <w:szCs w:val="20"/>
        </w:rPr>
        <w:t xml:space="preserve"> for a period of at least ten (10) years. </w:t>
      </w:r>
    </w:p>
    <w:p w14:paraId="743BE522" w14:textId="2196580D" w:rsidR="00DA3CCA" w:rsidRPr="00422BEE" w:rsidRDefault="00576DBC" w:rsidP="00576DBC">
      <w:pPr>
        <w:pStyle w:val="ListParagraph"/>
        <w:numPr>
          <w:ilvl w:val="2"/>
          <w:numId w:val="1"/>
        </w:numPr>
        <w:rPr>
          <w:rFonts w:ascii="Century Gothic" w:hAnsi="Century Gothic" w:cs="Arial"/>
          <w:sz w:val="20"/>
          <w:szCs w:val="20"/>
        </w:rPr>
      </w:pPr>
      <w:r>
        <w:rPr>
          <w:rFonts w:ascii="Century Gothic" w:hAnsi="Century Gothic" w:cs="Arial"/>
          <w:sz w:val="20"/>
          <w:szCs w:val="20"/>
        </w:rPr>
        <w:t xml:space="preserve">Product </w:t>
      </w:r>
      <w:proofErr w:type="gramStart"/>
      <w:r>
        <w:rPr>
          <w:rFonts w:ascii="Century Gothic" w:hAnsi="Century Gothic" w:cs="Arial"/>
          <w:sz w:val="20"/>
          <w:szCs w:val="20"/>
        </w:rPr>
        <w:t>m</w:t>
      </w:r>
      <w:r w:rsidR="00DA3CCA">
        <w:rPr>
          <w:rFonts w:ascii="Century Gothic" w:hAnsi="Century Gothic" w:cs="Arial"/>
          <w:sz w:val="20"/>
          <w:szCs w:val="20"/>
        </w:rPr>
        <w:t>anufacturer</w:t>
      </w:r>
      <w:proofErr w:type="gramEnd"/>
      <w:r w:rsidR="00DA3CCA">
        <w:rPr>
          <w:rFonts w:ascii="Century Gothic" w:hAnsi="Century Gothic" w:cs="Arial"/>
          <w:sz w:val="20"/>
          <w:szCs w:val="20"/>
        </w:rPr>
        <w:t xml:space="preserve"> shall be ISO-9001 </w:t>
      </w:r>
      <w:r>
        <w:rPr>
          <w:rFonts w:ascii="Century Gothic" w:hAnsi="Century Gothic" w:cs="Arial"/>
          <w:sz w:val="20"/>
          <w:szCs w:val="20"/>
        </w:rPr>
        <w:t>a</w:t>
      </w:r>
      <w:r w:rsidR="00DA3CCA">
        <w:rPr>
          <w:rFonts w:ascii="Century Gothic" w:hAnsi="Century Gothic" w:cs="Arial"/>
          <w:sz w:val="20"/>
          <w:szCs w:val="20"/>
        </w:rPr>
        <w:t>ccredited</w:t>
      </w:r>
      <w:r w:rsidR="00174C15">
        <w:rPr>
          <w:rFonts w:ascii="Century Gothic" w:hAnsi="Century Gothic" w:cs="Arial"/>
          <w:sz w:val="20"/>
          <w:szCs w:val="20"/>
        </w:rPr>
        <w:t>.</w:t>
      </w:r>
      <w:r w:rsidR="00DA3CCA">
        <w:rPr>
          <w:rFonts w:ascii="Century Gothic" w:hAnsi="Century Gothic" w:cs="Arial"/>
          <w:sz w:val="20"/>
          <w:szCs w:val="20"/>
        </w:rPr>
        <w:t xml:space="preserve"> </w:t>
      </w:r>
    </w:p>
    <w:p w14:paraId="43462D0D" w14:textId="77777777" w:rsidR="00716107" w:rsidRPr="00422BEE" w:rsidRDefault="00716107" w:rsidP="009466C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Erection shall be by a factory-approved installer who has been in the business of erecting similar material for at least five (5) consecutive years and can show evidence of satisfactory completion of projects of similar size, scope, and type. </w:t>
      </w:r>
    </w:p>
    <w:p w14:paraId="763B1E4A" w14:textId="4D2D1671" w:rsidR="00716107" w:rsidRPr="00422BEE" w:rsidRDefault="00716107" w:rsidP="009466C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lastRenderedPageBreak/>
        <w:t xml:space="preserve">The manufacturer shall be responsible for the configuration and fabrication of the complete </w:t>
      </w:r>
      <w:r w:rsidR="00DB2AB3">
        <w:rPr>
          <w:rFonts w:ascii="Century Gothic" w:hAnsi="Century Gothic" w:cs="Arial"/>
          <w:sz w:val="20"/>
          <w:szCs w:val="20"/>
        </w:rPr>
        <w:t xml:space="preserve">translucent </w:t>
      </w:r>
      <w:r w:rsidRPr="00422BEE">
        <w:rPr>
          <w:rFonts w:ascii="Century Gothic" w:hAnsi="Century Gothic" w:cs="Arial"/>
          <w:sz w:val="20"/>
          <w:szCs w:val="20"/>
        </w:rPr>
        <w:t>system</w:t>
      </w:r>
      <w:r w:rsidR="00DB2AB3">
        <w:rPr>
          <w:rFonts w:ascii="Century Gothic" w:hAnsi="Century Gothic" w:cs="Arial"/>
          <w:sz w:val="20"/>
          <w:szCs w:val="20"/>
        </w:rPr>
        <w:t xml:space="preserve"> </w:t>
      </w:r>
      <w:r w:rsidRPr="00422BEE">
        <w:rPr>
          <w:rFonts w:ascii="Century Gothic" w:hAnsi="Century Gothic" w:cs="Arial"/>
          <w:sz w:val="20"/>
          <w:szCs w:val="20"/>
        </w:rPr>
        <w:t xml:space="preserve">in accordance with this specification. </w:t>
      </w:r>
    </w:p>
    <w:p w14:paraId="55060387" w14:textId="77777777" w:rsidR="00716107" w:rsidRPr="00422BEE" w:rsidRDefault="00716107" w:rsidP="00716107">
      <w:pPr>
        <w:pStyle w:val="ListParagraph"/>
        <w:ind w:left="1080"/>
        <w:rPr>
          <w:rFonts w:ascii="Century Gothic" w:hAnsi="Century Gothic" w:cs="Arial"/>
          <w:sz w:val="20"/>
          <w:szCs w:val="20"/>
        </w:rPr>
      </w:pPr>
    </w:p>
    <w:p w14:paraId="62C23B9D" w14:textId="6FB01EFD" w:rsidR="00716107" w:rsidRPr="00422BEE" w:rsidRDefault="00716107" w:rsidP="00716107">
      <w:pPr>
        <w:pStyle w:val="ListParagraph"/>
        <w:numPr>
          <w:ilvl w:val="1"/>
          <w:numId w:val="1"/>
        </w:numPr>
        <w:rPr>
          <w:rFonts w:ascii="Century Gothic" w:hAnsi="Century Gothic" w:cs="Arial"/>
          <w:sz w:val="20"/>
          <w:szCs w:val="20"/>
        </w:rPr>
      </w:pPr>
      <w:r w:rsidRPr="00422BEE">
        <w:rPr>
          <w:rFonts w:ascii="Century Gothic" w:hAnsi="Century Gothic" w:cs="Arial"/>
          <w:sz w:val="20"/>
          <w:szCs w:val="20"/>
        </w:rPr>
        <w:t>SUBMITTALS</w:t>
      </w:r>
    </w:p>
    <w:p w14:paraId="6852F4C6" w14:textId="1FA2974E" w:rsidR="00B35B0C" w:rsidRDefault="00B35B0C" w:rsidP="00716107">
      <w:pPr>
        <w:pStyle w:val="ListParagraph"/>
        <w:numPr>
          <w:ilvl w:val="2"/>
          <w:numId w:val="1"/>
        </w:numPr>
        <w:rPr>
          <w:rFonts w:ascii="Century Gothic" w:hAnsi="Century Gothic" w:cs="Arial"/>
          <w:sz w:val="20"/>
          <w:szCs w:val="20"/>
        </w:rPr>
      </w:pPr>
      <w:r>
        <w:rPr>
          <w:rFonts w:ascii="Century Gothic" w:hAnsi="Century Gothic" w:cs="Arial"/>
          <w:sz w:val="20"/>
          <w:szCs w:val="20"/>
        </w:rPr>
        <w:t xml:space="preserve">Submit color samples </w:t>
      </w:r>
      <w:r w:rsidR="001D270C">
        <w:rPr>
          <w:rFonts w:ascii="Century Gothic" w:hAnsi="Century Gothic" w:cs="Arial"/>
          <w:sz w:val="20"/>
          <w:szCs w:val="20"/>
        </w:rPr>
        <w:t xml:space="preserve">of colors specified or the manufacturers standard range. </w:t>
      </w:r>
    </w:p>
    <w:p w14:paraId="5075F39D" w14:textId="3E2B6E50" w:rsidR="00716107" w:rsidRPr="00422BEE" w:rsidRDefault="00716107" w:rsidP="0071610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Submit Shop drawings </w:t>
      </w:r>
      <w:r w:rsidR="005D34A3">
        <w:rPr>
          <w:rFonts w:ascii="Century Gothic" w:hAnsi="Century Gothic" w:cs="Arial"/>
          <w:sz w:val="20"/>
          <w:szCs w:val="20"/>
        </w:rPr>
        <w:t>indicating</w:t>
      </w:r>
      <w:r w:rsidR="00F149A1">
        <w:rPr>
          <w:rFonts w:ascii="Century Gothic" w:hAnsi="Century Gothic" w:cs="Arial"/>
          <w:sz w:val="20"/>
          <w:szCs w:val="20"/>
        </w:rPr>
        <w:t xml:space="preserve"> dimensions, tolerances, profiles, connections, </w:t>
      </w:r>
      <w:r w:rsidR="006F72FE">
        <w:rPr>
          <w:rFonts w:ascii="Century Gothic" w:hAnsi="Century Gothic" w:cs="Arial"/>
          <w:sz w:val="20"/>
          <w:szCs w:val="20"/>
        </w:rPr>
        <w:t xml:space="preserve">drainage, flashing, color selections, and coordination with adjacent scope. </w:t>
      </w:r>
    </w:p>
    <w:p w14:paraId="580FB85B" w14:textId="30FDF83B" w:rsidR="00716107" w:rsidRPr="00543BE0" w:rsidRDefault="00716107" w:rsidP="00716107">
      <w:pPr>
        <w:pStyle w:val="ListParagraph"/>
        <w:numPr>
          <w:ilvl w:val="2"/>
          <w:numId w:val="1"/>
        </w:numPr>
        <w:rPr>
          <w:rFonts w:ascii="Century Gothic" w:hAnsi="Century Gothic" w:cs="Arial"/>
          <w:sz w:val="20"/>
          <w:szCs w:val="20"/>
        </w:rPr>
      </w:pPr>
      <w:proofErr w:type="gramStart"/>
      <w:r w:rsidRPr="00422BEE">
        <w:rPr>
          <w:rFonts w:ascii="Century Gothic" w:hAnsi="Century Gothic" w:cs="Arial"/>
          <w:sz w:val="20"/>
          <w:szCs w:val="20"/>
        </w:rPr>
        <w:t>Manufacturer</w:t>
      </w:r>
      <w:proofErr w:type="gramEnd"/>
      <w:r w:rsidRPr="00422BEE">
        <w:rPr>
          <w:rFonts w:ascii="Century Gothic" w:hAnsi="Century Gothic" w:cs="Arial"/>
          <w:sz w:val="20"/>
          <w:szCs w:val="20"/>
        </w:rPr>
        <w:t xml:space="preserve"> shall submit substantiating data, stating that the products to be furnished are in accordance with or exceed these </w:t>
      </w:r>
      <w:r w:rsidRPr="00543BE0">
        <w:rPr>
          <w:rFonts w:ascii="Century Gothic" w:hAnsi="Century Gothic" w:cs="Arial"/>
          <w:sz w:val="20"/>
          <w:szCs w:val="20"/>
        </w:rPr>
        <w:t xml:space="preserve">specifications. </w:t>
      </w:r>
    </w:p>
    <w:p w14:paraId="6E207198" w14:textId="7104D0A9" w:rsidR="00315BDC" w:rsidRPr="00543BE0" w:rsidRDefault="00315BDC" w:rsidP="00716107">
      <w:pPr>
        <w:pStyle w:val="ListParagraph"/>
        <w:numPr>
          <w:ilvl w:val="2"/>
          <w:numId w:val="1"/>
        </w:numPr>
        <w:rPr>
          <w:rFonts w:ascii="Century Gothic" w:hAnsi="Century Gothic" w:cs="Arial"/>
          <w:sz w:val="20"/>
          <w:szCs w:val="20"/>
        </w:rPr>
      </w:pPr>
      <w:proofErr w:type="gramStart"/>
      <w:r w:rsidRPr="00543BE0">
        <w:rPr>
          <w:rFonts w:ascii="Century Gothic" w:hAnsi="Century Gothic" w:cs="Arial"/>
          <w:sz w:val="20"/>
          <w:szCs w:val="20"/>
        </w:rPr>
        <w:t>Manufacturer</w:t>
      </w:r>
      <w:proofErr w:type="gramEnd"/>
      <w:r w:rsidRPr="00543BE0">
        <w:rPr>
          <w:rFonts w:ascii="Century Gothic" w:hAnsi="Century Gothic" w:cs="Arial"/>
          <w:sz w:val="20"/>
          <w:szCs w:val="20"/>
        </w:rPr>
        <w:t xml:space="preserve"> </w:t>
      </w:r>
      <w:r w:rsidR="00530960" w:rsidRPr="00543BE0">
        <w:rPr>
          <w:rFonts w:ascii="Century Gothic" w:hAnsi="Century Gothic" w:cs="Arial"/>
          <w:sz w:val="20"/>
          <w:szCs w:val="20"/>
        </w:rPr>
        <w:t>shall submit</w:t>
      </w:r>
      <w:r w:rsidRPr="00543BE0">
        <w:rPr>
          <w:rFonts w:ascii="Century Gothic" w:hAnsi="Century Gothic" w:cs="Arial"/>
          <w:sz w:val="20"/>
          <w:szCs w:val="20"/>
        </w:rPr>
        <w:t xml:space="preserve"> full warranty </w:t>
      </w:r>
      <w:r w:rsidR="00530960" w:rsidRPr="00543BE0">
        <w:rPr>
          <w:rFonts w:ascii="Century Gothic" w:hAnsi="Century Gothic" w:cs="Arial"/>
          <w:sz w:val="20"/>
          <w:szCs w:val="20"/>
        </w:rPr>
        <w:t xml:space="preserve">terms and conditions for verification of compliance with the requirements of this specification. </w:t>
      </w:r>
    </w:p>
    <w:p w14:paraId="42A5A59A" w14:textId="77777777" w:rsidR="008C590D" w:rsidRPr="00370958" w:rsidRDefault="008C590D" w:rsidP="008C590D">
      <w:pPr>
        <w:pStyle w:val="ListParagraph"/>
        <w:numPr>
          <w:ilvl w:val="2"/>
          <w:numId w:val="1"/>
        </w:numPr>
        <w:rPr>
          <w:rFonts w:ascii="Century Gothic" w:hAnsi="Century Gothic" w:cs="Arial"/>
          <w:sz w:val="20"/>
          <w:szCs w:val="20"/>
          <w:highlight w:val="green"/>
        </w:rPr>
      </w:pPr>
      <w:r w:rsidRPr="00370958">
        <w:rPr>
          <w:rFonts w:ascii="Century Gothic" w:hAnsi="Century Gothic" w:cs="Arial"/>
          <w:sz w:val="20"/>
          <w:szCs w:val="20"/>
          <w:highlight w:val="green"/>
        </w:rPr>
        <w:t>[</w:t>
      </w:r>
      <w:r w:rsidRPr="00370958">
        <w:rPr>
          <w:rFonts w:ascii="Century Gothic" w:hAnsi="Century Gothic" w:cs="Arial"/>
          <w:b/>
          <w:bCs/>
          <w:sz w:val="20"/>
          <w:szCs w:val="20"/>
          <w:highlight w:val="green"/>
        </w:rPr>
        <w:t>OPTIONAL</w:t>
      </w:r>
      <w:r w:rsidRPr="00370958">
        <w:rPr>
          <w:rFonts w:ascii="Century Gothic" w:hAnsi="Century Gothic" w:cs="Arial"/>
          <w:sz w:val="20"/>
          <w:szCs w:val="20"/>
          <w:highlight w:val="green"/>
        </w:rPr>
        <w:t>: Include structural analysis data signed and sealed by a professional engineer licensed in the state of the project’s location]</w:t>
      </w:r>
    </w:p>
    <w:p w14:paraId="6DB2BBB1" w14:textId="0B789B08" w:rsidR="00716107" w:rsidRPr="00422BEE" w:rsidRDefault="00716107" w:rsidP="0071610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The manufacturer shall submit </w:t>
      </w:r>
      <w:r w:rsidR="00D80281">
        <w:rPr>
          <w:rFonts w:ascii="Century Gothic" w:hAnsi="Century Gothic" w:cs="Arial"/>
          <w:sz w:val="20"/>
          <w:szCs w:val="20"/>
        </w:rPr>
        <w:t>performance data based on the following standards</w:t>
      </w:r>
      <w:r w:rsidR="00F37FDF" w:rsidRPr="00422BEE">
        <w:rPr>
          <w:rFonts w:ascii="Century Gothic" w:hAnsi="Century Gothic" w:cs="Arial"/>
          <w:sz w:val="20"/>
          <w:szCs w:val="20"/>
        </w:rPr>
        <w:t>:</w:t>
      </w:r>
    </w:p>
    <w:p w14:paraId="7CD76FA8" w14:textId="3B1B0A87" w:rsidR="00716107" w:rsidRPr="00A927AC" w:rsidRDefault="00716107" w:rsidP="00716107">
      <w:pPr>
        <w:pStyle w:val="ListParagraph"/>
        <w:numPr>
          <w:ilvl w:val="3"/>
          <w:numId w:val="1"/>
        </w:numPr>
        <w:rPr>
          <w:rFonts w:ascii="Century Gothic" w:hAnsi="Century Gothic" w:cs="Arial"/>
          <w:sz w:val="20"/>
          <w:szCs w:val="20"/>
        </w:rPr>
      </w:pPr>
      <w:r w:rsidRPr="00422BEE">
        <w:rPr>
          <w:rFonts w:ascii="Century Gothic" w:hAnsi="Century Gothic" w:cs="Arial"/>
          <w:sz w:val="20"/>
          <w:szCs w:val="20"/>
        </w:rPr>
        <w:t xml:space="preserve">Self-Ignition </w:t>
      </w:r>
      <w:r w:rsidRPr="00A927AC">
        <w:rPr>
          <w:rFonts w:ascii="Century Gothic" w:hAnsi="Century Gothic" w:cs="Arial"/>
          <w:sz w:val="20"/>
          <w:szCs w:val="20"/>
        </w:rPr>
        <w:t>Temperature (ASTM</w:t>
      </w:r>
      <w:r w:rsidR="00682667">
        <w:rPr>
          <w:rFonts w:ascii="Century Gothic" w:hAnsi="Century Gothic" w:cs="Arial"/>
          <w:sz w:val="20"/>
          <w:szCs w:val="20"/>
        </w:rPr>
        <w:t xml:space="preserve"> D</w:t>
      </w:r>
      <w:r w:rsidRPr="00A927AC">
        <w:rPr>
          <w:rFonts w:ascii="Century Gothic" w:hAnsi="Century Gothic" w:cs="Arial"/>
          <w:sz w:val="20"/>
          <w:szCs w:val="20"/>
        </w:rPr>
        <w:t xml:space="preserve"> 1929)</w:t>
      </w:r>
    </w:p>
    <w:p w14:paraId="3F8A6247" w14:textId="2FC79440" w:rsidR="001C0E6E" w:rsidRPr="00A927AC" w:rsidRDefault="001C0E6E" w:rsidP="001C0E6E">
      <w:pPr>
        <w:pStyle w:val="ListParagraph"/>
        <w:numPr>
          <w:ilvl w:val="3"/>
          <w:numId w:val="1"/>
        </w:numPr>
        <w:rPr>
          <w:rFonts w:ascii="Century Gothic" w:hAnsi="Century Gothic" w:cs="Arial"/>
          <w:sz w:val="20"/>
          <w:szCs w:val="20"/>
        </w:rPr>
      </w:pPr>
      <w:r w:rsidRPr="00A927AC">
        <w:rPr>
          <w:rFonts w:ascii="Century Gothic" w:hAnsi="Century Gothic" w:cs="Arial"/>
          <w:sz w:val="20"/>
          <w:szCs w:val="20"/>
        </w:rPr>
        <w:t>Burning Extent (ASTM D</w:t>
      </w:r>
      <w:r w:rsidR="009107AA">
        <w:rPr>
          <w:rFonts w:ascii="Century Gothic" w:hAnsi="Century Gothic" w:cs="Arial"/>
          <w:sz w:val="20"/>
          <w:szCs w:val="20"/>
        </w:rPr>
        <w:t xml:space="preserve"> </w:t>
      </w:r>
      <w:r w:rsidRPr="00A927AC">
        <w:rPr>
          <w:rFonts w:ascii="Century Gothic" w:hAnsi="Century Gothic" w:cs="Arial"/>
          <w:sz w:val="20"/>
          <w:szCs w:val="20"/>
        </w:rPr>
        <w:t>635)</w:t>
      </w:r>
    </w:p>
    <w:p w14:paraId="6FE371B2" w14:textId="5EECE25D" w:rsidR="00716107" w:rsidRPr="00A927AC" w:rsidRDefault="00716107" w:rsidP="00716107">
      <w:pPr>
        <w:pStyle w:val="ListParagraph"/>
        <w:numPr>
          <w:ilvl w:val="3"/>
          <w:numId w:val="1"/>
        </w:numPr>
        <w:rPr>
          <w:rFonts w:ascii="Century Gothic" w:hAnsi="Century Gothic" w:cs="Arial"/>
          <w:sz w:val="20"/>
          <w:szCs w:val="20"/>
        </w:rPr>
      </w:pPr>
      <w:r w:rsidRPr="00A927AC">
        <w:rPr>
          <w:rFonts w:ascii="Century Gothic" w:hAnsi="Century Gothic" w:cs="Arial"/>
          <w:sz w:val="20"/>
          <w:szCs w:val="20"/>
        </w:rPr>
        <w:t>Smoke Density</w:t>
      </w:r>
      <w:r w:rsidR="004017D6">
        <w:rPr>
          <w:rFonts w:ascii="Century Gothic" w:hAnsi="Century Gothic" w:cs="Arial"/>
          <w:sz w:val="20"/>
          <w:szCs w:val="20"/>
        </w:rPr>
        <w:t xml:space="preserve"> or Development</w:t>
      </w:r>
      <w:r w:rsidRPr="00A927AC">
        <w:rPr>
          <w:rFonts w:ascii="Century Gothic" w:hAnsi="Century Gothic" w:cs="Arial"/>
          <w:sz w:val="20"/>
          <w:szCs w:val="20"/>
        </w:rPr>
        <w:t xml:space="preserve"> (ASTM </w:t>
      </w:r>
      <w:r w:rsidR="001C0E6E" w:rsidRPr="00A927AC">
        <w:rPr>
          <w:rFonts w:ascii="Century Gothic" w:hAnsi="Century Gothic" w:cs="Arial"/>
          <w:sz w:val="20"/>
          <w:szCs w:val="20"/>
        </w:rPr>
        <w:t>E</w:t>
      </w:r>
      <w:r w:rsidR="009107AA">
        <w:rPr>
          <w:rFonts w:ascii="Century Gothic" w:hAnsi="Century Gothic" w:cs="Arial"/>
          <w:sz w:val="20"/>
          <w:szCs w:val="20"/>
        </w:rPr>
        <w:t xml:space="preserve"> </w:t>
      </w:r>
      <w:r w:rsidR="001C0E6E" w:rsidRPr="00A927AC">
        <w:rPr>
          <w:rFonts w:ascii="Century Gothic" w:hAnsi="Century Gothic" w:cs="Arial"/>
          <w:sz w:val="20"/>
          <w:szCs w:val="20"/>
        </w:rPr>
        <w:t>84</w:t>
      </w:r>
      <w:r w:rsidR="007E7B2E">
        <w:rPr>
          <w:rFonts w:ascii="Century Gothic" w:hAnsi="Century Gothic" w:cs="Arial"/>
          <w:sz w:val="20"/>
          <w:szCs w:val="20"/>
        </w:rPr>
        <w:t>, UL 723</w:t>
      </w:r>
      <w:r w:rsidR="008C388D">
        <w:rPr>
          <w:rFonts w:ascii="Century Gothic" w:hAnsi="Century Gothic" w:cs="Arial"/>
          <w:sz w:val="20"/>
          <w:szCs w:val="20"/>
        </w:rPr>
        <w:t>, or ASTM D 2843</w:t>
      </w:r>
      <w:r w:rsidRPr="00A927AC">
        <w:rPr>
          <w:rFonts w:ascii="Century Gothic" w:hAnsi="Century Gothic" w:cs="Arial"/>
          <w:sz w:val="20"/>
          <w:szCs w:val="20"/>
        </w:rPr>
        <w:t>)</w:t>
      </w:r>
    </w:p>
    <w:p w14:paraId="6C8B2923" w14:textId="3423E987" w:rsidR="00716107" w:rsidRDefault="00716107" w:rsidP="00716107">
      <w:pPr>
        <w:pStyle w:val="ListParagraph"/>
        <w:numPr>
          <w:ilvl w:val="3"/>
          <w:numId w:val="1"/>
        </w:numPr>
        <w:rPr>
          <w:rFonts w:ascii="Century Gothic" w:hAnsi="Century Gothic" w:cs="Arial"/>
          <w:sz w:val="20"/>
          <w:szCs w:val="20"/>
        </w:rPr>
      </w:pPr>
      <w:r w:rsidRPr="00A927AC">
        <w:rPr>
          <w:rFonts w:ascii="Century Gothic" w:hAnsi="Century Gothic" w:cs="Arial"/>
          <w:sz w:val="20"/>
          <w:szCs w:val="20"/>
        </w:rPr>
        <w:t xml:space="preserve">Interior Flame Spread </w:t>
      </w:r>
      <w:r w:rsidR="008C388D">
        <w:rPr>
          <w:rFonts w:ascii="Century Gothic" w:hAnsi="Century Gothic" w:cs="Arial"/>
          <w:sz w:val="20"/>
          <w:szCs w:val="20"/>
        </w:rPr>
        <w:t xml:space="preserve">Index </w:t>
      </w:r>
      <w:r w:rsidRPr="00A927AC">
        <w:rPr>
          <w:rFonts w:ascii="Century Gothic" w:hAnsi="Century Gothic" w:cs="Arial"/>
          <w:sz w:val="20"/>
          <w:szCs w:val="20"/>
        </w:rPr>
        <w:t>(ASTM E</w:t>
      </w:r>
      <w:r w:rsidR="009107AA">
        <w:rPr>
          <w:rFonts w:ascii="Century Gothic" w:hAnsi="Century Gothic" w:cs="Arial"/>
          <w:sz w:val="20"/>
          <w:szCs w:val="20"/>
        </w:rPr>
        <w:t xml:space="preserve"> </w:t>
      </w:r>
      <w:r w:rsidRPr="00A927AC">
        <w:rPr>
          <w:rFonts w:ascii="Century Gothic" w:hAnsi="Century Gothic" w:cs="Arial"/>
          <w:sz w:val="20"/>
          <w:szCs w:val="20"/>
        </w:rPr>
        <w:t>84)</w:t>
      </w:r>
    </w:p>
    <w:p w14:paraId="5E63899E" w14:textId="1AA7D381" w:rsidR="007D0A09" w:rsidRPr="000C1C62" w:rsidRDefault="007D0A09" w:rsidP="007D0A09">
      <w:pPr>
        <w:pStyle w:val="ListParagraph"/>
        <w:numPr>
          <w:ilvl w:val="3"/>
          <w:numId w:val="1"/>
        </w:numPr>
        <w:rPr>
          <w:rFonts w:ascii="Century Gothic" w:hAnsi="Century Gothic" w:cs="Arial"/>
          <w:sz w:val="20"/>
          <w:szCs w:val="20"/>
        </w:rPr>
      </w:pPr>
      <w:r w:rsidRPr="00422BEE">
        <w:rPr>
          <w:rFonts w:ascii="Century Gothic" w:hAnsi="Century Gothic" w:cs="Arial"/>
          <w:sz w:val="20"/>
          <w:szCs w:val="20"/>
        </w:rPr>
        <w:t>ICC Evaluation Service Report (ICC-ESR)</w:t>
      </w:r>
    </w:p>
    <w:p w14:paraId="4B7E555A" w14:textId="7C3B62F3" w:rsidR="00A517D1" w:rsidRDefault="00A517D1" w:rsidP="00A517D1">
      <w:pPr>
        <w:pStyle w:val="ListParagraph"/>
        <w:numPr>
          <w:ilvl w:val="3"/>
          <w:numId w:val="1"/>
        </w:numPr>
        <w:rPr>
          <w:rFonts w:ascii="Century Gothic" w:hAnsi="Century Gothic" w:cs="Arial"/>
          <w:sz w:val="20"/>
          <w:szCs w:val="20"/>
        </w:rPr>
      </w:pPr>
      <w:r w:rsidRPr="00422BEE">
        <w:rPr>
          <w:rFonts w:ascii="Century Gothic" w:hAnsi="Century Gothic" w:cs="Arial"/>
          <w:sz w:val="20"/>
          <w:szCs w:val="20"/>
        </w:rPr>
        <w:t xml:space="preserve">Solar Heat Gain Coefficient (SHGC) </w:t>
      </w:r>
      <w:r>
        <w:rPr>
          <w:rFonts w:ascii="Century Gothic" w:hAnsi="Century Gothic" w:cs="Arial"/>
          <w:sz w:val="20"/>
          <w:szCs w:val="20"/>
        </w:rPr>
        <w:t>(NFRC 201)</w:t>
      </w:r>
    </w:p>
    <w:p w14:paraId="4F552FD6" w14:textId="5993786C" w:rsidR="0089061D" w:rsidRPr="00422BEE" w:rsidRDefault="0089061D" w:rsidP="0089061D">
      <w:pPr>
        <w:pStyle w:val="ListParagraph"/>
        <w:numPr>
          <w:ilvl w:val="3"/>
          <w:numId w:val="1"/>
        </w:numPr>
        <w:rPr>
          <w:rFonts w:ascii="Century Gothic" w:hAnsi="Century Gothic" w:cs="Arial"/>
          <w:sz w:val="20"/>
          <w:szCs w:val="20"/>
        </w:rPr>
      </w:pPr>
      <w:r w:rsidRPr="00422BEE">
        <w:rPr>
          <w:rFonts w:ascii="Century Gothic" w:hAnsi="Century Gothic" w:cs="Arial"/>
          <w:sz w:val="20"/>
          <w:szCs w:val="20"/>
        </w:rPr>
        <w:t xml:space="preserve">Visible </w:t>
      </w:r>
      <w:r w:rsidR="00BD6438">
        <w:rPr>
          <w:rFonts w:ascii="Century Gothic" w:hAnsi="Century Gothic" w:cs="Arial"/>
          <w:sz w:val="20"/>
          <w:szCs w:val="20"/>
        </w:rPr>
        <w:t xml:space="preserve">Transmittance </w:t>
      </w:r>
      <w:r w:rsidRPr="00422BEE">
        <w:rPr>
          <w:rFonts w:ascii="Century Gothic" w:hAnsi="Century Gothic" w:cs="Arial"/>
          <w:sz w:val="20"/>
          <w:szCs w:val="20"/>
        </w:rPr>
        <w:t>(VT) (</w:t>
      </w:r>
      <w:r w:rsidR="003D360E">
        <w:rPr>
          <w:rFonts w:ascii="Century Gothic" w:hAnsi="Century Gothic" w:cs="Arial"/>
          <w:sz w:val="20"/>
          <w:szCs w:val="20"/>
        </w:rPr>
        <w:t>NFRC</w:t>
      </w:r>
      <w:r w:rsidR="00D72B84">
        <w:rPr>
          <w:rFonts w:ascii="Century Gothic" w:hAnsi="Century Gothic" w:cs="Arial"/>
          <w:sz w:val="20"/>
          <w:szCs w:val="20"/>
        </w:rPr>
        <w:t xml:space="preserve"> 202</w:t>
      </w:r>
      <w:r w:rsidRPr="00422BEE">
        <w:rPr>
          <w:rFonts w:ascii="Century Gothic" w:hAnsi="Century Gothic" w:cs="Arial"/>
          <w:sz w:val="20"/>
          <w:szCs w:val="20"/>
        </w:rPr>
        <w:t>)</w:t>
      </w:r>
    </w:p>
    <w:p w14:paraId="63541F65" w14:textId="28F1D69F" w:rsidR="0089061D" w:rsidRPr="00422BEE" w:rsidRDefault="0089061D" w:rsidP="0089061D">
      <w:pPr>
        <w:pStyle w:val="ListParagraph"/>
        <w:numPr>
          <w:ilvl w:val="3"/>
          <w:numId w:val="1"/>
        </w:numPr>
        <w:rPr>
          <w:rFonts w:ascii="Century Gothic" w:hAnsi="Century Gothic" w:cs="Arial"/>
          <w:sz w:val="20"/>
          <w:szCs w:val="20"/>
        </w:rPr>
      </w:pPr>
      <w:r w:rsidRPr="00422BEE">
        <w:rPr>
          <w:rFonts w:ascii="Century Gothic" w:hAnsi="Century Gothic" w:cs="Arial"/>
          <w:sz w:val="20"/>
          <w:szCs w:val="20"/>
        </w:rPr>
        <w:t>Water Penetration (</w:t>
      </w:r>
      <w:r w:rsidR="00250626">
        <w:rPr>
          <w:rFonts w:ascii="Century Gothic" w:hAnsi="Century Gothic" w:cs="Arial"/>
          <w:sz w:val="20"/>
          <w:szCs w:val="20"/>
        </w:rPr>
        <w:t>AAMA 501.2</w:t>
      </w:r>
      <w:r w:rsidRPr="00422BEE">
        <w:rPr>
          <w:rFonts w:ascii="Century Gothic" w:hAnsi="Century Gothic" w:cs="Arial"/>
          <w:sz w:val="20"/>
          <w:szCs w:val="20"/>
        </w:rPr>
        <w:t>)</w:t>
      </w:r>
    </w:p>
    <w:p w14:paraId="2D4546A6" w14:textId="4CE4EEBE" w:rsidR="0089061D" w:rsidRPr="00422BEE" w:rsidRDefault="0089061D" w:rsidP="0089061D">
      <w:pPr>
        <w:pStyle w:val="ListParagraph"/>
        <w:numPr>
          <w:ilvl w:val="3"/>
          <w:numId w:val="1"/>
        </w:numPr>
        <w:rPr>
          <w:rFonts w:ascii="Century Gothic" w:hAnsi="Century Gothic" w:cs="Arial"/>
          <w:sz w:val="20"/>
          <w:szCs w:val="20"/>
        </w:rPr>
      </w:pPr>
      <w:r w:rsidRPr="00422BEE">
        <w:rPr>
          <w:rFonts w:ascii="Century Gothic" w:hAnsi="Century Gothic" w:cs="Arial"/>
          <w:sz w:val="20"/>
          <w:szCs w:val="20"/>
        </w:rPr>
        <w:t>Load Bearing Ability (ASTM E</w:t>
      </w:r>
      <w:r w:rsidR="009107AA">
        <w:rPr>
          <w:rFonts w:ascii="Century Gothic" w:hAnsi="Century Gothic" w:cs="Arial"/>
          <w:sz w:val="20"/>
          <w:szCs w:val="20"/>
        </w:rPr>
        <w:t xml:space="preserve"> </w:t>
      </w:r>
      <w:r w:rsidRPr="00422BEE">
        <w:rPr>
          <w:rFonts w:ascii="Century Gothic" w:hAnsi="Century Gothic" w:cs="Arial"/>
          <w:sz w:val="20"/>
          <w:szCs w:val="20"/>
        </w:rPr>
        <w:t>330)</w:t>
      </w:r>
    </w:p>
    <w:p w14:paraId="5CA4704E" w14:textId="77777777" w:rsidR="00D76122" w:rsidRPr="00370958" w:rsidRDefault="00D76122" w:rsidP="00D76122">
      <w:pPr>
        <w:pStyle w:val="ListParagraph"/>
        <w:numPr>
          <w:ilvl w:val="3"/>
          <w:numId w:val="1"/>
        </w:numPr>
        <w:rPr>
          <w:rFonts w:ascii="Century Gothic" w:hAnsi="Century Gothic" w:cs="Arial"/>
          <w:sz w:val="20"/>
          <w:szCs w:val="20"/>
          <w:highlight w:val="green"/>
        </w:rPr>
      </w:pPr>
      <w:r w:rsidRPr="00370958">
        <w:rPr>
          <w:rFonts w:ascii="Century Gothic" w:hAnsi="Century Gothic" w:cs="Arial"/>
          <w:sz w:val="20"/>
          <w:szCs w:val="20"/>
          <w:highlight w:val="green"/>
        </w:rPr>
        <w:t>[</w:t>
      </w:r>
      <w:r w:rsidRPr="00370958">
        <w:rPr>
          <w:rFonts w:ascii="Century Gothic" w:hAnsi="Century Gothic" w:cs="Arial"/>
          <w:b/>
          <w:bCs/>
          <w:sz w:val="20"/>
          <w:szCs w:val="20"/>
          <w:highlight w:val="green"/>
        </w:rPr>
        <w:t>OPTIONAL</w:t>
      </w:r>
      <w:r w:rsidRPr="00370958">
        <w:rPr>
          <w:rFonts w:ascii="Century Gothic" w:hAnsi="Century Gothic" w:cs="Arial"/>
          <w:sz w:val="20"/>
          <w:szCs w:val="20"/>
          <w:highlight w:val="green"/>
        </w:rPr>
        <w:t>] Resistance to Static Pressure (TAS 202)</w:t>
      </w:r>
    </w:p>
    <w:p w14:paraId="2B754D96" w14:textId="77777777" w:rsidR="00D76122" w:rsidRDefault="00D76122" w:rsidP="00D76122">
      <w:pPr>
        <w:pStyle w:val="ListParagraph"/>
        <w:numPr>
          <w:ilvl w:val="3"/>
          <w:numId w:val="1"/>
        </w:numPr>
        <w:rPr>
          <w:rFonts w:ascii="Century Gothic" w:hAnsi="Century Gothic" w:cs="Arial"/>
          <w:sz w:val="20"/>
          <w:szCs w:val="20"/>
          <w:highlight w:val="green"/>
        </w:rPr>
      </w:pPr>
      <w:r w:rsidRPr="00370958">
        <w:rPr>
          <w:rFonts w:ascii="Century Gothic" w:hAnsi="Century Gothic" w:cs="Arial"/>
          <w:sz w:val="20"/>
          <w:szCs w:val="20"/>
          <w:highlight w:val="green"/>
        </w:rPr>
        <w:t>[</w:t>
      </w:r>
      <w:r w:rsidRPr="00370958">
        <w:rPr>
          <w:rFonts w:ascii="Century Gothic" w:hAnsi="Century Gothic" w:cs="Arial"/>
          <w:b/>
          <w:bCs/>
          <w:sz w:val="20"/>
          <w:szCs w:val="20"/>
          <w:highlight w:val="green"/>
        </w:rPr>
        <w:t>OPTIONAL</w:t>
      </w:r>
      <w:r w:rsidRPr="00370958">
        <w:rPr>
          <w:rFonts w:ascii="Century Gothic" w:hAnsi="Century Gothic" w:cs="Arial"/>
          <w:sz w:val="20"/>
          <w:szCs w:val="20"/>
          <w:highlight w:val="green"/>
        </w:rPr>
        <w:t>] Resistance to Cyclic Wind Pressure (TAS 203)</w:t>
      </w:r>
    </w:p>
    <w:p w14:paraId="2AB2FEB4" w14:textId="653BED29" w:rsidR="00FA10EB" w:rsidRPr="00FA10EB" w:rsidRDefault="00FA10EB" w:rsidP="00FA10EB">
      <w:pPr>
        <w:pStyle w:val="ListParagraph"/>
        <w:numPr>
          <w:ilvl w:val="2"/>
          <w:numId w:val="1"/>
        </w:numPr>
        <w:rPr>
          <w:rFonts w:ascii="Century Gothic" w:hAnsi="Century Gothic" w:cs="Arial"/>
          <w:sz w:val="20"/>
          <w:szCs w:val="20"/>
          <w:highlight w:val="green"/>
        </w:rPr>
      </w:pPr>
      <w:r w:rsidRPr="00FA10EB">
        <w:rPr>
          <w:rFonts w:ascii="Century Gothic" w:hAnsi="Century Gothic" w:cs="Arial"/>
          <w:sz w:val="20"/>
          <w:szCs w:val="20"/>
          <w:highlight w:val="green"/>
        </w:rPr>
        <w:t>[</w:t>
      </w:r>
      <w:r w:rsidRPr="00FA10EB">
        <w:rPr>
          <w:rFonts w:ascii="Century Gothic" w:hAnsi="Century Gothic" w:cs="Arial"/>
          <w:b/>
          <w:bCs/>
          <w:sz w:val="20"/>
          <w:szCs w:val="20"/>
          <w:highlight w:val="green"/>
        </w:rPr>
        <w:t>OPTIONAL</w:t>
      </w:r>
      <w:r w:rsidRPr="00FA10EB">
        <w:rPr>
          <w:rFonts w:ascii="Century Gothic" w:hAnsi="Century Gothic" w:cs="Arial"/>
          <w:sz w:val="20"/>
          <w:szCs w:val="20"/>
          <w:highlight w:val="green"/>
        </w:rPr>
        <w:t>: LEED Submittals</w:t>
      </w:r>
    </w:p>
    <w:p w14:paraId="2FE2090C" w14:textId="77777777" w:rsidR="00FA10EB" w:rsidRPr="00FA10EB" w:rsidRDefault="00FA10EB" w:rsidP="00FA10EB">
      <w:pPr>
        <w:pStyle w:val="ListParagraph"/>
        <w:numPr>
          <w:ilvl w:val="3"/>
          <w:numId w:val="1"/>
        </w:numPr>
        <w:rPr>
          <w:rFonts w:ascii="Century Gothic" w:hAnsi="Century Gothic" w:cs="Arial"/>
          <w:sz w:val="20"/>
          <w:szCs w:val="20"/>
          <w:highlight w:val="green"/>
        </w:rPr>
      </w:pPr>
      <w:r w:rsidRPr="00FA10EB">
        <w:rPr>
          <w:rFonts w:ascii="Century Gothic" w:hAnsi="Century Gothic" w:cs="Arial"/>
          <w:sz w:val="20"/>
          <w:szCs w:val="20"/>
          <w:highlight w:val="green"/>
        </w:rPr>
        <w:t xml:space="preserve">Submit Environmental Product Declaration (EPDs) covering the entire product from material extraction to the point of shipment (Cradle to Gate); EPDs covering only subcomponents of the fenestration assembly will not be accepted. </w:t>
      </w:r>
    </w:p>
    <w:p w14:paraId="0D81DA0B" w14:textId="7898B5E9" w:rsidR="00FA10EB" w:rsidRPr="00FA10EB" w:rsidRDefault="00FA10EB" w:rsidP="00FA10EB">
      <w:pPr>
        <w:pStyle w:val="ListParagraph"/>
        <w:numPr>
          <w:ilvl w:val="3"/>
          <w:numId w:val="1"/>
        </w:numPr>
        <w:rPr>
          <w:rFonts w:ascii="Century Gothic" w:hAnsi="Century Gothic" w:cs="Arial"/>
          <w:sz w:val="20"/>
          <w:szCs w:val="20"/>
          <w:highlight w:val="green"/>
        </w:rPr>
      </w:pPr>
      <w:r w:rsidRPr="00FA10EB">
        <w:rPr>
          <w:rFonts w:ascii="Century Gothic" w:hAnsi="Century Gothic" w:cs="Arial"/>
          <w:sz w:val="20"/>
          <w:szCs w:val="20"/>
          <w:highlight w:val="green"/>
        </w:rPr>
        <w:t xml:space="preserve">Submit supplier </w:t>
      </w:r>
      <w:proofErr w:type="gramStart"/>
      <w:r w:rsidRPr="00FA10EB">
        <w:rPr>
          <w:rFonts w:ascii="Century Gothic" w:hAnsi="Century Gothic" w:cs="Arial"/>
          <w:sz w:val="20"/>
          <w:szCs w:val="20"/>
          <w:highlight w:val="green"/>
        </w:rPr>
        <w:t>pre</w:t>
      </w:r>
      <w:proofErr w:type="gramEnd"/>
      <w:r w:rsidRPr="00FA10EB">
        <w:rPr>
          <w:rFonts w:ascii="Century Gothic" w:hAnsi="Century Gothic" w:cs="Arial"/>
          <w:sz w:val="20"/>
          <w:szCs w:val="20"/>
          <w:highlight w:val="green"/>
        </w:rPr>
        <w:t xml:space="preserve"> and post</w:t>
      </w:r>
      <w:r>
        <w:rPr>
          <w:rFonts w:ascii="Century Gothic" w:hAnsi="Century Gothic" w:cs="Arial"/>
          <w:sz w:val="20"/>
          <w:szCs w:val="20"/>
          <w:highlight w:val="green"/>
        </w:rPr>
        <w:t>-</w:t>
      </w:r>
      <w:r w:rsidRPr="00FA10EB">
        <w:rPr>
          <w:rFonts w:ascii="Century Gothic" w:hAnsi="Century Gothic" w:cs="Arial"/>
          <w:sz w:val="20"/>
          <w:szCs w:val="20"/>
          <w:highlight w:val="green"/>
        </w:rPr>
        <w:t xml:space="preserve">consumer recycled content data indicating the relative percentage of recycled material use versus total material use </w:t>
      </w:r>
      <w:proofErr w:type="gramStart"/>
      <w:r w:rsidRPr="00FA10EB">
        <w:rPr>
          <w:rFonts w:ascii="Century Gothic" w:hAnsi="Century Gothic" w:cs="Arial"/>
          <w:sz w:val="20"/>
          <w:szCs w:val="20"/>
          <w:highlight w:val="green"/>
        </w:rPr>
        <w:t>on the basis of</w:t>
      </w:r>
      <w:proofErr w:type="gramEnd"/>
      <w:r w:rsidRPr="00FA10EB">
        <w:rPr>
          <w:rFonts w:ascii="Century Gothic" w:hAnsi="Century Gothic" w:cs="Arial"/>
          <w:sz w:val="20"/>
          <w:szCs w:val="20"/>
          <w:highlight w:val="green"/>
        </w:rPr>
        <w:t xml:space="preserve"> cost. </w:t>
      </w:r>
    </w:p>
    <w:p w14:paraId="2E7A9489" w14:textId="3C73DFEA" w:rsidR="00FA10EB" w:rsidRPr="00FA10EB" w:rsidRDefault="00FA10EB" w:rsidP="00FA10EB">
      <w:pPr>
        <w:pStyle w:val="ListParagraph"/>
        <w:numPr>
          <w:ilvl w:val="3"/>
          <w:numId w:val="1"/>
        </w:numPr>
        <w:rPr>
          <w:rFonts w:ascii="Century Gothic" w:hAnsi="Century Gothic" w:cs="Arial"/>
          <w:sz w:val="20"/>
          <w:szCs w:val="20"/>
          <w:highlight w:val="green"/>
        </w:rPr>
      </w:pPr>
      <w:r w:rsidRPr="00FA10EB">
        <w:rPr>
          <w:rFonts w:ascii="Century Gothic" w:hAnsi="Century Gothic" w:cs="Arial"/>
          <w:sz w:val="20"/>
          <w:szCs w:val="20"/>
          <w:highlight w:val="green"/>
        </w:rPr>
        <w:t>Submit supplier shipping location for the purposes of determining regional material use.</w:t>
      </w:r>
      <w:r w:rsidRPr="00FA10EB">
        <w:rPr>
          <w:rFonts w:ascii="Century Gothic" w:hAnsi="Century Gothic" w:cs="Arial"/>
          <w:sz w:val="20"/>
          <w:szCs w:val="20"/>
          <w:highlight w:val="green"/>
        </w:rPr>
        <w:t>]</w:t>
      </w:r>
      <w:r w:rsidRPr="00FA10EB">
        <w:rPr>
          <w:rFonts w:ascii="Century Gothic" w:hAnsi="Century Gothic" w:cs="Arial"/>
          <w:sz w:val="20"/>
          <w:szCs w:val="20"/>
          <w:highlight w:val="green"/>
        </w:rPr>
        <w:t xml:space="preserve"> </w:t>
      </w:r>
    </w:p>
    <w:p w14:paraId="5D1CD0DB" w14:textId="77777777" w:rsidR="00315BDC" w:rsidRPr="00422BEE" w:rsidRDefault="00315BDC" w:rsidP="00315BDC">
      <w:pPr>
        <w:pStyle w:val="ListParagraph"/>
        <w:ind w:left="1699"/>
        <w:rPr>
          <w:rFonts w:ascii="Century Gothic" w:hAnsi="Century Gothic" w:cs="Arial"/>
          <w:sz w:val="20"/>
          <w:szCs w:val="20"/>
        </w:rPr>
      </w:pPr>
    </w:p>
    <w:p w14:paraId="358559E5" w14:textId="62C546C2" w:rsidR="00315BDC" w:rsidRPr="00422BEE" w:rsidRDefault="00315BDC" w:rsidP="00031E89">
      <w:pPr>
        <w:pStyle w:val="ListParagraph"/>
        <w:numPr>
          <w:ilvl w:val="1"/>
          <w:numId w:val="1"/>
        </w:numPr>
        <w:rPr>
          <w:rFonts w:ascii="Century Gothic" w:hAnsi="Century Gothic" w:cs="Arial"/>
          <w:sz w:val="20"/>
          <w:szCs w:val="20"/>
        </w:rPr>
      </w:pPr>
      <w:r w:rsidRPr="00422BEE">
        <w:rPr>
          <w:rFonts w:ascii="Century Gothic" w:hAnsi="Century Gothic" w:cs="Arial"/>
          <w:sz w:val="20"/>
          <w:szCs w:val="20"/>
        </w:rPr>
        <w:t>MAINTENANCE DATA</w:t>
      </w:r>
    </w:p>
    <w:p w14:paraId="57D67517" w14:textId="77777777" w:rsidR="00315BDC" w:rsidRPr="00422BEE" w:rsidRDefault="00315BDC" w:rsidP="00031E89">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The manufacturer shall provide recommended maintenance procedures, </w:t>
      </w:r>
      <w:proofErr w:type="gramStart"/>
      <w:r w:rsidRPr="00422BEE">
        <w:rPr>
          <w:rFonts w:ascii="Century Gothic" w:hAnsi="Century Gothic" w:cs="Arial"/>
          <w:sz w:val="20"/>
          <w:szCs w:val="20"/>
        </w:rPr>
        <w:t>schedule</w:t>
      </w:r>
      <w:proofErr w:type="gramEnd"/>
      <w:r w:rsidRPr="00422BEE">
        <w:rPr>
          <w:rFonts w:ascii="Century Gothic" w:hAnsi="Century Gothic" w:cs="Arial"/>
          <w:sz w:val="20"/>
          <w:szCs w:val="20"/>
        </w:rPr>
        <w:t xml:space="preserve"> of maintenance and materials required or recommended for maintenance.</w:t>
      </w:r>
    </w:p>
    <w:p w14:paraId="7394971E" w14:textId="77777777" w:rsidR="00315BDC" w:rsidRDefault="00315BDC" w:rsidP="00315BDC">
      <w:pPr>
        <w:pStyle w:val="ListParagraph"/>
        <w:ind w:left="1699"/>
        <w:rPr>
          <w:rFonts w:ascii="Century Gothic" w:hAnsi="Century Gothic" w:cs="Arial"/>
          <w:sz w:val="20"/>
          <w:szCs w:val="20"/>
        </w:rPr>
      </w:pPr>
    </w:p>
    <w:p w14:paraId="103A5C9F" w14:textId="77777777" w:rsidR="00FA10EB" w:rsidRDefault="00FA10EB" w:rsidP="00315BDC">
      <w:pPr>
        <w:pStyle w:val="ListParagraph"/>
        <w:ind w:left="1699"/>
        <w:rPr>
          <w:rFonts w:ascii="Century Gothic" w:hAnsi="Century Gothic" w:cs="Arial"/>
          <w:sz w:val="20"/>
          <w:szCs w:val="20"/>
        </w:rPr>
      </w:pPr>
    </w:p>
    <w:p w14:paraId="5A8AE3AF" w14:textId="77777777" w:rsidR="00FA10EB" w:rsidRPr="00422BEE" w:rsidRDefault="00FA10EB" w:rsidP="00315BDC">
      <w:pPr>
        <w:pStyle w:val="ListParagraph"/>
        <w:ind w:left="1699"/>
        <w:rPr>
          <w:rFonts w:ascii="Century Gothic" w:hAnsi="Century Gothic" w:cs="Arial"/>
          <w:sz w:val="20"/>
          <w:szCs w:val="20"/>
        </w:rPr>
      </w:pPr>
    </w:p>
    <w:p w14:paraId="26763E28" w14:textId="22FD196E" w:rsidR="00315BDC" w:rsidRPr="00422BEE" w:rsidRDefault="00315BDC" w:rsidP="00031E89">
      <w:pPr>
        <w:pStyle w:val="ListParagraph"/>
        <w:numPr>
          <w:ilvl w:val="1"/>
          <w:numId w:val="1"/>
        </w:numPr>
        <w:rPr>
          <w:rFonts w:ascii="Century Gothic" w:hAnsi="Century Gothic" w:cs="Arial"/>
          <w:sz w:val="20"/>
          <w:szCs w:val="20"/>
        </w:rPr>
      </w:pPr>
      <w:r w:rsidRPr="00422BEE">
        <w:rPr>
          <w:rFonts w:ascii="Century Gothic" w:hAnsi="Century Gothic" w:cs="Arial"/>
          <w:sz w:val="20"/>
          <w:szCs w:val="20"/>
        </w:rPr>
        <w:lastRenderedPageBreak/>
        <w:t>WARRANTY</w:t>
      </w:r>
    </w:p>
    <w:p w14:paraId="213B3982" w14:textId="729D02A6" w:rsidR="00315BDC" w:rsidRPr="00422BEE" w:rsidRDefault="00DD311A" w:rsidP="00031E89">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Submit </w:t>
      </w:r>
      <w:proofErr w:type="gramStart"/>
      <w:r w:rsidRPr="00422BEE">
        <w:rPr>
          <w:rFonts w:ascii="Century Gothic" w:hAnsi="Century Gothic" w:cs="Arial"/>
          <w:sz w:val="20"/>
          <w:szCs w:val="20"/>
        </w:rPr>
        <w:t>manufacturer’s</w:t>
      </w:r>
      <w:proofErr w:type="gramEnd"/>
      <w:r w:rsidRPr="00422BEE">
        <w:rPr>
          <w:rFonts w:ascii="Century Gothic" w:hAnsi="Century Gothic" w:cs="Arial"/>
          <w:sz w:val="20"/>
          <w:szCs w:val="20"/>
        </w:rPr>
        <w:t xml:space="preserve"> written warranty </w:t>
      </w:r>
      <w:r w:rsidR="00D7142B">
        <w:rPr>
          <w:rFonts w:ascii="Century Gothic" w:hAnsi="Century Gothic" w:cs="Arial"/>
          <w:sz w:val="20"/>
          <w:szCs w:val="20"/>
        </w:rPr>
        <w:t>covering</w:t>
      </w:r>
      <w:r w:rsidRPr="00422BEE">
        <w:rPr>
          <w:rFonts w:ascii="Century Gothic" w:hAnsi="Century Gothic" w:cs="Arial"/>
          <w:sz w:val="20"/>
          <w:szCs w:val="20"/>
        </w:rPr>
        <w:t xml:space="preserve"> failures in materials </w:t>
      </w:r>
      <w:r w:rsidR="00936EF0">
        <w:rPr>
          <w:rFonts w:ascii="Century Gothic" w:hAnsi="Century Gothic" w:cs="Arial"/>
          <w:sz w:val="20"/>
          <w:szCs w:val="20"/>
        </w:rPr>
        <w:t xml:space="preserve">and workmanship that lead to leaking into the building </w:t>
      </w:r>
      <w:r w:rsidRPr="00422BEE">
        <w:rPr>
          <w:rFonts w:ascii="Century Gothic" w:hAnsi="Century Gothic" w:cs="Arial"/>
          <w:sz w:val="20"/>
          <w:szCs w:val="20"/>
        </w:rPr>
        <w:t>within</w:t>
      </w:r>
      <w:r w:rsidR="003F62B5">
        <w:rPr>
          <w:rFonts w:ascii="Century Gothic" w:hAnsi="Century Gothic" w:cs="Arial"/>
          <w:sz w:val="20"/>
          <w:szCs w:val="20"/>
        </w:rPr>
        <w:t xml:space="preserve"> ten (10) </w:t>
      </w:r>
      <w:r w:rsidRPr="00422BEE">
        <w:rPr>
          <w:rFonts w:ascii="Century Gothic" w:hAnsi="Century Gothic" w:cs="Arial"/>
          <w:sz w:val="20"/>
          <w:szCs w:val="20"/>
        </w:rPr>
        <w:t>year</w:t>
      </w:r>
      <w:r w:rsidR="003F62B5">
        <w:rPr>
          <w:rFonts w:ascii="Century Gothic" w:hAnsi="Century Gothic" w:cs="Arial"/>
          <w:sz w:val="20"/>
          <w:szCs w:val="20"/>
        </w:rPr>
        <w:t>s</w:t>
      </w:r>
      <w:r w:rsidRPr="00422BEE">
        <w:rPr>
          <w:rFonts w:ascii="Century Gothic" w:hAnsi="Century Gothic" w:cs="Arial"/>
          <w:sz w:val="20"/>
          <w:szCs w:val="20"/>
        </w:rPr>
        <w:t xml:space="preserve"> from </w:t>
      </w:r>
      <w:proofErr w:type="gramStart"/>
      <w:r w:rsidRPr="00422BEE">
        <w:rPr>
          <w:rFonts w:ascii="Century Gothic" w:hAnsi="Century Gothic" w:cs="Arial"/>
          <w:sz w:val="20"/>
          <w:szCs w:val="20"/>
        </w:rPr>
        <w:t>date</w:t>
      </w:r>
      <w:proofErr w:type="gramEnd"/>
      <w:r w:rsidRPr="00422BEE">
        <w:rPr>
          <w:rFonts w:ascii="Century Gothic" w:hAnsi="Century Gothic" w:cs="Arial"/>
          <w:sz w:val="20"/>
          <w:szCs w:val="20"/>
        </w:rPr>
        <w:t xml:space="preserve"> of delivery.</w:t>
      </w:r>
    </w:p>
    <w:p w14:paraId="47E2090D" w14:textId="72051C8E" w:rsidR="00EF5549" w:rsidRDefault="00EF5549" w:rsidP="00AA72A1">
      <w:pPr>
        <w:pStyle w:val="ListParagraph"/>
        <w:numPr>
          <w:ilvl w:val="2"/>
          <w:numId w:val="1"/>
        </w:numPr>
        <w:rPr>
          <w:rFonts w:ascii="Century Gothic" w:hAnsi="Century Gothic" w:cs="Arial"/>
          <w:sz w:val="20"/>
          <w:szCs w:val="20"/>
        </w:rPr>
      </w:pPr>
      <w:r w:rsidRPr="00A927AC">
        <w:rPr>
          <w:rFonts w:ascii="Century Gothic" w:hAnsi="Century Gothic" w:cs="Arial"/>
          <w:sz w:val="20"/>
          <w:szCs w:val="20"/>
        </w:rPr>
        <w:t xml:space="preserve">Provide a ten (10) warranty on the </w:t>
      </w:r>
      <w:r>
        <w:rPr>
          <w:rFonts w:ascii="Century Gothic" w:hAnsi="Century Gothic" w:cs="Arial"/>
          <w:sz w:val="20"/>
          <w:szCs w:val="20"/>
        </w:rPr>
        <w:t>g</w:t>
      </w:r>
      <w:r w:rsidRPr="001B6452">
        <w:rPr>
          <w:rFonts w:ascii="Century Gothic" w:hAnsi="Century Gothic" w:cs="Arial"/>
          <w:sz w:val="20"/>
          <w:szCs w:val="20"/>
        </w:rPr>
        <w:t>lazing covering</w:t>
      </w:r>
      <w:r>
        <w:rPr>
          <w:rFonts w:ascii="Century Gothic" w:hAnsi="Century Gothic" w:cs="Arial"/>
          <w:sz w:val="20"/>
          <w:szCs w:val="20"/>
        </w:rPr>
        <w:t xml:space="preserve"> c</w:t>
      </w:r>
      <w:r w:rsidRPr="00EF5549">
        <w:rPr>
          <w:rFonts w:ascii="Century Gothic" w:hAnsi="Century Gothic" w:cs="Arial"/>
          <w:sz w:val="20"/>
          <w:szCs w:val="20"/>
        </w:rPr>
        <w:t>hange in light transmission of no more than 6% per ASTM D-1003.</w:t>
      </w:r>
    </w:p>
    <w:p w14:paraId="199AA644" w14:textId="77777777" w:rsidR="007170D1" w:rsidRPr="00F150E4" w:rsidRDefault="007170D1" w:rsidP="007170D1">
      <w:pPr>
        <w:pStyle w:val="ListParagraph"/>
        <w:numPr>
          <w:ilvl w:val="2"/>
          <w:numId w:val="1"/>
        </w:numPr>
        <w:rPr>
          <w:rFonts w:ascii="Century Gothic" w:hAnsi="Century Gothic" w:cs="Arial"/>
          <w:sz w:val="20"/>
          <w:szCs w:val="20"/>
        </w:rPr>
      </w:pPr>
      <w:r w:rsidRPr="00F150E4">
        <w:rPr>
          <w:rFonts w:ascii="Century Gothic" w:hAnsi="Century Gothic"/>
          <w:sz w:val="20"/>
          <w:szCs w:val="20"/>
        </w:rPr>
        <w:t>Metal Finish</w:t>
      </w:r>
      <w:r>
        <w:rPr>
          <w:rFonts w:ascii="Century Gothic" w:hAnsi="Century Gothic"/>
          <w:sz w:val="20"/>
          <w:szCs w:val="20"/>
        </w:rPr>
        <w:t xml:space="preserve"> Warranty: </w:t>
      </w:r>
      <w:r w:rsidRPr="00A769DD">
        <w:rPr>
          <w:rFonts w:ascii="Century Gothic" w:hAnsi="Century Gothic"/>
          <w:sz w:val="20"/>
          <w:szCs w:val="20"/>
          <w:highlight w:val="green"/>
        </w:rPr>
        <w:t>[</w:t>
      </w:r>
      <w:r w:rsidRPr="009A2BBB">
        <w:rPr>
          <w:rFonts w:ascii="Century Gothic" w:hAnsi="Century Gothic"/>
          <w:b/>
          <w:bCs/>
          <w:sz w:val="20"/>
          <w:szCs w:val="20"/>
          <w:highlight w:val="green"/>
        </w:rPr>
        <w:t>SELECT</w:t>
      </w:r>
      <w:r w:rsidRPr="00A769DD">
        <w:rPr>
          <w:rFonts w:ascii="Century Gothic" w:hAnsi="Century Gothic"/>
          <w:sz w:val="20"/>
          <w:szCs w:val="20"/>
          <w:highlight w:val="green"/>
        </w:rPr>
        <w:t xml:space="preserve"> </w:t>
      </w:r>
      <w:r w:rsidRPr="009A2BBB">
        <w:rPr>
          <w:rFonts w:ascii="Century Gothic" w:hAnsi="Century Gothic"/>
          <w:b/>
          <w:bCs/>
          <w:sz w:val="20"/>
          <w:szCs w:val="20"/>
          <w:highlight w:val="green"/>
        </w:rPr>
        <w:t>ONE</w:t>
      </w:r>
      <w:r w:rsidRPr="00A769DD">
        <w:rPr>
          <w:rFonts w:ascii="Century Gothic" w:hAnsi="Century Gothic"/>
          <w:sz w:val="20"/>
          <w:szCs w:val="20"/>
          <w:highlight w:val="green"/>
        </w:rPr>
        <w:t>]</w:t>
      </w:r>
    </w:p>
    <w:p w14:paraId="5CE92F7B" w14:textId="77777777" w:rsidR="007170D1" w:rsidRPr="002E7BF1" w:rsidRDefault="007170D1" w:rsidP="007170D1">
      <w:pPr>
        <w:pStyle w:val="ListParagraph"/>
        <w:numPr>
          <w:ilvl w:val="3"/>
          <w:numId w:val="1"/>
        </w:numPr>
        <w:rPr>
          <w:rFonts w:ascii="Century Gothic" w:hAnsi="Century Gothic" w:cs="Arial"/>
          <w:sz w:val="20"/>
          <w:szCs w:val="20"/>
          <w:highlight w:val="green"/>
        </w:rPr>
      </w:pPr>
      <w:r>
        <w:rPr>
          <w:rFonts w:ascii="Century Gothic" w:hAnsi="Century Gothic"/>
          <w:sz w:val="20"/>
          <w:szCs w:val="20"/>
          <w:highlight w:val="green"/>
        </w:rPr>
        <w:t>[</w:t>
      </w:r>
      <w:r w:rsidRPr="002E7BF1">
        <w:rPr>
          <w:rFonts w:ascii="Century Gothic" w:hAnsi="Century Gothic"/>
          <w:sz w:val="20"/>
          <w:szCs w:val="20"/>
          <w:highlight w:val="green"/>
        </w:rPr>
        <w:t>Anodize: Provide manufacturer's standard 5 year [</w:t>
      </w:r>
      <w:r w:rsidRPr="00D54AB6">
        <w:rPr>
          <w:rFonts w:ascii="Century Gothic" w:hAnsi="Century Gothic"/>
          <w:b/>
          <w:bCs/>
          <w:sz w:val="20"/>
          <w:szCs w:val="20"/>
          <w:highlight w:val="green"/>
        </w:rPr>
        <w:t>OPTIONAL</w:t>
      </w:r>
      <w:r w:rsidRPr="002E7BF1">
        <w:rPr>
          <w:rFonts w:ascii="Century Gothic" w:hAnsi="Century Gothic"/>
          <w:sz w:val="20"/>
          <w:szCs w:val="20"/>
          <w:highlight w:val="green"/>
        </w:rPr>
        <w:t>: 10] warranty</w:t>
      </w:r>
      <w:r>
        <w:rPr>
          <w:rFonts w:ascii="Century Gothic" w:hAnsi="Century Gothic"/>
          <w:sz w:val="20"/>
          <w:szCs w:val="20"/>
          <w:highlight w:val="green"/>
        </w:rPr>
        <w:t>]</w:t>
      </w:r>
    </w:p>
    <w:p w14:paraId="78CF6509" w14:textId="556DB238" w:rsidR="007170D1" w:rsidRPr="002E7BF1" w:rsidRDefault="007170D1" w:rsidP="007170D1">
      <w:pPr>
        <w:pStyle w:val="ListParagraph"/>
        <w:numPr>
          <w:ilvl w:val="3"/>
          <w:numId w:val="1"/>
        </w:numPr>
        <w:rPr>
          <w:rFonts w:ascii="Century Gothic" w:hAnsi="Century Gothic" w:cs="Arial"/>
          <w:sz w:val="20"/>
          <w:szCs w:val="20"/>
          <w:highlight w:val="green"/>
        </w:rPr>
      </w:pPr>
      <w:r>
        <w:rPr>
          <w:rFonts w:ascii="Century Gothic" w:hAnsi="Century Gothic"/>
          <w:sz w:val="20"/>
          <w:szCs w:val="20"/>
          <w:highlight w:val="green"/>
        </w:rPr>
        <w:t>[</w:t>
      </w:r>
      <w:r w:rsidRPr="002E7BF1">
        <w:rPr>
          <w:rFonts w:ascii="Century Gothic" w:hAnsi="Century Gothic"/>
          <w:sz w:val="20"/>
          <w:szCs w:val="20"/>
          <w:highlight w:val="green"/>
        </w:rPr>
        <w:t>P</w:t>
      </w:r>
      <w:r w:rsidR="00546DE6">
        <w:rPr>
          <w:rFonts w:ascii="Century Gothic" w:hAnsi="Century Gothic"/>
          <w:sz w:val="20"/>
          <w:szCs w:val="20"/>
          <w:highlight w:val="green"/>
        </w:rPr>
        <w:t>aint</w:t>
      </w:r>
      <w:r w:rsidRPr="002E7BF1">
        <w:rPr>
          <w:rFonts w:ascii="Century Gothic" w:hAnsi="Century Gothic"/>
          <w:sz w:val="20"/>
          <w:szCs w:val="20"/>
          <w:highlight w:val="green"/>
        </w:rPr>
        <w:t>: Provide manufacturer's standard 1 year [</w:t>
      </w:r>
      <w:r w:rsidRPr="00D54AB6">
        <w:rPr>
          <w:rFonts w:ascii="Century Gothic" w:hAnsi="Century Gothic"/>
          <w:b/>
          <w:bCs/>
          <w:sz w:val="20"/>
          <w:szCs w:val="20"/>
          <w:highlight w:val="green"/>
        </w:rPr>
        <w:t>OPTIONAL</w:t>
      </w:r>
      <w:r w:rsidRPr="002E7BF1">
        <w:rPr>
          <w:rFonts w:ascii="Century Gothic" w:hAnsi="Century Gothic"/>
          <w:sz w:val="20"/>
          <w:szCs w:val="20"/>
          <w:highlight w:val="green"/>
        </w:rPr>
        <w:t>: 5, 10, or 20] warranty</w:t>
      </w:r>
      <w:r>
        <w:rPr>
          <w:rFonts w:ascii="Century Gothic" w:hAnsi="Century Gothic"/>
          <w:sz w:val="20"/>
          <w:szCs w:val="20"/>
          <w:highlight w:val="green"/>
        </w:rPr>
        <w:t>]</w:t>
      </w:r>
    </w:p>
    <w:p w14:paraId="576ABD16" w14:textId="77777777" w:rsidR="000E434F" w:rsidRPr="00422BEE" w:rsidRDefault="000E434F" w:rsidP="000E434F">
      <w:pPr>
        <w:pStyle w:val="ListParagraph"/>
        <w:numPr>
          <w:ilvl w:val="2"/>
          <w:numId w:val="1"/>
        </w:numPr>
        <w:rPr>
          <w:rFonts w:ascii="Century Gothic" w:hAnsi="Century Gothic" w:cs="Arial"/>
          <w:sz w:val="20"/>
          <w:szCs w:val="20"/>
        </w:rPr>
      </w:pPr>
      <w:r>
        <w:rPr>
          <w:rFonts w:ascii="Century Gothic" w:hAnsi="Century Gothic" w:cs="Arial"/>
          <w:sz w:val="20"/>
          <w:szCs w:val="20"/>
        </w:rPr>
        <w:t>S</w:t>
      </w:r>
      <w:r w:rsidRPr="00422BEE">
        <w:rPr>
          <w:rFonts w:ascii="Century Gothic" w:hAnsi="Century Gothic" w:cs="Arial"/>
          <w:sz w:val="20"/>
          <w:szCs w:val="20"/>
        </w:rPr>
        <w:t xml:space="preserve">ubmit </w:t>
      </w:r>
      <w:proofErr w:type="gramStart"/>
      <w:r w:rsidRPr="00422BEE">
        <w:rPr>
          <w:rFonts w:ascii="Century Gothic" w:hAnsi="Century Gothic" w:cs="Arial"/>
          <w:sz w:val="20"/>
          <w:szCs w:val="20"/>
        </w:rPr>
        <w:t>installer’s</w:t>
      </w:r>
      <w:proofErr w:type="gramEnd"/>
      <w:r w:rsidRPr="00422BEE">
        <w:rPr>
          <w:rFonts w:ascii="Century Gothic" w:hAnsi="Century Gothic" w:cs="Arial"/>
          <w:sz w:val="20"/>
          <w:szCs w:val="20"/>
        </w:rPr>
        <w:t xml:space="preserve"> written warranty agreeing to repair installation workmanship, defects and leaks within one </w:t>
      </w:r>
      <w:r w:rsidRPr="003C283E">
        <w:rPr>
          <w:rFonts w:ascii="Century Gothic" w:hAnsi="Century Gothic" w:cs="Arial"/>
          <w:sz w:val="20"/>
          <w:szCs w:val="20"/>
          <w:highlight w:val="green"/>
        </w:rPr>
        <w:t>[</w:t>
      </w:r>
      <w:r w:rsidRPr="008A60FB">
        <w:rPr>
          <w:rFonts w:ascii="Century Gothic" w:hAnsi="Century Gothic" w:cs="Arial"/>
          <w:b/>
          <w:bCs/>
          <w:sz w:val="20"/>
          <w:szCs w:val="20"/>
          <w:highlight w:val="green"/>
        </w:rPr>
        <w:t>OPTIONAL</w:t>
      </w:r>
      <w:r w:rsidRPr="003C283E">
        <w:rPr>
          <w:rFonts w:ascii="Century Gothic" w:hAnsi="Century Gothic" w:cs="Arial"/>
          <w:sz w:val="20"/>
          <w:szCs w:val="20"/>
          <w:highlight w:val="green"/>
        </w:rPr>
        <w:t xml:space="preserve">: </w:t>
      </w:r>
      <w:r>
        <w:rPr>
          <w:rFonts w:ascii="Century Gothic" w:hAnsi="Century Gothic" w:cs="Arial"/>
          <w:sz w:val="20"/>
          <w:szCs w:val="20"/>
          <w:highlight w:val="green"/>
        </w:rPr>
        <w:t>two, three</w:t>
      </w:r>
      <w:r w:rsidRPr="003C283E">
        <w:rPr>
          <w:rFonts w:ascii="Century Gothic" w:hAnsi="Century Gothic" w:cs="Arial"/>
          <w:sz w:val="20"/>
          <w:szCs w:val="20"/>
          <w:highlight w:val="green"/>
        </w:rPr>
        <w:t>]</w:t>
      </w:r>
      <w:r>
        <w:rPr>
          <w:rFonts w:ascii="Century Gothic" w:hAnsi="Century Gothic" w:cs="Arial"/>
          <w:sz w:val="20"/>
          <w:szCs w:val="20"/>
        </w:rPr>
        <w:t xml:space="preserve"> </w:t>
      </w:r>
      <w:r w:rsidRPr="00422BEE">
        <w:rPr>
          <w:rFonts w:ascii="Century Gothic" w:hAnsi="Century Gothic" w:cs="Arial"/>
          <w:sz w:val="20"/>
          <w:szCs w:val="20"/>
        </w:rPr>
        <w:t xml:space="preserve">year from date of delivery. </w:t>
      </w:r>
    </w:p>
    <w:p w14:paraId="39626E27" w14:textId="77777777" w:rsidR="00524EFF" w:rsidRPr="00422BEE" w:rsidRDefault="00524EFF" w:rsidP="00524EFF">
      <w:pPr>
        <w:pStyle w:val="ListParagraph"/>
        <w:ind w:left="1699"/>
        <w:rPr>
          <w:rFonts w:ascii="Century Gothic" w:hAnsi="Century Gothic" w:cs="Arial"/>
          <w:sz w:val="20"/>
          <w:szCs w:val="20"/>
        </w:rPr>
      </w:pPr>
    </w:p>
    <w:p w14:paraId="4BF1A10A" w14:textId="7933FB58" w:rsidR="000041BE" w:rsidRPr="00422BEE" w:rsidRDefault="000041BE" w:rsidP="00851145">
      <w:pPr>
        <w:pStyle w:val="ListParagraph"/>
        <w:numPr>
          <w:ilvl w:val="0"/>
          <w:numId w:val="1"/>
        </w:numPr>
        <w:rPr>
          <w:rFonts w:ascii="Century Gothic" w:hAnsi="Century Gothic" w:cs="Arial"/>
          <w:sz w:val="20"/>
          <w:szCs w:val="20"/>
        </w:rPr>
      </w:pPr>
      <w:r w:rsidRPr="00422BEE">
        <w:rPr>
          <w:rFonts w:ascii="Century Gothic" w:hAnsi="Century Gothic" w:cs="Arial"/>
          <w:b/>
          <w:sz w:val="20"/>
          <w:szCs w:val="20"/>
        </w:rPr>
        <w:t xml:space="preserve">PART 2 </w:t>
      </w:r>
      <w:r w:rsidR="00524EFF" w:rsidRPr="00422BEE">
        <w:rPr>
          <w:rFonts w:ascii="Century Gothic" w:hAnsi="Century Gothic" w:cs="Arial"/>
          <w:b/>
          <w:sz w:val="20"/>
          <w:szCs w:val="20"/>
        </w:rPr>
        <w:t>–</w:t>
      </w:r>
      <w:r w:rsidRPr="00422BEE">
        <w:rPr>
          <w:rFonts w:ascii="Century Gothic" w:hAnsi="Century Gothic" w:cs="Arial"/>
          <w:b/>
          <w:sz w:val="20"/>
          <w:szCs w:val="20"/>
        </w:rPr>
        <w:t xml:space="preserve"> PRODUCTS</w:t>
      </w:r>
    </w:p>
    <w:p w14:paraId="032F617D" w14:textId="77777777" w:rsidR="00524EFF" w:rsidRPr="00422BEE" w:rsidRDefault="00524EFF" w:rsidP="00524EFF">
      <w:pPr>
        <w:pStyle w:val="ListParagraph"/>
        <w:ind w:left="360"/>
        <w:rPr>
          <w:rFonts w:ascii="Century Gothic" w:hAnsi="Century Gothic" w:cs="Arial"/>
          <w:sz w:val="20"/>
          <w:szCs w:val="20"/>
        </w:rPr>
      </w:pPr>
    </w:p>
    <w:p w14:paraId="1DF3A896" w14:textId="06922400" w:rsidR="003F2EED" w:rsidRPr="00422BEE" w:rsidRDefault="000041BE" w:rsidP="000041BE">
      <w:pPr>
        <w:pStyle w:val="ListParagraph"/>
        <w:numPr>
          <w:ilvl w:val="1"/>
          <w:numId w:val="1"/>
        </w:numPr>
        <w:rPr>
          <w:rFonts w:ascii="Century Gothic" w:hAnsi="Century Gothic" w:cs="Arial"/>
          <w:sz w:val="20"/>
          <w:szCs w:val="20"/>
        </w:rPr>
      </w:pPr>
      <w:r w:rsidRPr="00422BEE">
        <w:rPr>
          <w:rFonts w:ascii="Century Gothic" w:hAnsi="Century Gothic" w:cs="Arial"/>
          <w:sz w:val="20"/>
          <w:szCs w:val="20"/>
        </w:rPr>
        <w:t xml:space="preserve">MANUFACTURER </w:t>
      </w:r>
    </w:p>
    <w:p w14:paraId="661E8F78" w14:textId="6095EE1A" w:rsidR="000F4C0A" w:rsidRPr="00422BEE" w:rsidRDefault="000F4C0A" w:rsidP="00524EFF">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Basis of design</w:t>
      </w:r>
    </w:p>
    <w:p w14:paraId="4A1C91C8" w14:textId="104F848C" w:rsidR="00EC68EE" w:rsidRPr="009B5BA6" w:rsidRDefault="007E7B67" w:rsidP="000F4C0A">
      <w:pPr>
        <w:pStyle w:val="ListParagraph"/>
        <w:numPr>
          <w:ilvl w:val="3"/>
          <w:numId w:val="1"/>
        </w:numPr>
        <w:rPr>
          <w:rFonts w:ascii="Century Gothic" w:hAnsi="Century Gothic" w:cs="Arial"/>
          <w:sz w:val="20"/>
          <w:szCs w:val="20"/>
        </w:rPr>
      </w:pPr>
      <w:r w:rsidRPr="009B5BA6">
        <w:rPr>
          <w:rFonts w:ascii="Century Gothic" w:hAnsi="Century Gothic" w:cs="Arial"/>
          <w:sz w:val="20"/>
          <w:szCs w:val="20"/>
        </w:rPr>
        <w:t xml:space="preserve">The design and performance criteria of this job are based on </w:t>
      </w:r>
    </w:p>
    <w:p w14:paraId="01862607" w14:textId="78279544" w:rsidR="00EC68EE" w:rsidRPr="009B5BA6" w:rsidRDefault="00174C15" w:rsidP="00EC68EE">
      <w:pPr>
        <w:pStyle w:val="ListParagraph"/>
        <w:numPr>
          <w:ilvl w:val="4"/>
          <w:numId w:val="1"/>
        </w:numPr>
        <w:rPr>
          <w:rFonts w:ascii="Century Gothic" w:hAnsi="Century Gothic" w:cs="Arial"/>
          <w:sz w:val="20"/>
          <w:szCs w:val="20"/>
        </w:rPr>
      </w:pPr>
      <w:proofErr w:type="spellStart"/>
      <w:r>
        <w:rPr>
          <w:rFonts w:ascii="Century Gothic" w:hAnsi="Century Gothic" w:cs="Arial"/>
          <w:sz w:val="20"/>
          <w:szCs w:val="20"/>
          <w:u w:val="single"/>
        </w:rPr>
        <w:t>Briteway</w:t>
      </w:r>
      <w:proofErr w:type="spellEnd"/>
      <w:r w:rsidR="00A93A5C" w:rsidRPr="009B5BA6">
        <w:rPr>
          <w:rFonts w:ascii="Century Gothic" w:hAnsi="Century Gothic" w:cs="Arial"/>
          <w:sz w:val="20"/>
          <w:szCs w:val="20"/>
          <w:u w:val="single"/>
        </w:rPr>
        <w:t xml:space="preserve">® </w:t>
      </w:r>
    </w:p>
    <w:p w14:paraId="2F7BBF4F" w14:textId="1BD9E5E6" w:rsidR="00524EFF" w:rsidRPr="00693B8C" w:rsidRDefault="00EC68EE" w:rsidP="00EC68EE">
      <w:pPr>
        <w:pStyle w:val="ListParagraph"/>
        <w:numPr>
          <w:ilvl w:val="3"/>
          <w:numId w:val="1"/>
        </w:numPr>
        <w:rPr>
          <w:rFonts w:ascii="Century Gothic" w:hAnsi="Century Gothic" w:cs="Arial"/>
          <w:sz w:val="20"/>
          <w:szCs w:val="20"/>
        </w:rPr>
      </w:pPr>
      <w:r w:rsidRPr="00EC68EE">
        <w:rPr>
          <w:rFonts w:ascii="Century Gothic" w:hAnsi="Century Gothic" w:cs="Arial"/>
          <w:sz w:val="20"/>
          <w:szCs w:val="20"/>
        </w:rPr>
        <w:t>A</w:t>
      </w:r>
      <w:r w:rsidR="00BD67EF" w:rsidRPr="00693B8C">
        <w:rPr>
          <w:rFonts w:ascii="Century Gothic" w:hAnsi="Century Gothic" w:cs="Arial"/>
          <w:sz w:val="20"/>
          <w:szCs w:val="20"/>
        </w:rPr>
        <w:t xml:space="preserve">s manufactured by </w:t>
      </w:r>
      <w:r w:rsidR="00231A41" w:rsidRPr="00693B8C">
        <w:rPr>
          <w:rFonts w:ascii="Century Gothic" w:hAnsi="Century Gothic" w:cs="Arial"/>
          <w:sz w:val="20"/>
          <w:szCs w:val="20"/>
        </w:rPr>
        <w:t>Kingspan Light + Air</w:t>
      </w:r>
      <w:r w:rsidR="00E22DE5">
        <w:rPr>
          <w:rFonts w:ascii="Century Gothic" w:hAnsi="Century Gothic" w:cs="Arial"/>
          <w:sz w:val="20"/>
          <w:szCs w:val="20"/>
        </w:rPr>
        <w:t>, Inc.</w:t>
      </w:r>
      <w:r w:rsidR="00231A41" w:rsidRPr="00693B8C">
        <w:rPr>
          <w:rFonts w:ascii="Century Gothic" w:hAnsi="Century Gothic" w:cs="Arial"/>
          <w:sz w:val="20"/>
          <w:szCs w:val="20"/>
        </w:rPr>
        <w:t xml:space="preserve"> </w:t>
      </w:r>
    </w:p>
    <w:p w14:paraId="29A9D2D1" w14:textId="0DEF8A32" w:rsidR="009F69FA" w:rsidRPr="009200F8" w:rsidRDefault="00BD67EF" w:rsidP="00B0123E">
      <w:pPr>
        <w:pStyle w:val="ListParagraph"/>
        <w:numPr>
          <w:ilvl w:val="4"/>
          <w:numId w:val="1"/>
        </w:numPr>
        <w:rPr>
          <w:rFonts w:ascii="Century Gothic" w:hAnsi="Century Gothic" w:cs="Arial"/>
          <w:sz w:val="20"/>
          <w:szCs w:val="20"/>
        </w:rPr>
      </w:pPr>
      <w:r w:rsidRPr="009200F8">
        <w:rPr>
          <w:rFonts w:ascii="Century Gothic" w:hAnsi="Century Gothic" w:cs="Arial"/>
          <w:sz w:val="20"/>
          <w:szCs w:val="20"/>
        </w:rPr>
        <w:t xml:space="preserve">Phone: (800) </w:t>
      </w:r>
      <w:proofErr w:type="gramStart"/>
      <w:r w:rsidRPr="009200F8">
        <w:rPr>
          <w:rFonts w:ascii="Century Gothic" w:hAnsi="Century Gothic" w:cs="Arial"/>
          <w:sz w:val="20"/>
          <w:szCs w:val="20"/>
        </w:rPr>
        <w:t>759-</w:t>
      </w:r>
      <w:r w:rsidR="00B530AC" w:rsidRPr="009200F8">
        <w:rPr>
          <w:rFonts w:ascii="Century Gothic" w:hAnsi="Century Gothic" w:cs="Arial"/>
          <w:sz w:val="20"/>
          <w:szCs w:val="20"/>
        </w:rPr>
        <w:t>69</w:t>
      </w:r>
      <w:r w:rsidR="004D07D8" w:rsidRPr="009200F8">
        <w:rPr>
          <w:rFonts w:ascii="Century Gothic" w:hAnsi="Century Gothic" w:cs="Arial"/>
          <w:sz w:val="20"/>
          <w:szCs w:val="20"/>
        </w:rPr>
        <w:t>8</w:t>
      </w:r>
      <w:r w:rsidR="00B530AC" w:rsidRPr="009200F8">
        <w:rPr>
          <w:rFonts w:ascii="Century Gothic" w:hAnsi="Century Gothic" w:cs="Arial"/>
          <w:sz w:val="20"/>
          <w:szCs w:val="20"/>
        </w:rPr>
        <w:t>5;</w:t>
      </w:r>
      <w:proofErr w:type="gramEnd"/>
      <w:r w:rsidR="00B530AC" w:rsidRPr="009200F8">
        <w:rPr>
          <w:rFonts w:ascii="Century Gothic" w:hAnsi="Century Gothic" w:cs="Arial"/>
          <w:sz w:val="20"/>
          <w:szCs w:val="20"/>
        </w:rPr>
        <w:t xml:space="preserve"> </w:t>
      </w:r>
    </w:p>
    <w:p w14:paraId="22D5D983" w14:textId="77777777" w:rsidR="0038483E" w:rsidRDefault="0038483E" w:rsidP="0038483E">
      <w:pPr>
        <w:pStyle w:val="ListParagraph"/>
        <w:numPr>
          <w:ilvl w:val="4"/>
          <w:numId w:val="1"/>
        </w:numPr>
        <w:rPr>
          <w:rFonts w:ascii="Century Gothic" w:hAnsi="Century Gothic" w:cs="Arial"/>
          <w:sz w:val="20"/>
          <w:szCs w:val="20"/>
        </w:rPr>
      </w:pPr>
      <w:r w:rsidRPr="009200F8">
        <w:rPr>
          <w:rFonts w:ascii="Century Gothic" w:hAnsi="Century Gothic" w:cs="Arial"/>
          <w:sz w:val="20"/>
          <w:szCs w:val="20"/>
        </w:rPr>
        <w:t>Address: 28662 N Ballard Dr Lake Forest, IL 60045</w:t>
      </w:r>
    </w:p>
    <w:p w14:paraId="754BCC3D" w14:textId="0D294FAE" w:rsidR="0060496A" w:rsidRPr="0060496A" w:rsidRDefault="0060496A" w:rsidP="0060496A">
      <w:pPr>
        <w:pStyle w:val="ListParagraph"/>
        <w:numPr>
          <w:ilvl w:val="4"/>
          <w:numId w:val="1"/>
        </w:numPr>
        <w:rPr>
          <w:rStyle w:val="Hyperlink"/>
          <w:rFonts w:ascii="Century Gothic" w:hAnsi="Century Gothic" w:cs="Arial"/>
          <w:color w:val="auto"/>
          <w:sz w:val="20"/>
          <w:szCs w:val="20"/>
          <w:u w:val="none"/>
        </w:rPr>
      </w:pPr>
      <w:r w:rsidRPr="00DF3A31">
        <w:rPr>
          <w:rFonts w:ascii="Century Gothic" w:hAnsi="Century Gothic" w:cs="Arial"/>
          <w:sz w:val="20"/>
          <w:szCs w:val="20"/>
        </w:rPr>
        <w:t xml:space="preserve">Website: </w:t>
      </w:r>
      <w:hyperlink r:id="rId11" w:history="1">
        <w:r w:rsidR="00174C15">
          <w:rPr>
            <w:rStyle w:val="Hyperlink"/>
            <w:rFonts w:ascii="Century Gothic" w:hAnsi="Century Gothic" w:cs="Arial"/>
            <w:sz w:val="20"/>
            <w:szCs w:val="20"/>
          </w:rPr>
          <w:t>https://www.kingspan.com/us/en</w:t>
        </w:r>
      </w:hyperlink>
    </w:p>
    <w:p w14:paraId="7405C81F" w14:textId="407E7555" w:rsidR="0038483E" w:rsidRPr="009200F8" w:rsidRDefault="0038483E" w:rsidP="0038483E">
      <w:pPr>
        <w:pStyle w:val="ListParagraph"/>
        <w:numPr>
          <w:ilvl w:val="4"/>
          <w:numId w:val="1"/>
        </w:numPr>
        <w:rPr>
          <w:rFonts w:ascii="Century Gothic" w:hAnsi="Century Gothic" w:cs="Arial"/>
          <w:sz w:val="20"/>
          <w:szCs w:val="20"/>
        </w:rPr>
      </w:pPr>
      <w:r w:rsidRPr="009200F8">
        <w:rPr>
          <w:rFonts w:ascii="Century Gothic" w:hAnsi="Century Gothic" w:cs="Arial"/>
          <w:sz w:val="20"/>
          <w:szCs w:val="20"/>
        </w:rPr>
        <w:t xml:space="preserve">Email: </w:t>
      </w:r>
      <w:hyperlink r:id="rId12" w:history="1">
        <w:r w:rsidR="002648DB" w:rsidRPr="009200F8">
          <w:rPr>
            <w:rStyle w:val="Hyperlink"/>
            <w:rFonts w:ascii="Century Gothic" w:hAnsi="Century Gothic" w:cs="Arial"/>
            <w:color w:val="auto"/>
            <w:sz w:val="20"/>
            <w:szCs w:val="20"/>
          </w:rPr>
          <w:t>info@kingspanlightandair.us</w:t>
        </w:r>
      </w:hyperlink>
    </w:p>
    <w:p w14:paraId="7F71B399" w14:textId="2D451658" w:rsidR="000F4C0A" w:rsidRPr="009200F8" w:rsidRDefault="000F4C0A">
      <w:pPr>
        <w:pStyle w:val="ListParagraph"/>
        <w:numPr>
          <w:ilvl w:val="2"/>
          <w:numId w:val="1"/>
        </w:numPr>
        <w:rPr>
          <w:rFonts w:ascii="Century Gothic" w:hAnsi="Century Gothic" w:cs="Arial"/>
          <w:sz w:val="20"/>
          <w:szCs w:val="20"/>
        </w:rPr>
      </w:pPr>
      <w:r w:rsidRPr="009200F8">
        <w:rPr>
          <w:rFonts w:ascii="Century Gothic" w:hAnsi="Century Gothic" w:cs="Arial"/>
          <w:sz w:val="20"/>
          <w:szCs w:val="20"/>
        </w:rPr>
        <w:t>Approved Manufacturers</w:t>
      </w:r>
    </w:p>
    <w:p w14:paraId="71B828B0" w14:textId="6745A859" w:rsidR="000F4C0A" w:rsidRPr="00422BEE" w:rsidRDefault="000F4C0A" w:rsidP="000F4C0A">
      <w:pPr>
        <w:pStyle w:val="ListParagraph"/>
        <w:numPr>
          <w:ilvl w:val="3"/>
          <w:numId w:val="1"/>
        </w:numPr>
        <w:rPr>
          <w:rFonts w:ascii="Century Gothic" w:hAnsi="Century Gothic" w:cs="Arial"/>
          <w:sz w:val="20"/>
          <w:szCs w:val="20"/>
        </w:rPr>
      </w:pPr>
      <w:r w:rsidRPr="00422BEE">
        <w:rPr>
          <w:rFonts w:ascii="Century Gothic" w:hAnsi="Century Gothic" w:cs="Arial"/>
          <w:sz w:val="20"/>
          <w:szCs w:val="20"/>
        </w:rPr>
        <w:t>Other m</w:t>
      </w:r>
      <w:r w:rsidR="00A0483B" w:rsidRPr="00422BEE">
        <w:rPr>
          <w:rFonts w:ascii="Century Gothic" w:hAnsi="Century Gothic" w:cs="Arial"/>
          <w:sz w:val="20"/>
          <w:szCs w:val="20"/>
        </w:rPr>
        <w:t xml:space="preserve">anufacturers may </w:t>
      </w:r>
      <w:proofErr w:type="gramStart"/>
      <w:r w:rsidR="00A0483B" w:rsidRPr="00422BEE">
        <w:rPr>
          <w:rFonts w:ascii="Century Gothic" w:hAnsi="Century Gothic" w:cs="Arial"/>
          <w:sz w:val="20"/>
          <w:szCs w:val="20"/>
        </w:rPr>
        <w:t>bid</w:t>
      </w:r>
      <w:proofErr w:type="gramEnd"/>
      <w:r w:rsidR="00A0483B" w:rsidRPr="00422BEE">
        <w:rPr>
          <w:rFonts w:ascii="Century Gothic" w:hAnsi="Century Gothic" w:cs="Arial"/>
          <w:sz w:val="20"/>
          <w:szCs w:val="20"/>
        </w:rPr>
        <w:t xml:space="preserve"> this project provided they submit evidence of compliance with all </w:t>
      </w:r>
      <w:proofErr w:type="gramStart"/>
      <w:r w:rsidR="00A0483B" w:rsidRPr="00422BEE">
        <w:rPr>
          <w:rFonts w:ascii="Century Gothic" w:hAnsi="Century Gothic" w:cs="Arial"/>
          <w:sz w:val="20"/>
          <w:szCs w:val="20"/>
        </w:rPr>
        <w:t>performance</w:t>
      </w:r>
      <w:proofErr w:type="gramEnd"/>
      <w:r w:rsidR="00A0483B" w:rsidRPr="00422BEE">
        <w:rPr>
          <w:rFonts w:ascii="Century Gothic" w:hAnsi="Century Gothic" w:cs="Arial"/>
          <w:sz w:val="20"/>
          <w:szCs w:val="20"/>
        </w:rPr>
        <w:t xml:space="preserve"> criteria specified. </w:t>
      </w:r>
    </w:p>
    <w:p w14:paraId="00EA576C" w14:textId="77777777" w:rsidR="00247DBE" w:rsidRPr="00422BEE" w:rsidRDefault="00247DBE" w:rsidP="00D64D0C">
      <w:pPr>
        <w:pStyle w:val="ListParagraph"/>
        <w:ind w:left="1699"/>
        <w:rPr>
          <w:rFonts w:ascii="Century Gothic" w:hAnsi="Century Gothic" w:cs="Arial"/>
          <w:sz w:val="20"/>
          <w:szCs w:val="20"/>
        </w:rPr>
      </w:pPr>
    </w:p>
    <w:p w14:paraId="21EEF525" w14:textId="19F09E4B" w:rsidR="00B037BD" w:rsidRDefault="00D64D0C" w:rsidP="00222F64">
      <w:pPr>
        <w:pStyle w:val="ListParagraph"/>
        <w:numPr>
          <w:ilvl w:val="1"/>
          <w:numId w:val="1"/>
        </w:numPr>
        <w:rPr>
          <w:rFonts w:ascii="Century Gothic" w:hAnsi="Century Gothic" w:cs="Arial"/>
          <w:sz w:val="20"/>
          <w:szCs w:val="20"/>
        </w:rPr>
      </w:pPr>
      <w:r w:rsidRPr="00422BEE">
        <w:rPr>
          <w:rFonts w:ascii="Century Gothic" w:hAnsi="Century Gothic" w:cs="Arial"/>
          <w:sz w:val="20"/>
          <w:szCs w:val="20"/>
        </w:rPr>
        <w:t xml:space="preserve">TRANSLUCENT </w:t>
      </w:r>
      <w:r w:rsidR="00CE4983">
        <w:rPr>
          <w:rFonts w:ascii="Century Gothic" w:hAnsi="Century Gothic" w:cs="Arial"/>
          <w:sz w:val="20"/>
          <w:szCs w:val="20"/>
        </w:rPr>
        <w:t>POLYCARBONATE CANOPY SYSTEMS</w:t>
      </w:r>
      <w:r w:rsidRPr="00422BEE">
        <w:rPr>
          <w:rFonts w:ascii="Century Gothic" w:hAnsi="Century Gothic" w:cs="Arial"/>
          <w:sz w:val="20"/>
          <w:szCs w:val="20"/>
        </w:rPr>
        <w:t xml:space="preserve"> </w:t>
      </w:r>
      <w:r w:rsidR="005B1BF3">
        <w:rPr>
          <w:rFonts w:ascii="Century Gothic" w:hAnsi="Century Gothic" w:cs="Arial"/>
          <w:sz w:val="20"/>
          <w:szCs w:val="20"/>
        </w:rPr>
        <w:t>DESCRIPTION AND PERFORMANCE</w:t>
      </w:r>
    </w:p>
    <w:p w14:paraId="0E221CF6" w14:textId="7678255C" w:rsidR="00107B97" w:rsidRPr="00422BEE" w:rsidRDefault="00107B97" w:rsidP="00107B97">
      <w:pPr>
        <w:pStyle w:val="ListParagraph"/>
        <w:numPr>
          <w:ilvl w:val="2"/>
          <w:numId w:val="1"/>
        </w:numPr>
        <w:rPr>
          <w:rFonts w:ascii="Century Gothic" w:hAnsi="Century Gothic" w:cs="Arial"/>
          <w:sz w:val="20"/>
          <w:szCs w:val="20"/>
        </w:rPr>
      </w:pPr>
      <w:r>
        <w:rPr>
          <w:rFonts w:ascii="Century Gothic" w:hAnsi="Century Gothic" w:cs="Arial"/>
          <w:sz w:val="20"/>
          <w:szCs w:val="20"/>
        </w:rPr>
        <w:t xml:space="preserve">Description: </w:t>
      </w:r>
      <w:r w:rsidRPr="00422BEE">
        <w:rPr>
          <w:rFonts w:ascii="Century Gothic" w:hAnsi="Century Gothic" w:cs="Arial"/>
          <w:sz w:val="20"/>
          <w:szCs w:val="20"/>
        </w:rPr>
        <w:t xml:space="preserve">Translucent glazing </w:t>
      </w:r>
    </w:p>
    <w:p w14:paraId="0A089D43" w14:textId="2537ED8B" w:rsidR="00F35B7F" w:rsidRPr="00DE540D" w:rsidRDefault="00107B97" w:rsidP="00DE540D">
      <w:pPr>
        <w:pStyle w:val="ListParagraph"/>
        <w:numPr>
          <w:ilvl w:val="3"/>
          <w:numId w:val="1"/>
        </w:numPr>
        <w:rPr>
          <w:rFonts w:ascii="Century Gothic" w:hAnsi="Century Gothic" w:cs="Arial"/>
          <w:sz w:val="20"/>
          <w:szCs w:val="20"/>
        </w:rPr>
      </w:pPr>
      <w:r w:rsidRPr="00422BEE">
        <w:rPr>
          <w:rFonts w:ascii="Century Gothic" w:hAnsi="Century Gothic" w:cs="Arial"/>
          <w:sz w:val="20"/>
          <w:szCs w:val="20"/>
        </w:rPr>
        <w:t>A</w:t>
      </w:r>
      <w:r w:rsidR="00012E23">
        <w:rPr>
          <w:rFonts w:ascii="Century Gothic" w:hAnsi="Century Gothic" w:cs="Arial"/>
          <w:sz w:val="20"/>
          <w:szCs w:val="20"/>
        </w:rPr>
        <w:t xml:space="preserve"> </w:t>
      </w:r>
      <w:r w:rsidR="007F0883">
        <w:rPr>
          <w:rFonts w:ascii="Century Gothic" w:hAnsi="Century Gothic" w:cs="Arial"/>
          <w:sz w:val="20"/>
          <w:szCs w:val="20"/>
        </w:rPr>
        <w:t xml:space="preserve">factory </w:t>
      </w:r>
      <w:r w:rsidR="00060A52">
        <w:rPr>
          <w:rFonts w:ascii="Century Gothic" w:hAnsi="Century Gothic" w:cs="Arial"/>
          <w:sz w:val="20"/>
          <w:szCs w:val="20"/>
        </w:rPr>
        <w:t>fabricated</w:t>
      </w:r>
      <w:r w:rsidR="00012E23">
        <w:rPr>
          <w:rFonts w:ascii="Century Gothic" w:hAnsi="Century Gothic" w:cs="Arial"/>
          <w:sz w:val="20"/>
          <w:szCs w:val="20"/>
        </w:rPr>
        <w:t xml:space="preserve"> panel </w:t>
      </w:r>
      <w:r w:rsidRPr="00422BEE">
        <w:rPr>
          <w:rFonts w:ascii="Century Gothic" w:hAnsi="Century Gothic" w:cs="Arial"/>
          <w:sz w:val="20"/>
          <w:szCs w:val="20"/>
        </w:rPr>
        <w:t>incorporated into a complete aluminum frame system tested and warranted by the manufacturer as a single source system.</w:t>
      </w:r>
      <w:r w:rsidR="00F35B7F">
        <w:rPr>
          <w:rFonts w:ascii="Century Gothic" w:hAnsi="Century Gothic" w:cs="Arial"/>
          <w:sz w:val="20"/>
          <w:szCs w:val="20"/>
        </w:rPr>
        <w:t xml:space="preserve"> </w:t>
      </w:r>
      <w:r w:rsidR="00DE540D" w:rsidRPr="00422BEE">
        <w:rPr>
          <w:rFonts w:ascii="Century Gothic" w:hAnsi="Century Gothic" w:cs="Arial"/>
          <w:sz w:val="20"/>
          <w:szCs w:val="20"/>
        </w:rPr>
        <w:t xml:space="preserve">Overall glazing assembly thickness shall be a minimum </w:t>
      </w:r>
      <w:r w:rsidR="00350BF4">
        <w:rPr>
          <w:rFonts w:ascii="Century Gothic" w:hAnsi="Century Gothic" w:cs="Arial"/>
          <w:sz w:val="20"/>
          <w:szCs w:val="20"/>
        </w:rPr>
        <w:t>12mm</w:t>
      </w:r>
      <w:r w:rsidR="00E57EFE">
        <w:rPr>
          <w:rFonts w:ascii="Century Gothic" w:hAnsi="Century Gothic" w:cs="Arial"/>
          <w:sz w:val="20"/>
          <w:szCs w:val="20"/>
        </w:rPr>
        <w:t>.</w:t>
      </w:r>
    </w:p>
    <w:p w14:paraId="4D08F813" w14:textId="7C58B42D" w:rsidR="00DE540D" w:rsidRPr="00DE540D" w:rsidRDefault="00DE540D" w:rsidP="00DE540D">
      <w:pPr>
        <w:pStyle w:val="ListParagraph"/>
        <w:numPr>
          <w:ilvl w:val="3"/>
          <w:numId w:val="1"/>
        </w:numPr>
        <w:rPr>
          <w:rFonts w:ascii="Century Gothic" w:hAnsi="Century Gothic" w:cs="Arial"/>
          <w:sz w:val="20"/>
          <w:szCs w:val="20"/>
        </w:rPr>
      </w:pPr>
      <w:r w:rsidRPr="00422BEE">
        <w:rPr>
          <w:rFonts w:ascii="Century Gothic" w:hAnsi="Century Gothic" w:cs="Arial"/>
          <w:sz w:val="20"/>
          <w:szCs w:val="20"/>
        </w:rPr>
        <w:t xml:space="preserve">Translucent </w:t>
      </w:r>
      <w:r>
        <w:rPr>
          <w:rFonts w:ascii="Century Gothic" w:hAnsi="Century Gothic" w:cs="Arial"/>
          <w:sz w:val="20"/>
          <w:szCs w:val="20"/>
        </w:rPr>
        <w:t xml:space="preserve">polycarbonate </w:t>
      </w:r>
      <w:r w:rsidRPr="00422BEE">
        <w:rPr>
          <w:rFonts w:ascii="Century Gothic" w:hAnsi="Century Gothic" w:cs="Arial"/>
          <w:sz w:val="20"/>
          <w:szCs w:val="20"/>
        </w:rPr>
        <w:t xml:space="preserve">glazing must be constructed of tight cell sizes not </w:t>
      </w:r>
      <w:r w:rsidRPr="00D0445F">
        <w:rPr>
          <w:rFonts w:ascii="Century Gothic" w:hAnsi="Century Gothic" w:cs="Arial"/>
          <w:sz w:val="20"/>
          <w:szCs w:val="20"/>
        </w:rPr>
        <w:t>exceeding 0.18”. Wide</w:t>
      </w:r>
      <w:r w:rsidR="005A3065">
        <w:rPr>
          <w:rFonts w:ascii="Century Gothic" w:hAnsi="Century Gothic" w:cs="Arial"/>
          <w:sz w:val="20"/>
          <w:szCs w:val="20"/>
        </w:rPr>
        <w:t>r</w:t>
      </w:r>
      <w:r w:rsidRPr="00D0445F">
        <w:rPr>
          <w:rFonts w:ascii="Century Gothic" w:hAnsi="Century Gothic" w:cs="Arial"/>
          <w:sz w:val="20"/>
          <w:szCs w:val="20"/>
        </w:rPr>
        <w:t xml:space="preserve"> cells </w:t>
      </w:r>
      <w:proofErr w:type="gramStart"/>
      <w:r w:rsidRPr="00D0445F">
        <w:rPr>
          <w:rFonts w:ascii="Century Gothic" w:hAnsi="Century Gothic" w:cs="Arial"/>
          <w:sz w:val="20"/>
          <w:szCs w:val="20"/>
        </w:rPr>
        <w:t>shall</w:t>
      </w:r>
      <w:proofErr w:type="gramEnd"/>
      <w:r w:rsidRPr="00D0445F">
        <w:rPr>
          <w:rFonts w:ascii="Century Gothic" w:hAnsi="Century Gothic" w:cs="Arial"/>
          <w:sz w:val="20"/>
          <w:szCs w:val="20"/>
        </w:rPr>
        <w:t xml:space="preserve"> not be acceptable. </w:t>
      </w:r>
    </w:p>
    <w:p w14:paraId="176EDAD2" w14:textId="16B85464" w:rsidR="0058031C" w:rsidRDefault="0058031C" w:rsidP="005A3065">
      <w:pPr>
        <w:pStyle w:val="ListParagraph"/>
        <w:numPr>
          <w:ilvl w:val="3"/>
          <w:numId w:val="1"/>
        </w:numPr>
        <w:rPr>
          <w:rFonts w:ascii="Century Gothic" w:hAnsi="Century Gothic" w:cs="Arial"/>
          <w:sz w:val="20"/>
          <w:szCs w:val="20"/>
        </w:rPr>
      </w:pPr>
      <w:r w:rsidRPr="007C24DE">
        <w:rPr>
          <w:rFonts w:ascii="Century Gothic" w:hAnsi="Century Gothic" w:cs="Arial"/>
          <w:sz w:val="20"/>
          <w:szCs w:val="20"/>
        </w:rPr>
        <w:t>Glazing must be manufactured with a permanent</w:t>
      </w:r>
      <w:r>
        <w:rPr>
          <w:rFonts w:ascii="Century Gothic" w:hAnsi="Century Gothic" w:cs="Arial"/>
          <w:sz w:val="20"/>
          <w:szCs w:val="20"/>
        </w:rPr>
        <w:t xml:space="preserve"> integral</w:t>
      </w:r>
      <w:r w:rsidRPr="007C24DE">
        <w:rPr>
          <w:rFonts w:ascii="Century Gothic" w:hAnsi="Century Gothic" w:cs="Arial"/>
          <w:sz w:val="20"/>
          <w:szCs w:val="20"/>
        </w:rPr>
        <w:t xml:space="preserve"> ultra-violet protective layer</w:t>
      </w:r>
      <w:r w:rsidR="00107B97">
        <w:rPr>
          <w:rFonts w:ascii="Century Gothic" w:hAnsi="Century Gothic" w:cs="Arial"/>
          <w:sz w:val="20"/>
          <w:szCs w:val="20"/>
        </w:rPr>
        <w:t>.</w:t>
      </w:r>
      <w:r w:rsidRPr="007C24DE">
        <w:rPr>
          <w:rFonts w:ascii="Century Gothic" w:hAnsi="Century Gothic" w:cs="Arial"/>
          <w:sz w:val="20"/>
          <w:szCs w:val="20"/>
        </w:rPr>
        <w:t xml:space="preserve"> </w:t>
      </w:r>
    </w:p>
    <w:p w14:paraId="50E24141" w14:textId="7AC6DDB4" w:rsidR="00D31463" w:rsidRDefault="00607364" w:rsidP="00D31463">
      <w:pPr>
        <w:pStyle w:val="ListParagraph"/>
        <w:numPr>
          <w:ilvl w:val="2"/>
          <w:numId w:val="1"/>
        </w:numPr>
        <w:rPr>
          <w:rFonts w:ascii="Century Gothic" w:hAnsi="Century Gothic" w:cs="Arial"/>
          <w:sz w:val="20"/>
          <w:szCs w:val="20"/>
        </w:rPr>
      </w:pPr>
      <w:r>
        <w:rPr>
          <w:rFonts w:ascii="Century Gothic" w:hAnsi="Century Gothic" w:cs="Arial"/>
          <w:sz w:val="20"/>
          <w:szCs w:val="20"/>
        </w:rPr>
        <w:t xml:space="preserve">Flammability </w:t>
      </w:r>
    </w:p>
    <w:p w14:paraId="37DD9753" w14:textId="6C0FD943" w:rsidR="00607364" w:rsidRDefault="00607364" w:rsidP="00607364">
      <w:pPr>
        <w:pStyle w:val="ListParagraph"/>
        <w:numPr>
          <w:ilvl w:val="3"/>
          <w:numId w:val="1"/>
        </w:numPr>
        <w:rPr>
          <w:rFonts w:ascii="Century Gothic" w:hAnsi="Century Gothic" w:cs="Arial"/>
          <w:sz w:val="20"/>
          <w:szCs w:val="20"/>
        </w:rPr>
      </w:pPr>
      <w:r>
        <w:rPr>
          <w:rFonts w:ascii="Century Gothic" w:hAnsi="Century Gothic" w:cs="Arial"/>
          <w:sz w:val="20"/>
          <w:szCs w:val="20"/>
        </w:rPr>
        <w:t xml:space="preserve">Glazing Sheet: </w:t>
      </w:r>
    </w:p>
    <w:p w14:paraId="7D576D0F" w14:textId="6575A829" w:rsidR="00607364" w:rsidRDefault="00EB02A2" w:rsidP="00607364">
      <w:pPr>
        <w:pStyle w:val="ListParagraph"/>
        <w:numPr>
          <w:ilvl w:val="4"/>
          <w:numId w:val="1"/>
        </w:numPr>
        <w:rPr>
          <w:rFonts w:ascii="Century Gothic" w:hAnsi="Century Gothic" w:cs="Arial"/>
          <w:sz w:val="20"/>
          <w:szCs w:val="20"/>
        </w:rPr>
      </w:pPr>
      <w:r>
        <w:rPr>
          <w:rFonts w:ascii="Century Gothic" w:hAnsi="Century Gothic" w:cs="Arial"/>
          <w:sz w:val="20"/>
          <w:szCs w:val="20"/>
        </w:rPr>
        <w:t>Self-Ignition</w:t>
      </w:r>
      <w:r w:rsidR="0011071E">
        <w:rPr>
          <w:rFonts w:ascii="Century Gothic" w:hAnsi="Century Gothic" w:cs="Arial"/>
          <w:sz w:val="20"/>
          <w:szCs w:val="20"/>
        </w:rPr>
        <w:t xml:space="preserve"> Temperature per ASTM D 1929</w:t>
      </w:r>
      <w:r w:rsidR="009B5BA6">
        <w:rPr>
          <w:rFonts w:ascii="Century Gothic" w:hAnsi="Century Gothic" w:cs="Arial"/>
          <w:sz w:val="20"/>
          <w:szCs w:val="20"/>
        </w:rPr>
        <w:t xml:space="preserve">: </w:t>
      </w:r>
      <w:r w:rsidR="00F44897">
        <w:rPr>
          <w:rFonts w:ascii="Century Gothic" w:hAnsi="Century Gothic" w:cs="Arial"/>
          <w:sz w:val="20"/>
          <w:szCs w:val="20"/>
        </w:rPr>
        <w:t>&gt;650</w:t>
      </w:r>
    </w:p>
    <w:p w14:paraId="487BFCED" w14:textId="00B97241" w:rsidR="0011071E" w:rsidRDefault="00EB2E5A" w:rsidP="00607364">
      <w:pPr>
        <w:pStyle w:val="ListParagraph"/>
        <w:numPr>
          <w:ilvl w:val="4"/>
          <w:numId w:val="1"/>
        </w:numPr>
        <w:rPr>
          <w:rFonts w:ascii="Century Gothic" w:hAnsi="Century Gothic" w:cs="Arial"/>
          <w:sz w:val="20"/>
          <w:szCs w:val="20"/>
        </w:rPr>
      </w:pPr>
      <w:r>
        <w:rPr>
          <w:rFonts w:ascii="Century Gothic" w:hAnsi="Century Gothic" w:cs="Arial"/>
          <w:sz w:val="20"/>
          <w:szCs w:val="20"/>
        </w:rPr>
        <w:t>Smoke Development Index per ASTM E 84</w:t>
      </w:r>
      <w:r w:rsidR="009B5BA6">
        <w:rPr>
          <w:rFonts w:ascii="Century Gothic" w:hAnsi="Century Gothic" w:cs="Arial"/>
          <w:sz w:val="20"/>
          <w:szCs w:val="20"/>
        </w:rPr>
        <w:t>:</w:t>
      </w:r>
      <w:r w:rsidR="00F44897">
        <w:rPr>
          <w:rFonts w:ascii="Century Gothic" w:hAnsi="Century Gothic" w:cs="Arial"/>
          <w:sz w:val="20"/>
          <w:szCs w:val="20"/>
        </w:rPr>
        <w:t>180</w:t>
      </w:r>
    </w:p>
    <w:p w14:paraId="4806148D" w14:textId="5B7E6419" w:rsidR="00EB2E5A" w:rsidRDefault="009B7ABB" w:rsidP="00607364">
      <w:pPr>
        <w:pStyle w:val="ListParagraph"/>
        <w:numPr>
          <w:ilvl w:val="4"/>
          <w:numId w:val="1"/>
        </w:numPr>
        <w:rPr>
          <w:rFonts w:ascii="Century Gothic" w:hAnsi="Century Gothic" w:cs="Arial"/>
          <w:sz w:val="20"/>
          <w:szCs w:val="20"/>
        </w:rPr>
      </w:pPr>
      <w:r>
        <w:rPr>
          <w:rFonts w:ascii="Century Gothic" w:hAnsi="Century Gothic" w:cs="Arial"/>
          <w:sz w:val="20"/>
          <w:szCs w:val="20"/>
        </w:rPr>
        <w:t>Burning Rate</w:t>
      </w:r>
      <w:r w:rsidR="00AC5F25">
        <w:rPr>
          <w:rFonts w:ascii="Century Gothic" w:hAnsi="Century Gothic" w:cs="Arial"/>
          <w:sz w:val="20"/>
          <w:szCs w:val="20"/>
        </w:rPr>
        <w:t xml:space="preserve"> </w:t>
      </w:r>
      <w:r>
        <w:rPr>
          <w:rFonts w:ascii="Century Gothic" w:hAnsi="Century Gothic" w:cs="Arial"/>
          <w:sz w:val="20"/>
          <w:szCs w:val="20"/>
        </w:rPr>
        <w:t xml:space="preserve">per ASTM </w:t>
      </w:r>
      <w:r w:rsidRPr="00B47659">
        <w:rPr>
          <w:rFonts w:ascii="Century Gothic" w:hAnsi="Century Gothic" w:cs="Arial"/>
          <w:sz w:val="20"/>
          <w:szCs w:val="20"/>
        </w:rPr>
        <w:t>D 635</w:t>
      </w:r>
      <w:r w:rsidR="00AC5F25" w:rsidRPr="00B47659">
        <w:rPr>
          <w:rFonts w:ascii="Century Gothic" w:hAnsi="Century Gothic" w:cs="Arial"/>
          <w:sz w:val="20"/>
          <w:szCs w:val="20"/>
        </w:rPr>
        <w:t xml:space="preserve">: </w:t>
      </w:r>
      <w:r w:rsidR="00B47659" w:rsidRPr="00B47659">
        <w:rPr>
          <w:rFonts w:ascii="Century Gothic" w:hAnsi="Century Gothic" w:cs="Arial"/>
          <w:sz w:val="20"/>
          <w:szCs w:val="20"/>
        </w:rPr>
        <w:t>Zero</w:t>
      </w:r>
    </w:p>
    <w:p w14:paraId="370B4850" w14:textId="299B5E69" w:rsidR="009B7ABB" w:rsidRDefault="001A4A30" w:rsidP="009B7ABB">
      <w:pPr>
        <w:pStyle w:val="ListParagraph"/>
        <w:numPr>
          <w:ilvl w:val="3"/>
          <w:numId w:val="1"/>
        </w:numPr>
        <w:rPr>
          <w:rFonts w:ascii="Century Gothic" w:hAnsi="Century Gothic" w:cs="Arial"/>
          <w:sz w:val="20"/>
          <w:szCs w:val="20"/>
        </w:rPr>
      </w:pPr>
      <w:r w:rsidRPr="009B5BA6">
        <w:rPr>
          <w:rFonts w:ascii="Century Gothic" w:hAnsi="Century Gothic" w:cs="Arial"/>
          <w:sz w:val="20"/>
          <w:szCs w:val="20"/>
        </w:rPr>
        <w:lastRenderedPageBreak/>
        <w:t>Current</w:t>
      </w:r>
      <w:r w:rsidR="006F281C" w:rsidRPr="009B5BA6">
        <w:rPr>
          <w:rFonts w:ascii="Century Gothic" w:hAnsi="Century Gothic" w:cs="Arial"/>
          <w:sz w:val="20"/>
          <w:szCs w:val="20"/>
        </w:rPr>
        <w:t>ly Listed</w:t>
      </w:r>
      <w:r w:rsidRPr="009B5BA6">
        <w:rPr>
          <w:rFonts w:ascii="Century Gothic" w:hAnsi="Century Gothic" w:cs="Arial"/>
          <w:sz w:val="20"/>
          <w:szCs w:val="20"/>
        </w:rPr>
        <w:t xml:space="preserve"> </w:t>
      </w:r>
      <w:r w:rsidR="0034754B" w:rsidRPr="009B5BA6">
        <w:rPr>
          <w:rFonts w:ascii="Century Gothic" w:hAnsi="Century Gothic" w:cs="Arial"/>
          <w:sz w:val="20"/>
          <w:szCs w:val="20"/>
        </w:rPr>
        <w:t xml:space="preserve">ICC-ES Report confirming compliance </w:t>
      </w:r>
      <w:r w:rsidR="0034754B">
        <w:rPr>
          <w:rFonts w:ascii="Century Gothic" w:hAnsi="Century Gothic" w:cs="Arial"/>
          <w:sz w:val="20"/>
          <w:szCs w:val="20"/>
        </w:rPr>
        <w:t xml:space="preserve">with </w:t>
      </w:r>
      <w:r>
        <w:rPr>
          <w:rFonts w:ascii="Century Gothic" w:hAnsi="Century Gothic" w:cs="Arial"/>
          <w:sz w:val="20"/>
          <w:szCs w:val="20"/>
        </w:rPr>
        <w:t xml:space="preserve">IBC </w:t>
      </w:r>
      <w:r w:rsidR="0034754B">
        <w:rPr>
          <w:rFonts w:ascii="Century Gothic" w:hAnsi="Century Gothic" w:cs="Arial"/>
          <w:sz w:val="20"/>
          <w:szCs w:val="20"/>
        </w:rPr>
        <w:t xml:space="preserve">Chapter </w:t>
      </w:r>
      <w:r w:rsidR="00612941">
        <w:rPr>
          <w:rFonts w:ascii="Century Gothic" w:hAnsi="Century Gothic" w:cs="Arial"/>
          <w:sz w:val="20"/>
          <w:szCs w:val="20"/>
        </w:rPr>
        <w:t>26</w:t>
      </w:r>
      <w:r w:rsidR="004961DA">
        <w:rPr>
          <w:rFonts w:ascii="Century Gothic" w:hAnsi="Century Gothic" w:cs="Arial"/>
          <w:sz w:val="20"/>
          <w:szCs w:val="20"/>
        </w:rPr>
        <w:t xml:space="preserve">: </w:t>
      </w:r>
      <w:hyperlink r:id="rId13" w:history="1">
        <w:r w:rsidR="00A93A5C" w:rsidRPr="00A93A5C">
          <w:rPr>
            <w:color w:val="0000FF"/>
            <w:u w:val="single"/>
          </w:rPr>
          <w:t>ESR-4745 - ICC Evaluation Service, LLC (ICC-ES)</w:t>
        </w:r>
      </w:hyperlink>
    </w:p>
    <w:p w14:paraId="5394178D" w14:textId="6E776EB2" w:rsidR="00DC0FB6" w:rsidRDefault="00DC0FB6" w:rsidP="00DC0FB6">
      <w:pPr>
        <w:pStyle w:val="ListParagraph"/>
        <w:numPr>
          <w:ilvl w:val="2"/>
          <w:numId w:val="1"/>
        </w:numPr>
        <w:rPr>
          <w:rFonts w:ascii="Century Gothic" w:hAnsi="Century Gothic" w:cs="Arial"/>
          <w:sz w:val="20"/>
          <w:szCs w:val="20"/>
        </w:rPr>
      </w:pPr>
      <w:r>
        <w:rPr>
          <w:rFonts w:ascii="Century Gothic" w:hAnsi="Century Gothic" w:cs="Arial"/>
          <w:sz w:val="20"/>
          <w:szCs w:val="20"/>
        </w:rPr>
        <w:t>Water</w:t>
      </w:r>
      <w:r w:rsidR="00150635">
        <w:rPr>
          <w:rFonts w:ascii="Century Gothic" w:hAnsi="Century Gothic" w:cs="Arial"/>
          <w:sz w:val="20"/>
          <w:szCs w:val="20"/>
        </w:rPr>
        <w:t xml:space="preserve"> and </w:t>
      </w:r>
      <w:r>
        <w:rPr>
          <w:rFonts w:ascii="Century Gothic" w:hAnsi="Century Gothic" w:cs="Arial"/>
          <w:sz w:val="20"/>
          <w:szCs w:val="20"/>
        </w:rPr>
        <w:t>Structural</w:t>
      </w:r>
    </w:p>
    <w:p w14:paraId="1F2368E9" w14:textId="0C97DE8A" w:rsidR="00CD0AA9" w:rsidRPr="008630C1" w:rsidRDefault="00CD0AA9" w:rsidP="00DC0FB6">
      <w:pPr>
        <w:pStyle w:val="ListParagraph"/>
        <w:numPr>
          <w:ilvl w:val="3"/>
          <w:numId w:val="1"/>
        </w:numPr>
        <w:rPr>
          <w:rFonts w:ascii="Century Gothic" w:hAnsi="Century Gothic" w:cs="Arial"/>
          <w:sz w:val="20"/>
          <w:szCs w:val="20"/>
        </w:rPr>
      </w:pPr>
      <w:r>
        <w:rPr>
          <w:rFonts w:ascii="Century Gothic" w:hAnsi="Century Gothic" w:cs="Arial"/>
          <w:sz w:val="20"/>
          <w:szCs w:val="20"/>
        </w:rPr>
        <w:t xml:space="preserve">No water leakage per </w:t>
      </w:r>
      <w:r w:rsidR="00A93A5C" w:rsidRPr="00A93A5C">
        <w:rPr>
          <w:rFonts w:ascii="Century Gothic" w:hAnsi="Century Gothic" w:cs="Arial"/>
          <w:sz w:val="20"/>
          <w:szCs w:val="20"/>
        </w:rPr>
        <w:t>AAMA 501.2</w:t>
      </w:r>
    </w:p>
    <w:p w14:paraId="52F64057" w14:textId="57401987" w:rsidR="00CD0AA9" w:rsidRPr="008630C1" w:rsidRDefault="002519D0" w:rsidP="00DC0FB6">
      <w:pPr>
        <w:pStyle w:val="ListParagraph"/>
        <w:numPr>
          <w:ilvl w:val="3"/>
          <w:numId w:val="1"/>
        </w:numPr>
        <w:rPr>
          <w:rFonts w:ascii="Century Gothic" w:hAnsi="Century Gothic" w:cs="Arial"/>
          <w:sz w:val="20"/>
          <w:szCs w:val="20"/>
        </w:rPr>
      </w:pPr>
      <w:r w:rsidRPr="008630C1">
        <w:rPr>
          <w:rFonts w:ascii="Century Gothic" w:hAnsi="Century Gothic" w:cs="Arial"/>
          <w:sz w:val="20"/>
          <w:szCs w:val="20"/>
        </w:rPr>
        <w:t>Proof wind loading per ASTM E 330</w:t>
      </w:r>
      <w:r w:rsidR="007C61D3" w:rsidRPr="008630C1">
        <w:rPr>
          <w:rFonts w:ascii="Century Gothic" w:hAnsi="Century Gothic" w:cs="Arial"/>
          <w:sz w:val="20"/>
          <w:szCs w:val="20"/>
        </w:rPr>
        <w:t>/TAS 202</w:t>
      </w:r>
      <w:r w:rsidR="00FC01DA" w:rsidRPr="008630C1">
        <w:rPr>
          <w:rFonts w:ascii="Century Gothic" w:hAnsi="Century Gothic" w:cs="Arial"/>
          <w:sz w:val="20"/>
          <w:szCs w:val="20"/>
        </w:rPr>
        <w:t xml:space="preserve">: up to </w:t>
      </w:r>
      <w:r w:rsidR="008630C1" w:rsidRPr="008630C1">
        <w:rPr>
          <w:rFonts w:ascii="Century Gothic" w:hAnsi="Century Gothic" w:cs="Arial"/>
          <w:sz w:val="20"/>
          <w:szCs w:val="20"/>
        </w:rPr>
        <w:t>+/- 105</w:t>
      </w:r>
    </w:p>
    <w:p w14:paraId="462CB851" w14:textId="62317BE2" w:rsidR="00D0747A" w:rsidRPr="000116CA" w:rsidRDefault="00D0747A" w:rsidP="00D0747A">
      <w:pPr>
        <w:pStyle w:val="ListParagraph"/>
        <w:numPr>
          <w:ilvl w:val="2"/>
          <w:numId w:val="1"/>
        </w:numPr>
        <w:rPr>
          <w:rFonts w:ascii="Century Gothic" w:hAnsi="Century Gothic" w:cs="Arial"/>
          <w:sz w:val="20"/>
          <w:szCs w:val="20"/>
        </w:rPr>
      </w:pPr>
      <w:r w:rsidRPr="000116CA">
        <w:rPr>
          <w:rFonts w:ascii="Century Gothic" w:hAnsi="Century Gothic" w:cs="Arial"/>
          <w:sz w:val="20"/>
          <w:szCs w:val="20"/>
        </w:rPr>
        <w:t xml:space="preserve">glazing color: </w:t>
      </w:r>
      <w:r w:rsidRPr="000116CA">
        <w:rPr>
          <w:rFonts w:ascii="Century Gothic" w:hAnsi="Century Gothic" w:cs="Arial"/>
          <w:sz w:val="20"/>
          <w:szCs w:val="20"/>
          <w:highlight w:val="green"/>
        </w:rPr>
        <w:t>[</w:t>
      </w:r>
      <w:r w:rsidRPr="00D4068C">
        <w:rPr>
          <w:rFonts w:ascii="Century Gothic" w:hAnsi="Century Gothic" w:cs="Arial"/>
          <w:b/>
          <w:bCs/>
          <w:sz w:val="20"/>
          <w:szCs w:val="20"/>
          <w:highlight w:val="green"/>
        </w:rPr>
        <w:t>SELECT</w:t>
      </w:r>
      <w:r w:rsidRPr="000116CA">
        <w:rPr>
          <w:rFonts w:ascii="Century Gothic" w:hAnsi="Century Gothic" w:cs="Arial"/>
          <w:sz w:val="20"/>
          <w:szCs w:val="20"/>
          <w:highlight w:val="green"/>
        </w:rPr>
        <w:t xml:space="preserve"> </w:t>
      </w:r>
      <w:r w:rsidRPr="00D4068C">
        <w:rPr>
          <w:rFonts w:ascii="Century Gothic" w:hAnsi="Century Gothic" w:cs="Arial"/>
          <w:b/>
          <w:bCs/>
          <w:sz w:val="20"/>
          <w:szCs w:val="20"/>
          <w:highlight w:val="green"/>
        </w:rPr>
        <w:t>ONE</w:t>
      </w:r>
      <w:r w:rsidRPr="000116CA">
        <w:rPr>
          <w:rFonts w:ascii="Century Gothic" w:hAnsi="Century Gothic" w:cs="Arial"/>
          <w:sz w:val="20"/>
          <w:szCs w:val="20"/>
          <w:highlight w:val="green"/>
        </w:rPr>
        <w:t>]</w:t>
      </w:r>
      <w:r w:rsidRPr="000116CA">
        <w:rPr>
          <w:rFonts w:ascii="Century Gothic" w:hAnsi="Century Gothic" w:cs="Arial"/>
          <w:sz w:val="20"/>
          <w:szCs w:val="20"/>
        </w:rPr>
        <w:t xml:space="preserve"> </w:t>
      </w:r>
    </w:p>
    <w:p w14:paraId="22965884" w14:textId="104C5604" w:rsidR="00D0747A" w:rsidRDefault="00D0747A" w:rsidP="00150635">
      <w:pPr>
        <w:pStyle w:val="ListParagraph"/>
        <w:numPr>
          <w:ilvl w:val="3"/>
          <w:numId w:val="1"/>
        </w:numPr>
        <w:rPr>
          <w:rFonts w:ascii="Century Gothic" w:hAnsi="Century Gothic" w:cs="Arial"/>
          <w:sz w:val="20"/>
          <w:szCs w:val="20"/>
          <w:highlight w:val="green"/>
        </w:rPr>
      </w:pPr>
      <w:r w:rsidRPr="0019735C">
        <w:rPr>
          <w:rFonts w:ascii="Century Gothic" w:hAnsi="Century Gothic" w:cs="Arial"/>
          <w:sz w:val="20"/>
          <w:szCs w:val="20"/>
          <w:highlight w:val="green"/>
        </w:rPr>
        <w:t>[STANDARD: Clear Matte, Ice White Matte, White Matte</w:t>
      </w:r>
      <w:r w:rsidR="00217A46">
        <w:rPr>
          <w:rFonts w:ascii="Century Gothic" w:hAnsi="Century Gothic" w:cs="Arial"/>
          <w:sz w:val="20"/>
          <w:szCs w:val="20"/>
          <w:highlight w:val="green"/>
        </w:rPr>
        <w:t xml:space="preserve">, </w:t>
      </w:r>
      <w:r w:rsidRPr="00217A46">
        <w:rPr>
          <w:rFonts w:ascii="Century Gothic" w:hAnsi="Century Gothic" w:cs="Arial"/>
          <w:sz w:val="20"/>
          <w:szCs w:val="20"/>
          <w:highlight w:val="green"/>
        </w:rPr>
        <w:t>Blue Matte, Gray Matte, Green Matte, Bronze Matte</w:t>
      </w:r>
      <w:r w:rsidR="00150635">
        <w:rPr>
          <w:rFonts w:ascii="Century Gothic" w:hAnsi="Century Gothic" w:cs="Arial"/>
          <w:sz w:val="20"/>
          <w:szCs w:val="20"/>
          <w:highlight w:val="green"/>
        </w:rPr>
        <w:t>, Reflective Gray</w:t>
      </w:r>
    </w:p>
    <w:p w14:paraId="3F15DAAE" w14:textId="62C19E44" w:rsidR="003109CB" w:rsidRPr="00150635" w:rsidRDefault="003109CB" w:rsidP="00150635">
      <w:pPr>
        <w:pStyle w:val="ListParagraph"/>
        <w:numPr>
          <w:ilvl w:val="3"/>
          <w:numId w:val="1"/>
        </w:numPr>
        <w:rPr>
          <w:rFonts w:ascii="Century Gothic" w:hAnsi="Century Gothic" w:cs="Arial"/>
          <w:sz w:val="20"/>
          <w:szCs w:val="20"/>
          <w:highlight w:val="green"/>
        </w:rPr>
      </w:pPr>
      <w:r w:rsidRPr="0019735C">
        <w:rPr>
          <w:rFonts w:ascii="Century Gothic" w:hAnsi="Century Gothic" w:cs="Arial"/>
          <w:sz w:val="20"/>
          <w:szCs w:val="20"/>
          <w:highlight w:val="green"/>
        </w:rPr>
        <w:t>[</w:t>
      </w:r>
      <w:r>
        <w:rPr>
          <w:rFonts w:ascii="Century Gothic" w:hAnsi="Century Gothic" w:cs="Arial"/>
          <w:sz w:val="20"/>
          <w:szCs w:val="20"/>
          <w:highlight w:val="green"/>
        </w:rPr>
        <w:t>NON-</w:t>
      </w:r>
      <w:r w:rsidRPr="0019735C">
        <w:rPr>
          <w:rFonts w:ascii="Century Gothic" w:hAnsi="Century Gothic" w:cs="Arial"/>
          <w:sz w:val="20"/>
          <w:szCs w:val="20"/>
          <w:highlight w:val="green"/>
        </w:rPr>
        <w:t>STANDARD: Clear, Ice White, White</w:t>
      </w:r>
      <w:r>
        <w:rPr>
          <w:rFonts w:ascii="Century Gothic" w:hAnsi="Century Gothic" w:cs="Arial"/>
          <w:sz w:val="20"/>
          <w:szCs w:val="20"/>
          <w:highlight w:val="green"/>
        </w:rPr>
        <w:t xml:space="preserve">, </w:t>
      </w:r>
      <w:r w:rsidRPr="00217A46">
        <w:rPr>
          <w:rFonts w:ascii="Century Gothic" w:hAnsi="Century Gothic" w:cs="Arial"/>
          <w:sz w:val="20"/>
          <w:szCs w:val="20"/>
          <w:highlight w:val="green"/>
        </w:rPr>
        <w:t xml:space="preserve">Blue, </w:t>
      </w:r>
      <w:r>
        <w:rPr>
          <w:rFonts w:ascii="Century Gothic" w:hAnsi="Century Gothic" w:cs="Arial"/>
          <w:sz w:val="20"/>
          <w:szCs w:val="20"/>
          <w:highlight w:val="green"/>
        </w:rPr>
        <w:t xml:space="preserve">Green, </w:t>
      </w:r>
      <w:r w:rsidRPr="00217A46">
        <w:rPr>
          <w:rFonts w:ascii="Century Gothic" w:hAnsi="Century Gothic" w:cs="Arial"/>
          <w:sz w:val="20"/>
          <w:szCs w:val="20"/>
          <w:highlight w:val="green"/>
        </w:rPr>
        <w:t>Gray</w:t>
      </w:r>
      <w:r>
        <w:rPr>
          <w:rFonts w:ascii="Century Gothic" w:hAnsi="Century Gothic" w:cs="Arial"/>
          <w:sz w:val="20"/>
          <w:szCs w:val="20"/>
          <w:highlight w:val="green"/>
        </w:rPr>
        <w:t>, Bronze</w:t>
      </w:r>
    </w:p>
    <w:p w14:paraId="524D7ABF" w14:textId="77777777" w:rsidR="00C35EF8" w:rsidRPr="008417FF" w:rsidRDefault="00C35EF8" w:rsidP="00C35EF8">
      <w:pPr>
        <w:pStyle w:val="ListParagraph"/>
        <w:numPr>
          <w:ilvl w:val="2"/>
          <w:numId w:val="1"/>
        </w:numPr>
        <w:rPr>
          <w:rFonts w:ascii="Century Gothic" w:hAnsi="Century Gothic" w:cs="Arial"/>
          <w:sz w:val="20"/>
          <w:szCs w:val="20"/>
          <w:highlight w:val="green"/>
        </w:rPr>
      </w:pPr>
      <w:r w:rsidRPr="008417FF">
        <w:rPr>
          <w:rFonts w:ascii="Century Gothic" w:hAnsi="Century Gothic" w:cs="Arial"/>
          <w:sz w:val="20"/>
          <w:szCs w:val="20"/>
          <w:highlight w:val="green"/>
        </w:rPr>
        <w:t>[</w:t>
      </w:r>
      <w:r w:rsidRPr="00DC6A18">
        <w:rPr>
          <w:rFonts w:ascii="Century Gothic" w:hAnsi="Century Gothic" w:cs="Arial"/>
          <w:b/>
          <w:bCs/>
          <w:sz w:val="20"/>
          <w:szCs w:val="20"/>
          <w:highlight w:val="green"/>
        </w:rPr>
        <w:t>OPTIONAL</w:t>
      </w:r>
      <w:r w:rsidRPr="008417FF">
        <w:rPr>
          <w:rFonts w:ascii="Century Gothic" w:hAnsi="Century Gothic" w:cs="Arial"/>
          <w:sz w:val="20"/>
          <w:szCs w:val="20"/>
          <w:highlight w:val="green"/>
        </w:rPr>
        <w:t>: Augmentations</w:t>
      </w:r>
      <w:r>
        <w:rPr>
          <w:rFonts w:ascii="Century Gothic" w:hAnsi="Century Gothic" w:cs="Arial"/>
          <w:sz w:val="20"/>
          <w:szCs w:val="20"/>
          <w:highlight w:val="green"/>
        </w:rPr>
        <w:t>] [</w:t>
      </w:r>
      <w:r w:rsidRPr="00DE146B">
        <w:rPr>
          <w:rFonts w:ascii="Century Gothic" w:hAnsi="Century Gothic" w:cs="Arial"/>
          <w:b/>
          <w:bCs/>
          <w:sz w:val="20"/>
          <w:szCs w:val="20"/>
          <w:highlight w:val="green"/>
        </w:rPr>
        <w:t>SELECT ITEMS AS REQUIRED</w:t>
      </w:r>
      <w:r>
        <w:rPr>
          <w:rFonts w:ascii="Century Gothic" w:hAnsi="Century Gothic" w:cs="Arial"/>
          <w:sz w:val="20"/>
          <w:szCs w:val="20"/>
          <w:highlight w:val="green"/>
        </w:rPr>
        <w:t>]</w:t>
      </w:r>
    </w:p>
    <w:p w14:paraId="00ABDBE1" w14:textId="68B0D6EA" w:rsidR="000D6F26" w:rsidRPr="00A93A5C" w:rsidRDefault="00EC56F7" w:rsidP="000D6F26">
      <w:pPr>
        <w:pStyle w:val="ListParagraph"/>
        <w:numPr>
          <w:ilvl w:val="3"/>
          <w:numId w:val="1"/>
        </w:numPr>
        <w:rPr>
          <w:rFonts w:ascii="Century Gothic" w:hAnsi="Century Gothic" w:cs="Arial"/>
          <w:sz w:val="20"/>
          <w:szCs w:val="20"/>
          <w:highlight w:val="green"/>
        </w:rPr>
      </w:pPr>
      <w:r>
        <w:rPr>
          <w:rFonts w:ascii="Century Gothic" w:hAnsi="Century Gothic" w:cs="Arial"/>
          <w:sz w:val="20"/>
          <w:szCs w:val="20"/>
          <w:highlight w:val="green"/>
        </w:rPr>
        <w:t>[</w:t>
      </w:r>
      <w:r w:rsidRPr="00EC56F7">
        <w:rPr>
          <w:rFonts w:ascii="Century Gothic" w:hAnsi="Century Gothic" w:cs="Arial"/>
          <w:b/>
          <w:bCs/>
          <w:sz w:val="20"/>
          <w:szCs w:val="20"/>
          <w:highlight w:val="green"/>
        </w:rPr>
        <w:t>OPTIONAL</w:t>
      </w:r>
      <w:r>
        <w:rPr>
          <w:rFonts w:ascii="Century Gothic" w:hAnsi="Century Gothic" w:cs="Arial"/>
          <w:sz w:val="20"/>
          <w:szCs w:val="20"/>
          <w:highlight w:val="green"/>
        </w:rPr>
        <w:t xml:space="preserve">: </w:t>
      </w:r>
      <w:r w:rsidR="000D6F26" w:rsidRPr="008417FF">
        <w:rPr>
          <w:rFonts w:ascii="Century Gothic" w:hAnsi="Century Gothic" w:cs="Arial"/>
          <w:sz w:val="20"/>
          <w:szCs w:val="20"/>
          <w:highlight w:val="green"/>
        </w:rPr>
        <w:t xml:space="preserve">Florida Product </w:t>
      </w:r>
      <w:r w:rsidR="000D6F26" w:rsidRPr="00A93A5C">
        <w:rPr>
          <w:rFonts w:ascii="Century Gothic" w:hAnsi="Century Gothic" w:cs="Arial"/>
          <w:sz w:val="20"/>
          <w:szCs w:val="20"/>
          <w:highlight w:val="green"/>
        </w:rPr>
        <w:t>Approval</w:t>
      </w:r>
    </w:p>
    <w:p w14:paraId="3B281746" w14:textId="05E0800C" w:rsidR="00074C2B" w:rsidRPr="00A93A5C" w:rsidRDefault="00074C2B" w:rsidP="00074C2B">
      <w:pPr>
        <w:pStyle w:val="ListParagraph"/>
        <w:numPr>
          <w:ilvl w:val="4"/>
          <w:numId w:val="1"/>
        </w:numPr>
        <w:rPr>
          <w:rFonts w:ascii="Century Gothic" w:hAnsi="Century Gothic" w:cs="Arial"/>
          <w:sz w:val="20"/>
          <w:szCs w:val="20"/>
          <w:highlight w:val="green"/>
        </w:rPr>
      </w:pPr>
      <w:proofErr w:type="gramStart"/>
      <w:r w:rsidRPr="00A93A5C">
        <w:rPr>
          <w:rFonts w:ascii="Century Gothic" w:hAnsi="Century Gothic" w:cs="Arial"/>
          <w:sz w:val="20"/>
          <w:szCs w:val="20"/>
          <w:highlight w:val="green"/>
        </w:rPr>
        <w:t>FPA#:</w:t>
      </w:r>
      <w:proofErr w:type="gramEnd"/>
      <w:r w:rsidRPr="00A93A5C">
        <w:rPr>
          <w:rFonts w:ascii="Century Gothic" w:hAnsi="Century Gothic" w:cs="Arial"/>
          <w:sz w:val="20"/>
          <w:szCs w:val="20"/>
          <w:highlight w:val="green"/>
        </w:rPr>
        <w:t xml:space="preserve"> </w:t>
      </w:r>
      <w:r w:rsidR="00A93A5C" w:rsidRPr="00A93A5C">
        <w:rPr>
          <w:rFonts w:ascii="Century Gothic" w:hAnsi="Century Gothic" w:cs="Arial"/>
          <w:sz w:val="20"/>
          <w:szCs w:val="20"/>
          <w:highlight w:val="green"/>
        </w:rPr>
        <w:t>FL6475</w:t>
      </w:r>
    </w:p>
    <w:p w14:paraId="1CC9D35F" w14:textId="5A5056FC" w:rsidR="000D6F26" w:rsidRPr="008417FF" w:rsidRDefault="00A83091" w:rsidP="000D6F26">
      <w:pPr>
        <w:pStyle w:val="ListParagraph"/>
        <w:numPr>
          <w:ilvl w:val="4"/>
          <w:numId w:val="1"/>
        </w:numPr>
        <w:rPr>
          <w:rFonts w:ascii="Century Gothic" w:hAnsi="Century Gothic" w:cs="Arial"/>
          <w:sz w:val="20"/>
          <w:szCs w:val="20"/>
          <w:highlight w:val="green"/>
        </w:rPr>
      </w:pPr>
      <w:r w:rsidRPr="008417FF">
        <w:rPr>
          <w:rFonts w:ascii="Century Gothic" w:hAnsi="Century Gothic" w:cs="Arial"/>
          <w:sz w:val="20"/>
          <w:szCs w:val="20"/>
          <w:highlight w:val="green"/>
        </w:rPr>
        <w:t>Static Air Pressure per TAS 202</w:t>
      </w:r>
    </w:p>
    <w:p w14:paraId="50154ED2" w14:textId="163B5072" w:rsidR="00074C2B" w:rsidRDefault="00074C2B" w:rsidP="00074C2B">
      <w:pPr>
        <w:pStyle w:val="ListParagraph"/>
        <w:numPr>
          <w:ilvl w:val="4"/>
          <w:numId w:val="1"/>
        </w:numPr>
        <w:rPr>
          <w:rFonts w:ascii="Century Gothic" w:hAnsi="Century Gothic" w:cs="Arial"/>
          <w:sz w:val="20"/>
          <w:szCs w:val="20"/>
          <w:highlight w:val="green"/>
        </w:rPr>
      </w:pPr>
      <w:r w:rsidRPr="008417FF">
        <w:rPr>
          <w:rFonts w:ascii="Century Gothic" w:hAnsi="Century Gothic" w:cs="Arial"/>
          <w:sz w:val="20"/>
          <w:szCs w:val="20"/>
          <w:highlight w:val="green"/>
        </w:rPr>
        <w:t xml:space="preserve">Cyclic Air Pressure per TAS </w:t>
      </w:r>
      <w:r w:rsidR="00CF50C1" w:rsidRPr="008417FF">
        <w:rPr>
          <w:rFonts w:ascii="Century Gothic" w:hAnsi="Century Gothic" w:cs="Arial"/>
          <w:sz w:val="20"/>
          <w:szCs w:val="20"/>
          <w:highlight w:val="green"/>
        </w:rPr>
        <w:t>203</w:t>
      </w:r>
    </w:p>
    <w:p w14:paraId="730A63CC" w14:textId="05ED5E90" w:rsidR="00195885" w:rsidRPr="008417FF" w:rsidRDefault="00D57C8A" w:rsidP="00074C2B">
      <w:pPr>
        <w:pStyle w:val="ListParagraph"/>
        <w:numPr>
          <w:ilvl w:val="4"/>
          <w:numId w:val="1"/>
        </w:numPr>
        <w:rPr>
          <w:rFonts w:ascii="Century Gothic" w:hAnsi="Century Gothic" w:cs="Arial"/>
          <w:sz w:val="20"/>
          <w:szCs w:val="20"/>
          <w:highlight w:val="green"/>
        </w:rPr>
      </w:pPr>
      <w:r>
        <w:rPr>
          <w:rFonts w:ascii="Century Gothic" w:hAnsi="Century Gothic" w:cs="Arial"/>
          <w:sz w:val="20"/>
          <w:szCs w:val="20"/>
          <w:highlight w:val="green"/>
        </w:rPr>
        <w:t>HVHZ Approval</w:t>
      </w:r>
      <w:r w:rsidR="00EC56F7">
        <w:rPr>
          <w:rFonts w:ascii="Century Gothic" w:hAnsi="Century Gothic" w:cs="Arial"/>
          <w:sz w:val="20"/>
          <w:szCs w:val="20"/>
          <w:highlight w:val="green"/>
        </w:rPr>
        <w:t>]</w:t>
      </w:r>
    </w:p>
    <w:p w14:paraId="44814224" w14:textId="3822F651" w:rsidR="00903DBA" w:rsidRDefault="00EC56F7" w:rsidP="00903DBA">
      <w:pPr>
        <w:pStyle w:val="ListParagraph"/>
        <w:numPr>
          <w:ilvl w:val="3"/>
          <w:numId w:val="1"/>
        </w:numPr>
        <w:rPr>
          <w:rFonts w:ascii="Century Gothic" w:hAnsi="Century Gothic" w:cs="Arial"/>
          <w:sz w:val="20"/>
          <w:szCs w:val="20"/>
          <w:highlight w:val="green"/>
        </w:rPr>
      </w:pPr>
      <w:r>
        <w:rPr>
          <w:rFonts w:ascii="Century Gothic" w:hAnsi="Century Gothic" w:cs="Arial"/>
          <w:sz w:val="20"/>
          <w:szCs w:val="20"/>
          <w:highlight w:val="green"/>
        </w:rPr>
        <w:t>[</w:t>
      </w:r>
      <w:r w:rsidRPr="00EC56F7">
        <w:rPr>
          <w:rFonts w:ascii="Century Gothic" w:hAnsi="Century Gothic" w:cs="Arial"/>
          <w:b/>
          <w:bCs/>
          <w:sz w:val="20"/>
          <w:szCs w:val="20"/>
          <w:highlight w:val="green"/>
        </w:rPr>
        <w:t>OPTIONAL</w:t>
      </w:r>
      <w:r>
        <w:rPr>
          <w:rFonts w:ascii="Century Gothic" w:hAnsi="Century Gothic" w:cs="Arial"/>
          <w:sz w:val="20"/>
          <w:szCs w:val="20"/>
          <w:highlight w:val="green"/>
        </w:rPr>
        <w:t xml:space="preserve">: </w:t>
      </w:r>
      <w:r w:rsidR="00903DBA" w:rsidRPr="008417FF">
        <w:rPr>
          <w:rFonts w:ascii="Century Gothic" w:hAnsi="Century Gothic" w:cs="Arial"/>
          <w:sz w:val="20"/>
          <w:szCs w:val="20"/>
          <w:highlight w:val="green"/>
        </w:rPr>
        <w:t xml:space="preserve">Texas Department of Insurance </w:t>
      </w:r>
      <w:proofErr w:type="gramStart"/>
      <w:r w:rsidR="00903DBA" w:rsidRPr="00CF50C1">
        <w:rPr>
          <w:rFonts w:ascii="Century Gothic" w:hAnsi="Century Gothic" w:cs="Arial"/>
          <w:sz w:val="20"/>
          <w:szCs w:val="20"/>
          <w:highlight w:val="green"/>
        </w:rPr>
        <w:t>listing #:</w:t>
      </w:r>
      <w:proofErr w:type="gramEnd"/>
      <w:r w:rsidR="00903DBA" w:rsidRPr="00CF50C1">
        <w:rPr>
          <w:rFonts w:ascii="Century Gothic" w:hAnsi="Century Gothic" w:cs="Arial"/>
          <w:sz w:val="20"/>
          <w:szCs w:val="20"/>
          <w:highlight w:val="green"/>
        </w:rPr>
        <w:t xml:space="preserve"> </w:t>
      </w:r>
      <w:r w:rsidR="00CF50C1" w:rsidRPr="00CF50C1">
        <w:rPr>
          <w:rFonts w:ascii="Century Gothic" w:hAnsi="Century Gothic" w:cs="Arial"/>
          <w:sz w:val="20"/>
          <w:szCs w:val="20"/>
          <w:highlight w:val="green"/>
        </w:rPr>
        <w:t>FL6475</w:t>
      </w:r>
      <w:r>
        <w:rPr>
          <w:rFonts w:ascii="Century Gothic" w:hAnsi="Century Gothic" w:cs="Arial"/>
          <w:sz w:val="20"/>
          <w:szCs w:val="20"/>
          <w:highlight w:val="green"/>
        </w:rPr>
        <w:t>]</w:t>
      </w:r>
    </w:p>
    <w:p w14:paraId="7872A513" w14:textId="77777777" w:rsidR="00724CCA" w:rsidRPr="00693B8C" w:rsidRDefault="00724CCA" w:rsidP="00724CCA">
      <w:pPr>
        <w:pStyle w:val="ListParagraph"/>
        <w:ind w:left="2376"/>
        <w:rPr>
          <w:rFonts w:ascii="Century Gothic" w:hAnsi="Century Gothic" w:cs="Arial"/>
          <w:sz w:val="20"/>
          <w:szCs w:val="20"/>
        </w:rPr>
      </w:pPr>
    </w:p>
    <w:p w14:paraId="033FED7D" w14:textId="75BEADA7" w:rsidR="00CB135C" w:rsidRPr="00422BEE" w:rsidRDefault="00CB135C">
      <w:pPr>
        <w:pStyle w:val="ListParagraph"/>
        <w:numPr>
          <w:ilvl w:val="1"/>
          <w:numId w:val="1"/>
        </w:numPr>
        <w:rPr>
          <w:rFonts w:ascii="Century Gothic" w:hAnsi="Century Gothic" w:cs="Arial"/>
          <w:sz w:val="20"/>
          <w:szCs w:val="20"/>
        </w:rPr>
      </w:pPr>
      <w:r w:rsidRPr="00422BEE">
        <w:rPr>
          <w:rFonts w:ascii="Century Gothic" w:hAnsi="Century Gothic" w:cs="Arial"/>
          <w:sz w:val="20"/>
          <w:szCs w:val="20"/>
        </w:rPr>
        <w:t>METAL FRAME STRUCTURE</w:t>
      </w:r>
    </w:p>
    <w:p w14:paraId="3A1CB452" w14:textId="77777777" w:rsidR="001A6E08" w:rsidRPr="00F4211B" w:rsidRDefault="001A6E08" w:rsidP="001A6E08">
      <w:pPr>
        <w:pStyle w:val="ListParagraph"/>
        <w:numPr>
          <w:ilvl w:val="2"/>
          <w:numId w:val="1"/>
        </w:numPr>
        <w:rPr>
          <w:rFonts w:ascii="Century Gothic" w:hAnsi="Century Gothic" w:cs="Arial"/>
          <w:sz w:val="20"/>
          <w:szCs w:val="20"/>
        </w:rPr>
      </w:pPr>
      <w:r w:rsidRPr="00F4211B">
        <w:rPr>
          <w:rFonts w:ascii="Century Gothic" w:hAnsi="Century Gothic" w:cs="Arial"/>
          <w:sz w:val="20"/>
          <w:szCs w:val="20"/>
        </w:rPr>
        <w:t xml:space="preserve">Design criteria shall be per </w:t>
      </w:r>
      <w:r w:rsidRPr="00F4211B">
        <w:rPr>
          <w:rFonts w:ascii="Century Gothic" w:hAnsi="Century Gothic" w:cs="Arial"/>
          <w:sz w:val="20"/>
          <w:szCs w:val="20"/>
          <w:highlight w:val="green"/>
        </w:rPr>
        <w:t>[</w:t>
      </w:r>
      <w:r w:rsidRPr="00F4211B">
        <w:rPr>
          <w:rFonts w:ascii="Century Gothic" w:hAnsi="Century Gothic" w:cs="Arial"/>
          <w:b/>
          <w:bCs/>
          <w:sz w:val="20"/>
          <w:szCs w:val="20"/>
          <w:highlight w:val="green"/>
        </w:rPr>
        <w:t>SELECT</w:t>
      </w:r>
      <w:r w:rsidRPr="00F4211B">
        <w:rPr>
          <w:rFonts w:ascii="Century Gothic" w:hAnsi="Century Gothic" w:cs="Arial"/>
          <w:sz w:val="20"/>
          <w:szCs w:val="20"/>
          <w:highlight w:val="green"/>
        </w:rPr>
        <w:t xml:space="preserve"> </w:t>
      </w:r>
      <w:r w:rsidRPr="00F4211B">
        <w:rPr>
          <w:rFonts w:ascii="Century Gothic" w:hAnsi="Century Gothic" w:cs="Arial"/>
          <w:b/>
          <w:bCs/>
          <w:sz w:val="20"/>
          <w:szCs w:val="20"/>
          <w:highlight w:val="green"/>
        </w:rPr>
        <w:t>ONE</w:t>
      </w:r>
      <w:r w:rsidRPr="00F4211B">
        <w:rPr>
          <w:rFonts w:ascii="Century Gothic" w:hAnsi="Century Gothic" w:cs="Arial"/>
          <w:sz w:val="20"/>
          <w:szCs w:val="20"/>
          <w:highlight w:val="green"/>
        </w:rPr>
        <w:t xml:space="preserve">: [structural notes page] [ASCE-7 </w:t>
      </w:r>
      <w:r w:rsidRPr="00D3029E">
        <w:rPr>
          <w:rFonts w:ascii="Century Gothic" w:hAnsi="Century Gothic" w:cs="Arial"/>
          <w:sz w:val="20"/>
          <w:szCs w:val="20"/>
          <w:highlight w:val="green"/>
        </w:rPr>
        <w:t>requirements]]</w:t>
      </w:r>
    </w:p>
    <w:p w14:paraId="2E85F64F" w14:textId="0BC00450" w:rsidR="009F0287" w:rsidRDefault="000927F5" w:rsidP="007A1BF6">
      <w:pPr>
        <w:pStyle w:val="ListParagraph"/>
        <w:numPr>
          <w:ilvl w:val="2"/>
          <w:numId w:val="1"/>
        </w:numPr>
        <w:rPr>
          <w:rFonts w:ascii="Century Gothic" w:hAnsi="Century Gothic" w:cs="Arial"/>
          <w:sz w:val="20"/>
          <w:szCs w:val="20"/>
        </w:rPr>
      </w:pPr>
      <w:r>
        <w:rPr>
          <w:rFonts w:ascii="Century Gothic" w:hAnsi="Century Gothic" w:cs="Arial"/>
          <w:sz w:val="20"/>
          <w:szCs w:val="20"/>
        </w:rPr>
        <w:t xml:space="preserve">Aluminum </w:t>
      </w:r>
      <w:r w:rsidR="009F0287">
        <w:rPr>
          <w:rFonts w:ascii="Century Gothic" w:hAnsi="Century Gothic" w:cs="Arial"/>
          <w:sz w:val="20"/>
          <w:szCs w:val="20"/>
        </w:rPr>
        <w:t>s</w:t>
      </w:r>
      <w:r>
        <w:rPr>
          <w:rFonts w:ascii="Century Gothic" w:hAnsi="Century Gothic" w:cs="Arial"/>
          <w:sz w:val="20"/>
          <w:szCs w:val="20"/>
        </w:rPr>
        <w:t xml:space="preserve">tructural profiles shall be limited to a </w:t>
      </w:r>
      <w:r w:rsidRPr="0019472A">
        <w:rPr>
          <w:rFonts w:ascii="Century Gothic" w:hAnsi="Century Gothic" w:cs="Arial"/>
          <w:sz w:val="20"/>
          <w:szCs w:val="20"/>
        </w:rPr>
        <w:t xml:space="preserve">deflection of </w:t>
      </w:r>
      <w:r w:rsidR="00D2564F" w:rsidRPr="0019472A">
        <w:rPr>
          <w:rFonts w:ascii="Century Gothic" w:hAnsi="Century Gothic" w:cs="Arial"/>
          <w:sz w:val="20"/>
          <w:szCs w:val="20"/>
        </w:rPr>
        <w:t xml:space="preserve">L/60 </w:t>
      </w:r>
      <w:r w:rsidR="009F0287" w:rsidRPr="0019472A">
        <w:rPr>
          <w:rFonts w:ascii="Century Gothic" w:hAnsi="Century Gothic" w:cs="Arial"/>
          <w:sz w:val="20"/>
          <w:szCs w:val="20"/>
        </w:rPr>
        <w:t>per</w:t>
      </w:r>
      <w:r w:rsidR="009F0287">
        <w:rPr>
          <w:rFonts w:ascii="Century Gothic" w:hAnsi="Century Gothic" w:cs="Arial"/>
          <w:sz w:val="20"/>
          <w:szCs w:val="20"/>
        </w:rPr>
        <w:t xml:space="preserve"> IBC Table 1604.3.</w:t>
      </w:r>
    </w:p>
    <w:p w14:paraId="1DE8A871" w14:textId="77777777" w:rsidR="00D03A7C" w:rsidRPr="00E04654" w:rsidRDefault="00D03A7C" w:rsidP="00D03A7C">
      <w:pPr>
        <w:pStyle w:val="ListParagraph"/>
        <w:numPr>
          <w:ilvl w:val="2"/>
          <w:numId w:val="1"/>
        </w:numPr>
        <w:rPr>
          <w:rFonts w:ascii="Century Gothic" w:hAnsi="Century Gothic" w:cs="Arial"/>
          <w:sz w:val="20"/>
          <w:szCs w:val="20"/>
          <w:highlight w:val="green"/>
        </w:rPr>
      </w:pPr>
      <w:r w:rsidRPr="00E04654">
        <w:rPr>
          <w:rFonts w:ascii="Century Gothic" w:hAnsi="Century Gothic" w:cs="Arial"/>
          <w:sz w:val="20"/>
          <w:szCs w:val="20"/>
          <w:highlight w:val="green"/>
        </w:rPr>
        <w:t>[</w:t>
      </w:r>
      <w:r w:rsidRPr="00294DF5">
        <w:rPr>
          <w:rFonts w:ascii="Century Gothic" w:hAnsi="Century Gothic" w:cs="Arial"/>
          <w:b/>
          <w:bCs/>
          <w:sz w:val="20"/>
          <w:szCs w:val="20"/>
          <w:highlight w:val="green"/>
        </w:rPr>
        <w:t>OPTIONAL</w:t>
      </w:r>
      <w:r w:rsidRPr="00E04654">
        <w:rPr>
          <w:rFonts w:ascii="Century Gothic" w:hAnsi="Century Gothic" w:cs="Arial"/>
          <w:sz w:val="20"/>
          <w:szCs w:val="20"/>
          <w:highlight w:val="green"/>
        </w:rPr>
        <w:t xml:space="preserve">: </w:t>
      </w:r>
      <w:r>
        <w:rPr>
          <w:rFonts w:ascii="Century Gothic" w:hAnsi="Century Gothic" w:cs="Arial"/>
          <w:sz w:val="20"/>
          <w:szCs w:val="20"/>
          <w:highlight w:val="green"/>
        </w:rPr>
        <w:t>Post install field w</w:t>
      </w:r>
      <w:r w:rsidRPr="00E04654">
        <w:rPr>
          <w:rFonts w:ascii="Century Gothic" w:hAnsi="Century Gothic" w:cs="Arial"/>
          <w:sz w:val="20"/>
          <w:szCs w:val="20"/>
          <w:highlight w:val="green"/>
        </w:rPr>
        <w:t xml:space="preserve">ater test of </w:t>
      </w:r>
      <w:r>
        <w:rPr>
          <w:rFonts w:ascii="Century Gothic" w:hAnsi="Century Gothic" w:cs="Arial"/>
          <w:sz w:val="20"/>
          <w:szCs w:val="20"/>
          <w:highlight w:val="green"/>
        </w:rPr>
        <w:t>system and surrounding shall</w:t>
      </w:r>
      <w:r w:rsidRPr="00E04654">
        <w:rPr>
          <w:rFonts w:ascii="Century Gothic" w:hAnsi="Century Gothic" w:cs="Arial"/>
          <w:sz w:val="20"/>
          <w:szCs w:val="20"/>
          <w:highlight w:val="green"/>
        </w:rPr>
        <w:t xml:space="preserve"> be conducted </w:t>
      </w:r>
      <w:r>
        <w:rPr>
          <w:rFonts w:ascii="Century Gothic" w:hAnsi="Century Gothic" w:cs="Arial"/>
          <w:sz w:val="20"/>
          <w:szCs w:val="20"/>
          <w:highlight w:val="green"/>
        </w:rPr>
        <w:t xml:space="preserve">by the installing contractor </w:t>
      </w:r>
      <w:r w:rsidRPr="00E04654">
        <w:rPr>
          <w:rFonts w:ascii="Century Gothic" w:hAnsi="Century Gothic" w:cs="Arial"/>
          <w:sz w:val="20"/>
          <w:szCs w:val="20"/>
          <w:highlight w:val="green"/>
        </w:rPr>
        <w:t>according to procedures in AAMA 501.2.]</w:t>
      </w:r>
    </w:p>
    <w:p w14:paraId="61B5FDDD" w14:textId="77777777" w:rsidR="00BF2A03" w:rsidRPr="00BF2A03" w:rsidRDefault="00BF2A03" w:rsidP="00BF2A03">
      <w:pPr>
        <w:pStyle w:val="ListParagraph"/>
        <w:ind w:left="1080"/>
        <w:rPr>
          <w:rFonts w:ascii="Century Gothic" w:hAnsi="Century Gothic" w:cs="Arial"/>
          <w:sz w:val="20"/>
          <w:szCs w:val="20"/>
        </w:rPr>
      </w:pPr>
    </w:p>
    <w:p w14:paraId="01D14E24" w14:textId="17422A22" w:rsidR="00B35864" w:rsidRPr="00422BEE" w:rsidRDefault="00B35864" w:rsidP="00B35864">
      <w:pPr>
        <w:pStyle w:val="ListParagraph"/>
        <w:numPr>
          <w:ilvl w:val="1"/>
          <w:numId w:val="1"/>
        </w:numPr>
        <w:rPr>
          <w:rFonts w:ascii="Century Gothic" w:hAnsi="Century Gothic" w:cs="Arial"/>
          <w:sz w:val="20"/>
          <w:szCs w:val="20"/>
        </w:rPr>
      </w:pPr>
      <w:r w:rsidRPr="00422BEE">
        <w:rPr>
          <w:rFonts w:ascii="Century Gothic" w:hAnsi="Century Gothic" w:cs="Arial"/>
          <w:sz w:val="20"/>
          <w:szCs w:val="20"/>
        </w:rPr>
        <w:t>METAL MATERIALS</w:t>
      </w:r>
    </w:p>
    <w:p w14:paraId="565316F6" w14:textId="4F9B9D2B" w:rsidR="00115253" w:rsidRPr="00422BEE" w:rsidRDefault="00962F42" w:rsidP="00962F42">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Extruded aluminum shall be ANSI/ASTM B-221; 6063-</w:t>
      </w:r>
      <w:r w:rsidR="00AC4A25">
        <w:rPr>
          <w:rFonts w:ascii="Century Gothic" w:hAnsi="Century Gothic" w:cs="Arial"/>
          <w:sz w:val="20"/>
          <w:szCs w:val="20"/>
        </w:rPr>
        <w:t>T5/</w:t>
      </w:r>
      <w:r w:rsidRPr="00422BEE">
        <w:rPr>
          <w:rFonts w:ascii="Century Gothic" w:hAnsi="Century Gothic" w:cs="Arial"/>
          <w:sz w:val="20"/>
          <w:szCs w:val="20"/>
        </w:rPr>
        <w:t>T6</w:t>
      </w:r>
      <w:r w:rsidR="003112D3">
        <w:rPr>
          <w:rFonts w:ascii="Century Gothic" w:hAnsi="Century Gothic" w:cs="Arial"/>
          <w:sz w:val="20"/>
          <w:szCs w:val="20"/>
        </w:rPr>
        <w:t xml:space="preserve">, </w:t>
      </w:r>
      <w:r w:rsidRPr="00422BEE">
        <w:rPr>
          <w:rFonts w:ascii="Century Gothic" w:hAnsi="Century Gothic" w:cs="Arial"/>
          <w:sz w:val="20"/>
          <w:szCs w:val="20"/>
        </w:rPr>
        <w:t>6005-T5</w:t>
      </w:r>
      <w:r w:rsidR="003112D3">
        <w:rPr>
          <w:rFonts w:ascii="Century Gothic" w:hAnsi="Century Gothic" w:cs="Arial"/>
          <w:sz w:val="20"/>
          <w:szCs w:val="20"/>
        </w:rPr>
        <w:t xml:space="preserve"> or 6061-T5/T6</w:t>
      </w:r>
    </w:p>
    <w:p w14:paraId="13E553F8" w14:textId="789FE0D0" w:rsidR="00962F42" w:rsidRPr="009A4082" w:rsidRDefault="00962F42" w:rsidP="009A4082">
      <w:pPr>
        <w:pStyle w:val="ListParagraph"/>
        <w:numPr>
          <w:ilvl w:val="2"/>
          <w:numId w:val="1"/>
        </w:numPr>
        <w:rPr>
          <w:rFonts w:ascii="Century Gothic" w:hAnsi="Century Gothic" w:cs="Arial"/>
          <w:sz w:val="20"/>
          <w:szCs w:val="20"/>
        </w:rPr>
      </w:pPr>
      <w:r w:rsidRPr="009A4082">
        <w:rPr>
          <w:rFonts w:ascii="Century Gothic" w:hAnsi="Century Gothic" w:cs="Arial"/>
          <w:sz w:val="20"/>
          <w:szCs w:val="20"/>
        </w:rPr>
        <w:t>Flashing</w:t>
      </w:r>
      <w:r w:rsidR="00F37FDF" w:rsidRPr="009A4082">
        <w:rPr>
          <w:rFonts w:ascii="Century Gothic" w:hAnsi="Century Gothic" w:cs="Arial"/>
          <w:sz w:val="20"/>
          <w:szCs w:val="20"/>
        </w:rPr>
        <w:t>:</w:t>
      </w:r>
      <w:r w:rsidR="009A4082">
        <w:rPr>
          <w:rFonts w:ascii="Century Gothic" w:hAnsi="Century Gothic" w:cs="Arial"/>
          <w:sz w:val="20"/>
          <w:szCs w:val="20"/>
        </w:rPr>
        <w:t xml:space="preserve"> </w:t>
      </w:r>
      <w:r w:rsidR="001323C4" w:rsidRPr="009A4082">
        <w:rPr>
          <w:rFonts w:ascii="Century Gothic" w:hAnsi="Century Gothic" w:cs="Arial"/>
          <w:sz w:val="20"/>
          <w:szCs w:val="20"/>
        </w:rPr>
        <w:t xml:space="preserve">5005 H34 Aluminum </w:t>
      </w:r>
      <w:r w:rsidR="00765F77" w:rsidRPr="009A4082">
        <w:rPr>
          <w:rFonts w:ascii="Century Gothic" w:hAnsi="Century Gothic" w:cs="Arial"/>
          <w:sz w:val="20"/>
          <w:szCs w:val="20"/>
        </w:rPr>
        <w:t xml:space="preserve">.040” thick </w:t>
      </w:r>
    </w:p>
    <w:p w14:paraId="418BED20" w14:textId="175AF796" w:rsidR="00D841B6" w:rsidRPr="00422BEE" w:rsidRDefault="00D841B6" w:rsidP="00D841B6">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All fasteners for aluminum framing to be stainless steel or cadmium plated steel</w:t>
      </w:r>
    </w:p>
    <w:p w14:paraId="1C8493FC" w14:textId="77777777" w:rsidR="00D03A7C" w:rsidRDefault="00D03A7C" w:rsidP="00D03A7C">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All exposed </w:t>
      </w:r>
      <w:r>
        <w:rPr>
          <w:rFonts w:ascii="Century Gothic" w:hAnsi="Century Gothic" w:cs="Arial"/>
          <w:sz w:val="20"/>
          <w:szCs w:val="20"/>
        </w:rPr>
        <w:t xml:space="preserve">Aluminum shall be finished </w:t>
      </w:r>
      <w:r w:rsidRPr="00F61513">
        <w:rPr>
          <w:rFonts w:ascii="Century Gothic" w:hAnsi="Century Gothic" w:cs="Arial"/>
          <w:sz w:val="20"/>
          <w:szCs w:val="20"/>
          <w:highlight w:val="green"/>
        </w:rPr>
        <w:t>[</w:t>
      </w:r>
      <w:r w:rsidRPr="00294DF5">
        <w:rPr>
          <w:rFonts w:ascii="Century Gothic" w:hAnsi="Century Gothic" w:cs="Arial"/>
          <w:b/>
          <w:bCs/>
          <w:sz w:val="20"/>
          <w:szCs w:val="20"/>
          <w:highlight w:val="green"/>
        </w:rPr>
        <w:t>SELECT</w:t>
      </w:r>
      <w:r w:rsidRPr="00F61513">
        <w:rPr>
          <w:rFonts w:ascii="Century Gothic" w:hAnsi="Century Gothic" w:cs="Arial"/>
          <w:sz w:val="20"/>
          <w:szCs w:val="20"/>
          <w:highlight w:val="green"/>
        </w:rPr>
        <w:t xml:space="preserve"> </w:t>
      </w:r>
      <w:r w:rsidRPr="00294DF5">
        <w:rPr>
          <w:rFonts w:ascii="Century Gothic" w:hAnsi="Century Gothic" w:cs="Arial"/>
          <w:b/>
          <w:bCs/>
          <w:sz w:val="20"/>
          <w:szCs w:val="20"/>
          <w:highlight w:val="green"/>
        </w:rPr>
        <w:t>ONE</w:t>
      </w:r>
      <w:r w:rsidRPr="00294DF5">
        <w:rPr>
          <w:rFonts w:ascii="Century Gothic" w:hAnsi="Century Gothic" w:cs="Arial"/>
          <w:sz w:val="20"/>
          <w:szCs w:val="20"/>
          <w:highlight w:val="green"/>
        </w:rPr>
        <w:t>]:</w:t>
      </w:r>
      <w:r>
        <w:rPr>
          <w:rFonts w:ascii="Century Gothic" w:hAnsi="Century Gothic" w:cs="Arial"/>
          <w:sz w:val="20"/>
          <w:szCs w:val="20"/>
        </w:rPr>
        <w:t xml:space="preserve"> </w:t>
      </w:r>
    </w:p>
    <w:p w14:paraId="53A86161" w14:textId="35688E2C" w:rsidR="00D03A7C" w:rsidRPr="0024397D" w:rsidRDefault="00D03A7C" w:rsidP="0024397D">
      <w:pPr>
        <w:pStyle w:val="ListParagraph"/>
        <w:numPr>
          <w:ilvl w:val="3"/>
          <w:numId w:val="1"/>
        </w:numPr>
        <w:rPr>
          <w:rFonts w:ascii="Century Gothic" w:hAnsi="Century Gothic" w:cs="Arial"/>
          <w:sz w:val="20"/>
          <w:szCs w:val="20"/>
          <w:highlight w:val="green"/>
        </w:rPr>
      </w:pPr>
      <w:r w:rsidRPr="00294DF5">
        <w:rPr>
          <w:rFonts w:ascii="Century Gothic" w:hAnsi="Century Gothic" w:cs="Arial"/>
          <w:sz w:val="20"/>
          <w:szCs w:val="20"/>
          <w:highlight w:val="green"/>
        </w:rPr>
        <w:t>Painted finish as per performance requirement</w:t>
      </w:r>
      <w:r>
        <w:rPr>
          <w:rFonts w:ascii="Century Gothic" w:hAnsi="Century Gothic" w:cs="Arial"/>
          <w:sz w:val="20"/>
          <w:szCs w:val="20"/>
          <w:highlight w:val="green"/>
        </w:rPr>
        <w:t xml:space="preserve"> </w:t>
      </w:r>
      <w:r w:rsidRPr="00F61513">
        <w:rPr>
          <w:rFonts w:ascii="Century Gothic" w:hAnsi="Century Gothic" w:cs="Arial"/>
          <w:sz w:val="20"/>
          <w:szCs w:val="20"/>
          <w:highlight w:val="green"/>
        </w:rPr>
        <w:t>[</w:t>
      </w:r>
      <w:r w:rsidRPr="00294DF5">
        <w:rPr>
          <w:rFonts w:ascii="Century Gothic" w:hAnsi="Century Gothic" w:cs="Arial"/>
          <w:b/>
          <w:bCs/>
          <w:sz w:val="20"/>
          <w:szCs w:val="20"/>
          <w:highlight w:val="green"/>
        </w:rPr>
        <w:t>SELECT</w:t>
      </w:r>
      <w:r w:rsidRPr="00F61513">
        <w:rPr>
          <w:rFonts w:ascii="Century Gothic" w:hAnsi="Century Gothic" w:cs="Arial"/>
          <w:sz w:val="20"/>
          <w:szCs w:val="20"/>
          <w:highlight w:val="green"/>
        </w:rPr>
        <w:t xml:space="preserve"> </w:t>
      </w:r>
      <w:r w:rsidRPr="00294DF5">
        <w:rPr>
          <w:rFonts w:ascii="Century Gothic" w:hAnsi="Century Gothic" w:cs="Arial"/>
          <w:b/>
          <w:bCs/>
          <w:sz w:val="20"/>
          <w:szCs w:val="20"/>
          <w:highlight w:val="green"/>
        </w:rPr>
        <w:t>ONE</w:t>
      </w:r>
      <w:r w:rsidRPr="00294DF5">
        <w:rPr>
          <w:rFonts w:ascii="Century Gothic" w:hAnsi="Century Gothic" w:cs="Arial"/>
          <w:sz w:val="20"/>
          <w:szCs w:val="20"/>
          <w:highlight w:val="green"/>
        </w:rPr>
        <w:t>]:</w:t>
      </w:r>
      <w:r w:rsidRPr="0024397D">
        <w:rPr>
          <w:rFonts w:ascii="Century Gothic" w:hAnsi="Century Gothic" w:cs="Arial"/>
          <w:sz w:val="20"/>
          <w:szCs w:val="20"/>
          <w:highlight w:val="green"/>
        </w:rPr>
        <w:t xml:space="preserve"> </w:t>
      </w:r>
    </w:p>
    <w:p w14:paraId="7DACA6F8" w14:textId="77777777" w:rsidR="00D03A7C" w:rsidRDefault="00D03A7C" w:rsidP="00D03A7C">
      <w:pPr>
        <w:pStyle w:val="ListParagraph"/>
        <w:numPr>
          <w:ilvl w:val="4"/>
          <w:numId w:val="1"/>
        </w:numPr>
        <w:rPr>
          <w:rFonts w:ascii="Century Gothic" w:hAnsi="Century Gothic" w:cs="Arial"/>
          <w:sz w:val="20"/>
          <w:szCs w:val="20"/>
          <w:highlight w:val="green"/>
        </w:rPr>
      </w:pPr>
      <w:r w:rsidRPr="00294DF5">
        <w:rPr>
          <w:rFonts w:ascii="Century Gothic" w:hAnsi="Century Gothic" w:cs="Arial"/>
          <w:sz w:val="20"/>
          <w:szCs w:val="20"/>
          <w:highlight w:val="green"/>
        </w:rPr>
        <w:t>[2 coat AAMA 2605]</w:t>
      </w:r>
    </w:p>
    <w:p w14:paraId="638E650A" w14:textId="77777777" w:rsidR="00D03A7C" w:rsidRPr="00D96601" w:rsidRDefault="00D03A7C" w:rsidP="00D03A7C">
      <w:pPr>
        <w:pStyle w:val="ListParagraph"/>
        <w:numPr>
          <w:ilvl w:val="4"/>
          <w:numId w:val="1"/>
        </w:numPr>
        <w:rPr>
          <w:rFonts w:ascii="Century Gothic" w:hAnsi="Century Gothic" w:cs="Arial"/>
          <w:sz w:val="20"/>
          <w:szCs w:val="20"/>
          <w:highlight w:val="green"/>
        </w:rPr>
      </w:pPr>
      <w:r w:rsidRPr="00294DF5">
        <w:rPr>
          <w:rFonts w:ascii="Century Gothic" w:hAnsi="Century Gothic" w:cs="Arial"/>
          <w:sz w:val="20"/>
          <w:szCs w:val="20"/>
          <w:highlight w:val="green"/>
        </w:rPr>
        <w:t>[</w:t>
      </w:r>
      <w:r>
        <w:rPr>
          <w:rFonts w:ascii="Century Gothic" w:hAnsi="Century Gothic" w:cs="Arial"/>
          <w:sz w:val="20"/>
          <w:szCs w:val="20"/>
          <w:highlight w:val="green"/>
        </w:rPr>
        <w:t>3</w:t>
      </w:r>
      <w:r w:rsidRPr="00294DF5">
        <w:rPr>
          <w:rFonts w:ascii="Century Gothic" w:hAnsi="Century Gothic" w:cs="Arial"/>
          <w:sz w:val="20"/>
          <w:szCs w:val="20"/>
          <w:highlight w:val="green"/>
        </w:rPr>
        <w:t xml:space="preserve"> coat AAMA 2605]</w:t>
      </w:r>
    </w:p>
    <w:p w14:paraId="68C70EAA" w14:textId="77777777" w:rsidR="00D03A7C" w:rsidRPr="00294DF5" w:rsidRDefault="00D03A7C" w:rsidP="00D03A7C">
      <w:pPr>
        <w:pStyle w:val="ListParagraph"/>
        <w:numPr>
          <w:ilvl w:val="4"/>
          <w:numId w:val="1"/>
        </w:numPr>
        <w:rPr>
          <w:rFonts w:ascii="Century Gothic" w:hAnsi="Century Gothic" w:cs="Arial"/>
          <w:sz w:val="20"/>
          <w:szCs w:val="20"/>
          <w:highlight w:val="green"/>
        </w:rPr>
      </w:pPr>
      <w:r w:rsidRPr="00294DF5">
        <w:rPr>
          <w:rFonts w:ascii="Century Gothic" w:hAnsi="Century Gothic" w:cs="Arial"/>
          <w:sz w:val="20"/>
          <w:szCs w:val="20"/>
          <w:highlight w:val="green"/>
        </w:rPr>
        <w:t>[3 coat EXOTIC/METALLIC AAMA 2605]</w:t>
      </w:r>
    </w:p>
    <w:p w14:paraId="378A8E63" w14:textId="77777777" w:rsidR="00D03A7C" w:rsidRPr="00294DF5" w:rsidRDefault="00D03A7C" w:rsidP="00D03A7C">
      <w:pPr>
        <w:pStyle w:val="ListParagraph"/>
        <w:numPr>
          <w:ilvl w:val="3"/>
          <w:numId w:val="1"/>
        </w:numPr>
        <w:rPr>
          <w:rFonts w:ascii="Century Gothic" w:hAnsi="Century Gothic" w:cs="Arial"/>
          <w:sz w:val="20"/>
          <w:szCs w:val="20"/>
          <w:highlight w:val="green"/>
        </w:rPr>
      </w:pPr>
      <w:r w:rsidRPr="00294DF5">
        <w:rPr>
          <w:rFonts w:ascii="Century Gothic" w:hAnsi="Century Gothic" w:cs="Arial"/>
          <w:sz w:val="20"/>
          <w:szCs w:val="20"/>
          <w:highlight w:val="green"/>
        </w:rPr>
        <w:t xml:space="preserve">Paint color to be </w:t>
      </w:r>
      <w:r>
        <w:rPr>
          <w:rFonts w:ascii="Century Gothic" w:hAnsi="Century Gothic" w:cs="Arial"/>
          <w:sz w:val="20"/>
          <w:szCs w:val="20"/>
          <w:highlight w:val="green"/>
        </w:rPr>
        <w:t>[</w:t>
      </w:r>
      <w:r w:rsidRPr="00E45D84">
        <w:rPr>
          <w:rFonts w:ascii="Century Gothic" w:hAnsi="Century Gothic" w:cs="Arial"/>
          <w:b/>
          <w:bCs/>
          <w:sz w:val="20"/>
          <w:szCs w:val="20"/>
          <w:highlight w:val="green"/>
        </w:rPr>
        <w:t>SELECT</w:t>
      </w:r>
      <w:r>
        <w:rPr>
          <w:rFonts w:ascii="Century Gothic" w:hAnsi="Century Gothic" w:cs="Arial"/>
          <w:sz w:val="20"/>
          <w:szCs w:val="20"/>
          <w:highlight w:val="green"/>
        </w:rPr>
        <w:t xml:space="preserve"> </w:t>
      </w:r>
      <w:r w:rsidRPr="00E45D84">
        <w:rPr>
          <w:rFonts w:ascii="Century Gothic" w:hAnsi="Century Gothic" w:cs="Arial"/>
          <w:b/>
          <w:bCs/>
          <w:sz w:val="20"/>
          <w:szCs w:val="20"/>
          <w:highlight w:val="green"/>
        </w:rPr>
        <w:t>ONE</w:t>
      </w:r>
      <w:r>
        <w:rPr>
          <w:rFonts w:ascii="Century Gothic" w:hAnsi="Century Gothic" w:cs="Arial"/>
          <w:sz w:val="20"/>
          <w:szCs w:val="20"/>
          <w:highlight w:val="green"/>
        </w:rPr>
        <w:t xml:space="preserve">: </w:t>
      </w:r>
      <w:r w:rsidRPr="00294DF5">
        <w:rPr>
          <w:rFonts w:ascii="Century Gothic" w:hAnsi="Century Gothic" w:cs="Arial"/>
          <w:sz w:val="20"/>
          <w:szCs w:val="20"/>
          <w:highlight w:val="green"/>
        </w:rPr>
        <w:t xml:space="preserve">[selected from Manufacture’s standards] [custom to match Architect’s </w:t>
      </w:r>
      <w:proofErr w:type="gramStart"/>
      <w:r w:rsidRPr="00294DF5">
        <w:rPr>
          <w:rFonts w:ascii="Century Gothic" w:hAnsi="Century Gothic" w:cs="Arial"/>
          <w:sz w:val="20"/>
          <w:szCs w:val="20"/>
          <w:highlight w:val="green"/>
        </w:rPr>
        <w:t>sample]</w:t>
      </w:r>
      <w:r>
        <w:rPr>
          <w:rFonts w:ascii="Century Gothic" w:hAnsi="Century Gothic" w:cs="Arial"/>
          <w:sz w:val="20"/>
          <w:szCs w:val="20"/>
          <w:highlight w:val="green"/>
        </w:rPr>
        <w:t>]</w:t>
      </w:r>
      <w:proofErr w:type="gramEnd"/>
      <w:r w:rsidRPr="00294DF5">
        <w:rPr>
          <w:rFonts w:ascii="Century Gothic" w:hAnsi="Century Gothic" w:cs="Arial"/>
          <w:sz w:val="20"/>
          <w:szCs w:val="20"/>
          <w:highlight w:val="green"/>
        </w:rPr>
        <w:t>.</w:t>
      </w:r>
    </w:p>
    <w:p w14:paraId="598544C1" w14:textId="77777777" w:rsidR="00D03A7C" w:rsidRPr="00294DF5" w:rsidRDefault="00D03A7C" w:rsidP="00D03A7C">
      <w:pPr>
        <w:pStyle w:val="ListParagraph"/>
        <w:numPr>
          <w:ilvl w:val="3"/>
          <w:numId w:val="1"/>
        </w:numPr>
        <w:rPr>
          <w:rFonts w:ascii="Century Gothic" w:hAnsi="Century Gothic" w:cs="Arial"/>
          <w:sz w:val="20"/>
          <w:szCs w:val="20"/>
          <w:highlight w:val="green"/>
        </w:rPr>
      </w:pPr>
      <w:r w:rsidRPr="00294DF5">
        <w:rPr>
          <w:rFonts w:ascii="Century Gothic" w:hAnsi="Century Gothic" w:cs="Arial"/>
          <w:sz w:val="20"/>
          <w:szCs w:val="20"/>
          <w:highlight w:val="green"/>
        </w:rPr>
        <w:t xml:space="preserve">Anodized finish as per performance requirement </w:t>
      </w:r>
      <w:r w:rsidRPr="00F61513">
        <w:rPr>
          <w:rFonts w:ascii="Century Gothic" w:hAnsi="Century Gothic" w:cs="Arial"/>
          <w:sz w:val="20"/>
          <w:szCs w:val="20"/>
          <w:highlight w:val="green"/>
        </w:rPr>
        <w:t>[</w:t>
      </w:r>
      <w:r w:rsidRPr="00294DF5">
        <w:rPr>
          <w:rFonts w:ascii="Century Gothic" w:hAnsi="Century Gothic" w:cs="Arial"/>
          <w:b/>
          <w:bCs/>
          <w:sz w:val="20"/>
          <w:szCs w:val="20"/>
          <w:highlight w:val="green"/>
        </w:rPr>
        <w:t>SELECT</w:t>
      </w:r>
      <w:r w:rsidRPr="00F61513">
        <w:rPr>
          <w:rFonts w:ascii="Century Gothic" w:hAnsi="Century Gothic" w:cs="Arial"/>
          <w:sz w:val="20"/>
          <w:szCs w:val="20"/>
          <w:highlight w:val="green"/>
        </w:rPr>
        <w:t xml:space="preserve"> </w:t>
      </w:r>
      <w:r w:rsidRPr="00294DF5">
        <w:rPr>
          <w:rFonts w:ascii="Century Gothic" w:hAnsi="Century Gothic" w:cs="Arial"/>
          <w:b/>
          <w:bCs/>
          <w:sz w:val="20"/>
          <w:szCs w:val="20"/>
          <w:highlight w:val="green"/>
        </w:rPr>
        <w:t>ONE</w:t>
      </w:r>
      <w:r w:rsidRPr="00294DF5">
        <w:rPr>
          <w:rFonts w:ascii="Century Gothic" w:hAnsi="Century Gothic" w:cs="Arial"/>
          <w:sz w:val="20"/>
          <w:szCs w:val="20"/>
          <w:highlight w:val="green"/>
        </w:rPr>
        <w:t>]:</w:t>
      </w:r>
    </w:p>
    <w:p w14:paraId="68AB8351" w14:textId="77777777" w:rsidR="00D03A7C" w:rsidRPr="00294DF5" w:rsidRDefault="00D03A7C" w:rsidP="00D03A7C">
      <w:pPr>
        <w:pStyle w:val="ListParagraph"/>
        <w:numPr>
          <w:ilvl w:val="4"/>
          <w:numId w:val="1"/>
        </w:numPr>
        <w:rPr>
          <w:rFonts w:ascii="Century Gothic" w:hAnsi="Century Gothic" w:cs="Arial"/>
          <w:sz w:val="20"/>
          <w:szCs w:val="20"/>
          <w:highlight w:val="green"/>
        </w:rPr>
      </w:pPr>
      <w:r w:rsidRPr="00294DF5">
        <w:rPr>
          <w:rFonts w:ascii="Century Gothic" w:hAnsi="Century Gothic" w:cs="Arial"/>
          <w:sz w:val="20"/>
          <w:szCs w:val="20"/>
          <w:highlight w:val="green"/>
        </w:rPr>
        <w:t xml:space="preserve">[215 Class I Clear Anodized] </w:t>
      </w:r>
    </w:p>
    <w:p w14:paraId="16D9A726" w14:textId="77777777" w:rsidR="00D03A7C" w:rsidRPr="00D96601" w:rsidRDefault="00D03A7C" w:rsidP="00D03A7C">
      <w:pPr>
        <w:pStyle w:val="ListParagraph"/>
        <w:numPr>
          <w:ilvl w:val="4"/>
          <w:numId w:val="1"/>
        </w:numPr>
        <w:rPr>
          <w:rFonts w:ascii="Century Gothic" w:hAnsi="Century Gothic" w:cs="Arial"/>
          <w:sz w:val="20"/>
          <w:szCs w:val="20"/>
          <w:highlight w:val="green"/>
        </w:rPr>
      </w:pPr>
      <w:r w:rsidRPr="00294DF5">
        <w:rPr>
          <w:rFonts w:ascii="Century Gothic" w:hAnsi="Century Gothic" w:cs="Arial"/>
          <w:sz w:val="20"/>
          <w:szCs w:val="20"/>
          <w:highlight w:val="green"/>
        </w:rPr>
        <w:t>[Hard Coat Class I Colored Anodized].</w:t>
      </w:r>
    </w:p>
    <w:p w14:paraId="6D8F1323" w14:textId="77777777" w:rsidR="004E2861" w:rsidRPr="004E2861" w:rsidRDefault="004E2861" w:rsidP="00B35793">
      <w:pPr>
        <w:pStyle w:val="ListParagraph"/>
        <w:numPr>
          <w:ilvl w:val="0"/>
          <w:numId w:val="1"/>
        </w:numPr>
        <w:rPr>
          <w:rFonts w:ascii="Century Gothic" w:hAnsi="Century Gothic" w:cs="Arial"/>
          <w:b/>
          <w:sz w:val="20"/>
          <w:szCs w:val="20"/>
        </w:rPr>
      </w:pPr>
    </w:p>
    <w:p w14:paraId="481A49CE" w14:textId="1CBBD961" w:rsidR="00B35793" w:rsidRPr="00422BEE" w:rsidRDefault="00B35793" w:rsidP="009A5F2A">
      <w:pPr>
        <w:pStyle w:val="ListParagraph"/>
        <w:numPr>
          <w:ilvl w:val="0"/>
          <w:numId w:val="8"/>
        </w:numPr>
        <w:rPr>
          <w:rFonts w:ascii="Century Gothic" w:hAnsi="Century Gothic" w:cs="Arial"/>
          <w:b/>
          <w:sz w:val="20"/>
          <w:szCs w:val="20"/>
        </w:rPr>
      </w:pPr>
      <w:r w:rsidRPr="00422BEE">
        <w:rPr>
          <w:rFonts w:ascii="Century Gothic" w:hAnsi="Century Gothic" w:cs="Arial"/>
          <w:b/>
          <w:sz w:val="20"/>
        </w:rPr>
        <w:t xml:space="preserve">PART 3 – EXECUTION </w:t>
      </w:r>
    </w:p>
    <w:p w14:paraId="74139FC1" w14:textId="77777777" w:rsidR="003B76DD" w:rsidRPr="00422BEE" w:rsidRDefault="003B76DD" w:rsidP="003B76DD">
      <w:pPr>
        <w:pStyle w:val="ListParagraph"/>
        <w:ind w:left="360"/>
        <w:rPr>
          <w:rFonts w:ascii="Century Gothic" w:hAnsi="Century Gothic" w:cs="Arial"/>
          <w:b/>
          <w:sz w:val="20"/>
          <w:szCs w:val="20"/>
        </w:rPr>
      </w:pPr>
    </w:p>
    <w:p w14:paraId="5FBCFCE2" w14:textId="77777777" w:rsidR="009A5F2A" w:rsidRPr="009A5F2A" w:rsidRDefault="009A5F2A" w:rsidP="009A5F2A">
      <w:pPr>
        <w:pStyle w:val="ListParagraph"/>
        <w:numPr>
          <w:ilvl w:val="0"/>
          <w:numId w:val="8"/>
        </w:numPr>
        <w:rPr>
          <w:rFonts w:ascii="Century Gothic" w:hAnsi="Century Gothic" w:cs="Arial"/>
          <w:vanish/>
          <w:sz w:val="20"/>
          <w:szCs w:val="20"/>
        </w:rPr>
      </w:pPr>
    </w:p>
    <w:p w14:paraId="2319DFB0" w14:textId="77777777" w:rsidR="009A5F2A" w:rsidRPr="009A5F2A" w:rsidRDefault="009A5F2A" w:rsidP="009A5F2A">
      <w:pPr>
        <w:pStyle w:val="ListParagraph"/>
        <w:numPr>
          <w:ilvl w:val="0"/>
          <w:numId w:val="8"/>
        </w:numPr>
        <w:rPr>
          <w:rFonts w:ascii="Century Gothic" w:hAnsi="Century Gothic" w:cs="Arial"/>
          <w:vanish/>
          <w:sz w:val="20"/>
          <w:szCs w:val="20"/>
        </w:rPr>
      </w:pPr>
    </w:p>
    <w:p w14:paraId="1CEE1D3C" w14:textId="703E5A44" w:rsidR="00855049" w:rsidRPr="00422BEE" w:rsidRDefault="00855049" w:rsidP="009A5F2A">
      <w:pPr>
        <w:pStyle w:val="ListParagraph"/>
        <w:numPr>
          <w:ilvl w:val="1"/>
          <w:numId w:val="8"/>
        </w:numPr>
        <w:rPr>
          <w:rFonts w:ascii="Century Gothic" w:hAnsi="Century Gothic" w:cs="Arial"/>
          <w:sz w:val="20"/>
          <w:szCs w:val="20"/>
        </w:rPr>
      </w:pPr>
      <w:r w:rsidRPr="00422BEE">
        <w:rPr>
          <w:rFonts w:ascii="Century Gothic" w:hAnsi="Century Gothic" w:cs="Arial"/>
          <w:sz w:val="20"/>
          <w:szCs w:val="20"/>
        </w:rPr>
        <w:t>EXAMINATION</w:t>
      </w:r>
    </w:p>
    <w:p w14:paraId="5B43534A" w14:textId="3E1A3D32" w:rsidR="00B919F4" w:rsidRPr="00422BEE" w:rsidRDefault="00C8056A" w:rsidP="009A5F2A">
      <w:pPr>
        <w:pStyle w:val="ListParagraph"/>
        <w:numPr>
          <w:ilvl w:val="2"/>
          <w:numId w:val="8"/>
        </w:numPr>
        <w:rPr>
          <w:rFonts w:ascii="Century Gothic" w:hAnsi="Century Gothic" w:cs="Arial"/>
          <w:sz w:val="20"/>
          <w:szCs w:val="20"/>
        </w:rPr>
      </w:pPr>
      <w:proofErr w:type="gramStart"/>
      <w:r w:rsidRPr="00422BEE">
        <w:rPr>
          <w:rFonts w:ascii="Century Gothic" w:hAnsi="Century Gothic" w:cs="Arial"/>
          <w:sz w:val="20"/>
          <w:szCs w:val="20"/>
        </w:rPr>
        <w:t>Installer</w:t>
      </w:r>
      <w:proofErr w:type="gramEnd"/>
      <w:r w:rsidRPr="00422BEE">
        <w:rPr>
          <w:rFonts w:ascii="Century Gothic" w:hAnsi="Century Gothic" w:cs="Arial"/>
          <w:sz w:val="20"/>
          <w:szCs w:val="20"/>
        </w:rPr>
        <w:t xml:space="preserve"> shall examine </w:t>
      </w:r>
      <w:proofErr w:type="gramStart"/>
      <w:r w:rsidRPr="00422BEE">
        <w:rPr>
          <w:rFonts w:ascii="Century Gothic" w:hAnsi="Century Gothic" w:cs="Arial"/>
          <w:sz w:val="20"/>
          <w:szCs w:val="20"/>
        </w:rPr>
        <w:t>area</w:t>
      </w:r>
      <w:proofErr w:type="gramEnd"/>
      <w:r w:rsidRPr="00422BEE">
        <w:rPr>
          <w:rFonts w:ascii="Century Gothic" w:hAnsi="Century Gothic" w:cs="Arial"/>
          <w:sz w:val="20"/>
          <w:szCs w:val="20"/>
        </w:rPr>
        <w:t xml:space="preserve"> of installation to verify </w:t>
      </w:r>
      <w:proofErr w:type="gramStart"/>
      <w:r w:rsidRPr="00422BEE">
        <w:rPr>
          <w:rFonts w:ascii="Century Gothic" w:hAnsi="Century Gothic" w:cs="Arial"/>
          <w:sz w:val="20"/>
          <w:szCs w:val="20"/>
        </w:rPr>
        <w:t>readiness</w:t>
      </w:r>
      <w:proofErr w:type="gramEnd"/>
      <w:r w:rsidRPr="00422BEE">
        <w:rPr>
          <w:rFonts w:ascii="Century Gothic" w:hAnsi="Century Gothic" w:cs="Arial"/>
          <w:sz w:val="20"/>
          <w:szCs w:val="20"/>
        </w:rPr>
        <w:t xml:space="preserve"> of </w:t>
      </w:r>
      <w:proofErr w:type="gramStart"/>
      <w:r w:rsidRPr="00422BEE">
        <w:rPr>
          <w:rFonts w:ascii="Century Gothic" w:hAnsi="Century Gothic" w:cs="Arial"/>
          <w:sz w:val="20"/>
          <w:szCs w:val="20"/>
        </w:rPr>
        <w:t>site</w:t>
      </w:r>
      <w:proofErr w:type="gramEnd"/>
      <w:r w:rsidRPr="00422BEE">
        <w:rPr>
          <w:rFonts w:ascii="Century Gothic" w:hAnsi="Century Gothic" w:cs="Arial"/>
          <w:sz w:val="20"/>
          <w:szCs w:val="20"/>
        </w:rPr>
        <w:t xml:space="preserve"> conditions</w:t>
      </w:r>
      <w:r w:rsidR="00606017">
        <w:rPr>
          <w:rFonts w:ascii="Century Gothic" w:hAnsi="Century Gothic" w:cs="Arial"/>
          <w:sz w:val="20"/>
          <w:szCs w:val="20"/>
        </w:rPr>
        <w:t>. Do</w:t>
      </w:r>
      <w:r w:rsidRPr="00422BEE">
        <w:rPr>
          <w:rFonts w:ascii="Century Gothic" w:hAnsi="Century Gothic" w:cs="Arial"/>
          <w:sz w:val="20"/>
          <w:szCs w:val="20"/>
        </w:rPr>
        <w:t xml:space="preserve"> not work until conditions are satisfactory. </w:t>
      </w:r>
    </w:p>
    <w:p w14:paraId="00DFD679" w14:textId="3EAC2C3C" w:rsidR="00616A54" w:rsidRPr="00422BEE" w:rsidRDefault="00616A54" w:rsidP="009A5F2A">
      <w:pPr>
        <w:pStyle w:val="ListParagraph"/>
        <w:numPr>
          <w:ilvl w:val="1"/>
          <w:numId w:val="8"/>
        </w:numPr>
        <w:rPr>
          <w:rFonts w:ascii="Century Gothic" w:hAnsi="Century Gothic" w:cs="Arial"/>
          <w:sz w:val="20"/>
          <w:szCs w:val="20"/>
        </w:rPr>
      </w:pPr>
      <w:r w:rsidRPr="00422BEE">
        <w:rPr>
          <w:rFonts w:ascii="Century Gothic" w:hAnsi="Century Gothic" w:cs="Arial"/>
          <w:sz w:val="20"/>
          <w:szCs w:val="20"/>
        </w:rPr>
        <w:t>INSTALLATION</w:t>
      </w:r>
      <w:r w:rsidRPr="00422BEE">
        <w:rPr>
          <w:rFonts w:ascii="Century Gothic" w:hAnsi="Century Gothic" w:cs="Arial"/>
          <w:sz w:val="20"/>
          <w:szCs w:val="20"/>
        </w:rPr>
        <w:tab/>
      </w:r>
    </w:p>
    <w:p w14:paraId="1229B472" w14:textId="023D2902" w:rsidR="00616A54" w:rsidRPr="00422BEE" w:rsidRDefault="00616A54" w:rsidP="009A5F2A">
      <w:pPr>
        <w:pStyle w:val="ListParagraph"/>
        <w:numPr>
          <w:ilvl w:val="2"/>
          <w:numId w:val="8"/>
        </w:numPr>
        <w:rPr>
          <w:rFonts w:ascii="Century Gothic" w:hAnsi="Century Gothic" w:cs="Arial"/>
          <w:sz w:val="20"/>
          <w:szCs w:val="20"/>
        </w:rPr>
      </w:pPr>
      <w:r w:rsidRPr="00422BEE">
        <w:rPr>
          <w:rFonts w:ascii="Century Gothic" w:hAnsi="Century Gothic" w:cs="Arial"/>
          <w:sz w:val="20"/>
          <w:szCs w:val="20"/>
        </w:rPr>
        <w:t xml:space="preserve">Install components in strict accordance with manufacturer’s instructions </w:t>
      </w:r>
      <w:r w:rsidR="00C03741">
        <w:rPr>
          <w:rFonts w:ascii="Century Gothic" w:hAnsi="Century Gothic" w:cs="Arial"/>
          <w:sz w:val="20"/>
          <w:szCs w:val="20"/>
        </w:rPr>
        <w:t>o</w:t>
      </w:r>
      <w:r w:rsidRPr="00422BEE">
        <w:rPr>
          <w:rFonts w:ascii="Century Gothic" w:hAnsi="Century Gothic" w:cs="Arial"/>
          <w:sz w:val="20"/>
          <w:szCs w:val="20"/>
        </w:rPr>
        <w:t xml:space="preserve">n approved shop drawings. </w:t>
      </w:r>
    </w:p>
    <w:p w14:paraId="007FCB79" w14:textId="77777777" w:rsidR="00DC28DC" w:rsidRPr="00422BEE" w:rsidRDefault="00DC28DC" w:rsidP="00DC28DC">
      <w:pPr>
        <w:pStyle w:val="ListParagraph"/>
        <w:ind w:left="1080"/>
        <w:rPr>
          <w:rFonts w:ascii="Century Gothic" w:hAnsi="Century Gothic" w:cs="Arial"/>
          <w:sz w:val="20"/>
          <w:szCs w:val="20"/>
        </w:rPr>
      </w:pPr>
    </w:p>
    <w:p w14:paraId="2690E3D9" w14:textId="7A8CDE9B" w:rsidR="00DC28DC" w:rsidRPr="00422BEE" w:rsidRDefault="00DC28DC" w:rsidP="009A5F2A">
      <w:pPr>
        <w:pStyle w:val="ListParagraph"/>
        <w:numPr>
          <w:ilvl w:val="0"/>
          <w:numId w:val="8"/>
        </w:numPr>
        <w:rPr>
          <w:rFonts w:ascii="Century Gothic" w:hAnsi="Century Gothic" w:cs="Arial"/>
          <w:b/>
          <w:sz w:val="20"/>
          <w:szCs w:val="20"/>
        </w:rPr>
      </w:pPr>
      <w:r w:rsidRPr="00422BEE">
        <w:rPr>
          <w:rFonts w:ascii="Century Gothic" w:hAnsi="Century Gothic" w:cs="Arial"/>
          <w:b/>
          <w:sz w:val="20"/>
          <w:szCs w:val="20"/>
        </w:rPr>
        <w:t>END OF SECTION</w:t>
      </w:r>
    </w:p>
    <w:sectPr w:rsidR="00DC28DC" w:rsidRPr="00422BEE" w:rsidSect="005D3232">
      <w:headerReference w:type="default" r:id="rId14"/>
      <w:footerReference w:type="default" r:id="rId15"/>
      <w:pgSz w:w="12240" w:h="15840"/>
      <w:pgMar w:top="243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39A9F1" w14:textId="77777777" w:rsidR="00FE6E18" w:rsidRDefault="00FE6E18" w:rsidP="00423455">
      <w:pPr>
        <w:spacing w:after="0" w:line="240" w:lineRule="auto"/>
      </w:pPr>
      <w:r>
        <w:separator/>
      </w:r>
    </w:p>
  </w:endnote>
  <w:endnote w:type="continuationSeparator" w:id="0">
    <w:p w14:paraId="798E0C79" w14:textId="77777777" w:rsidR="00FE6E18" w:rsidRDefault="00FE6E18" w:rsidP="00423455">
      <w:pPr>
        <w:spacing w:after="0" w:line="240" w:lineRule="auto"/>
      </w:pPr>
      <w:r>
        <w:continuationSeparator/>
      </w:r>
    </w:p>
  </w:endnote>
  <w:endnote w:type="continuationNotice" w:id="1">
    <w:p w14:paraId="58D47100" w14:textId="77777777" w:rsidR="00FE6E18" w:rsidRDefault="00FE6E1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7BD4B" w14:textId="167FC4CF" w:rsidR="004D07D8" w:rsidRDefault="007433C8" w:rsidP="004D07D8">
    <w:pPr>
      <w:pStyle w:val="Footer"/>
      <w:rPr>
        <w:rFonts w:ascii="Century Gothic" w:hAnsi="Century Gothic"/>
        <w:noProof/>
        <w:sz w:val="16"/>
        <w:szCs w:val="16"/>
      </w:rPr>
    </w:pPr>
    <w:r w:rsidRPr="00FA7D46">
      <w:rPr>
        <w:rFonts w:ascii="Arial" w:hAnsi="Arial" w:cs="Arial"/>
        <w:sz w:val="16"/>
        <w:szCs w:val="16"/>
      </w:rPr>
      <w:t xml:space="preserve">Page </w:t>
    </w:r>
    <w:r w:rsidRPr="00FA7D46">
      <w:rPr>
        <w:rFonts w:ascii="Arial" w:hAnsi="Arial" w:cs="Arial"/>
        <w:b/>
        <w:sz w:val="16"/>
        <w:szCs w:val="16"/>
      </w:rPr>
      <w:fldChar w:fldCharType="begin"/>
    </w:r>
    <w:r w:rsidRPr="00FA7D46">
      <w:rPr>
        <w:rFonts w:ascii="Arial" w:hAnsi="Arial" w:cs="Arial"/>
        <w:b/>
        <w:sz w:val="16"/>
        <w:szCs w:val="16"/>
      </w:rPr>
      <w:instrText xml:space="preserve"> PAGE </w:instrText>
    </w:r>
    <w:r w:rsidRPr="00FA7D46">
      <w:rPr>
        <w:rFonts w:ascii="Arial" w:hAnsi="Arial" w:cs="Arial"/>
        <w:b/>
        <w:sz w:val="16"/>
        <w:szCs w:val="16"/>
      </w:rPr>
      <w:fldChar w:fldCharType="separate"/>
    </w:r>
    <w:r>
      <w:rPr>
        <w:rFonts w:ascii="Arial" w:hAnsi="Arial" w:cs="Arial"/>
        <w:b/>
        <w:sz w:val="16"/>
        <w:szCs w:val="16"/>
      </w:rPr>
      <w:t>4</w:t>
    </w:r>
    <w:r w:rsidRPr="00FA7D46">
      <w:rPr>
        <w:rFonts w:ascii="Arial" w:hAnsi="Arial" w:cs="Arial"/>
        <w:b/>
        <w:sz w:val="16"/>
        <w:szCs w:val="16"/>
      </w:rPr>
      <w:fldChar w:fldCharType="end"/>
    </w:r>
    <w:r w:rsidRPr="00FA7D46">
      <w:rPr>
        <w:rFonts w:ascii="Arial" w:hAnsi="Arial" w:cs="Arial"/>
        <w:sz w:val="16"/>
        <w:szCs w:val="16"/>
      </w:rPr>
      <w:t xml:space="preserve"> of </w:t>
    </w:r>
    <w:r w:rsidRPr="00FA7D46">
      <w:rPr>
        <w:rFonts w:ascii="Arial" w:hAnsi="Arial" w:cs="Arial"/>
        <w:b/>
        <w:sz w:val="16"/>
        <w:szCs w:val="16"/>
      </w:rPr>
      <w:fldChar w:fldCharType="begin"/>
    </w:r>
    <w:r w:rsidRPr="00FA7D46">
      <w:rPr>
        <w:rFonts w:ascii="Arial" w:hAnsi="Arial" w:cs="Arial"/>
        <w:b/>
        <w:sz w:val="16"/>
        <w:szCs w:val="16"/>
      </w:rPr>
      <w:instrText xml:space="preserve"> NUMPAGES  </w:instrText>
    </w:r>
    <w:r w:rsidRPr="00FA7D46">
      <w:rPr>
        <w:rFonts w:ascii="Arial" w:hAnsi="Arial" w:cs="Arial"/>
        <w:b/>
        <w:sz w:val="16"/>
        <w:szCs w:val="16"/>
      </w:rPr>
      <w:fldChar w:fldCharType="separate"/>
    </w:r>
    <w:r>
      <w:rPr>
        <w:rFonts w:ascii="Arial" w:hAnsi="Arial" w:cs="Arial"/>
        <w:b/>
        <w:sz w:val="16"/>
        <w:szCs w:val="16"/>
      </w:rPr>
      <w:t>8</w:t>
    </w:r>
    <w:r w:rsidRPr="00FA7D46">
      <w:rPr>
        <w:rFonts w:ascii="Arial" w:hAnsi="Arial" w:cs="Arial"/>
        <w:b/>
        <w:sz w:val="16"/>
        <w:szCs w:val="16"/>
      </w:rPr>
      <w:fldChar w:fldCharType="end"/>
    </w:r>
    <w:r>
      <w:rPr>
        <w:rFonts w:ascii="Arial" w:hAnsi="Arial" w:cs="Arial"/>
        <w:b/>
        <w:sz w:val="16"/>
        <w:szCs w:val="16"/>
      </w:rPr>
      <w:t xml:space="preserve">  |  </w:t>
    </w:r>
    <w:r w:rsidR="004D07D8" w:rsidRPr="00F665AF">
      <w:rPr>
        <w:rFonts w:ascii="Century Gothic" w:hAnsi="Century Gothic"/>
        <w:noProof/>
        <w:sz w:val="16"/>
        <w:szCs w:val="16"/>
      </w:rPr>
      <w:t>Kingspan Light + Air  |  800-759-</w:t>
    </w:r>
    <w:r w:rsidR="004D07D8">
      <w:rPr>
        <w:rFonts w:ascii="Century Gothic" w:hAnsi="Century Gothic"/>
        <w:noProof/>
        <w:sz w:val="16"/>
        <w:szCs w:val="16"/>
      </w:rPr>
      <w:t>6985</w:t>
    </w:r>
    <w:r w:rsidR="004D07D8" w:rsidRPr="00F665AF">
      <w:rPr>
        <w:rFonts w:ascii="Century Gothic" w:hAnsi="Century Gothic"/>
        <w:noProof/>
        <w:sz w:val="16"/>
        <w:szCs w:val="16"/>
      </w:rPr>
      <w:t xml:space="preserve">  |  info@kingspanlightandair.us  |  </w:t>
    </w:r>
    <w:r w:rsidR="004D07D8">
      <w:rPr>
        <w:rFonts w:ascii="Century Gothic" w:hAnsi="Century Gothic"/>
        <w:noProof/>
        <w:sz w:val="16"/>
        <w:szCs w:val="16"/>
      </w:rPr>
      <w:t xml:space="preserve">Section </w:t>
    </w:r>
    <w:r w:rsidR="000E0743">
      <w:rPr>
        <w:rFonts w:ascii="Century Gothic" w:hAnsi="Century Gothic"/>
        <w:noProof/>
        <w:sz w:val="16"/>
        <w:szCs w:val="16"/>
      </w:rPr>
      <w:t>10 73 00</w:t>
    </w:r>
  </w:p>
  <w:p w14:paraId="549F6C44" w14:textId="49E37A32" w:rsidR="007433C8" w:rsidRDefault="004D07D8" w:rsidP="00747D82">
    <w:pPr>
      <w:pStyle w:val="Footer"/>
      <w:tabs>
        <w:tab w:val="clear" w:pos="4680"/>
        <w:tab w:val="clear" w:pos="9360"/>
        <w:tab w:val="left" w:pos="1080"/>
        <w:tab w:val="left" w:pos="2748"/>
      </w:tabs>
      <w:rPr>
        <w:rFonts w:ascii="Arial" w:hAnsi="Arial" w:cs="Arial"/>
        <w:b/>
        <w:sz w:val="16"/>
        <w:szCs w:val="16"/>
      </w:rPr>
    </w:pPr>
    <w:r>
      <w:rPr>
        <w:rFonts w:ascii="Arial" w:hAnsi="Arial" w:cs="Arial"/>
        <w:b/>
        <w:sz w:val="16"/>
        <w:szCs w:val="16"/>
      </w:rPr>
      <w:tab/>
    </w:r>
  </w:p>
  <w:p w14:paraId="2CE01068" w14:textId="5B227FDB" w:rsidR="00423455" w:rsidRPr="007433C8" w:rsidRDefault="4D746146" w:rsidP="007433C8">
    <w:pPr>
      <w:pStyle w:val="Footer"/>
      <w:rPr>
        <w:rFonts w:ascii="Century Gothic" w:hAnsi="Century Gothic" w:cs="Arial"/>
        <w:sz w:val="14"/>
        <w:szCs w:val="14"/>
      </w:rPr>
    </w:pPr>
    <w:r w:rsidRPr="4D746146">
      <w:rPr>
        <w:rFonts w:ascii="Century Gothic" w:hAnsi="Century Gothic" w:cs="Arial"/>
        <w:sz w:val="14"/>
        <w:szCs w:val="14"/>
      </w:rPr>
      <w:t>PLM-CSI-0007-</w:t>
    </w:r>
    <w:r w:rsidR="00BC6BFA">
      <w:rPr>
        <w:rFonts w:ascii="Century Gothic" w:hAnsi="Century Gothic" w:cs="Arial"/>
        <w:sz w:val="14"/>
        <w:szCs w:val="14"/>
      </w:rPr>
      <w:t>25</w:t>
    </w:r>
    <w:r w:rsidR="0024397D">
      <w:rPr>
        <w:rFonts w:ascii="Century Gothic" w:hAnsi="Century Gothic" w:cs="Arial"/>
        <w:sz w:val="14"/>
        <w:szCs w:val="14"/>
      </w:rPr>
      <w:t>1</w:t>
    </w:r>
    <w:r w:rsidR="004C2971">
      <w:rPr>
        <w:rFonts w:ascii="Century Gothic" w:hAnsi="Century Gothic" w:cs="Arial"/>
        <w:sz w:val="14"/>
        <w:szCs w:val="14"/>
      </w:rPr>
      <w:t>1</w:t>
    </w:r>
    <w:r w:rsidR="007433C8">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956AC1" w14:textId="77777777" w:rsidR="00FE6E18" w:rsidRDefault="00FE6E18" w:rsidP="00423455">
      <w:pPr>
        <w:spacing w:after="0" w:line="240" w:lineRule="auto"/>
      </w:pPr>
      <w:r>
        <w:separator/>
      </w:r>
    </w:p>
  </w:footnote>
  <w:footnote w:type="continuationSeparator" w:id="0">
    <w:p w14:paraId="340E0C35" w14:textId="77777777" w:rsidR="00FE6E18" w:rsidRDefault="00FE6E18" w:rsidP="00423455">
      <w:pPr>
        <w:spacing w:after="0" w:line="240" w:lineRule="auto"/>
      </w:pPr>
      <w:r>
        <w:continuationSeparator/>
      </w:r>
    </w:p>
  </w:footnote>
  <w:footnote w:type="continuationNotice" w:id="1">
    <w:p w14:paraId="36B27746" w14:textId="77777777" w:rsidR="00FE6E18" w:rsidRDefault="00FE6E1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F0B83" w14:textId="5220451A" w:rsidR="004D07D8" w:rsidRDefault="004D07D8">
    <w:pPr>
      <w:pStyle w:val="Header"/>
    </w:pPr>
    <w:r>
      <w:rPr>
        <w:noProof/>
      </w:rPr>
      <w:drawing>
        <wp:inline distT="0" distB="0" distL="0" distR="0" wp14:anchorId="3B07D12F" wp14:editId="35F0D0A4">
          <wp:extent cx="1257300" cy="807720"/>
          <wp:effectExtent l="0" t="0" r="0" b="0"/>
          <wp:docPr id="1278191070"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504262" name="Picture 1" descr="A logo for a company&#10;&#10;Description automatically generated"/>
                  <pic:cNvPicPr/>
                </pic:nvPicPr>
                <pic:blipFill rotWithShape="1">
                  <a:blip r:embed="rId1">
                    <a:extLst>
                      <a:ext uri="{28A0092B-C50C-407E-A947-70E740481C1C}">
                        <a14:useLocalDpi xmlns:a14="http://schemas.microsoft.com/office/drawing/2010/main" val="0"/>
                      </a:ext>
                    </a:extLst>
                  </a:blip>
                  <a:srcRect l="1786" t="17858" b="19048"/>
                  <a:stretch/>
                </pic:blipFill>
                <pic:spPr bwMode="auto">
                  <a:xfrm>
                    <a:off x="0" y="0"/>
                    <a:ext cx="1257300" cy="807720"/>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094EA4"/>
    <w:multiLevelType w:val="multilevel"/>
    <w:tmpl w:val="9118C8E4"/>
    <w:lvl w:ilvl="0">
      <w:start w:val="1"/>
      <w:numFmt w:val="decimal"/>
      <w:lvlText w:val="%1"/>
      <w:lvlJc w:val="left"/>
      <w:pPr>
        <w:ind w:left="0" w:hanging="360"/>
      </w:pPr>
      <w:rPr>
        <w:rFonts w:hint="default"/>
        <w:b/>
        <w:i w:val="0"/>
        <w:color w:val="FFFFFF" w:themeColor="background1"/>
      </w:rPr>
    </w:lvl>
    <w:lvl w:ilvl="1">
      <w:start w:val="1"/>
      <w:numFmt w:val="decimal"/>
      <w:lvlText w:val="%1.%2"/>
      <w:lvlJc w:val="left"/>
      <w:pPr>
        <w:ind w:left="360" w:hanging="360"/>
      </w:pPr>
      <w:rPr>
        <w:rFonts w:hint="default"/>
      </w:rPr>
    </w:lvl>
    <w:lvl w:ilvl="2">
      <w:start w:val="1"/>
      <w:numFmt w:val="upperLetter"/>
      <w:lvlText w:val="%3."/>
      <w:lvlJc w:val="left"/>
      <w:pPr>
        <w:ind w:left="1080" w:hanging="360"/>
      </w:pPr>
      <w:rPr>
        <w:rFonts w:hint="default"/>
      </w:rPr>
    </w:lvl>
    <w:lvl w:ilvl="3">
      <w:start w:val="1"/>
      <w:numFmt w:val="decimal"/>
      <w:suff w:val="space"/>
      <w:lvlText w:val="%4."/>
      <w:lvlJc w:val="left"/>
      <w:pPr>
        <w:ind w:left="1609" w:hanging="259"/>
      </w:pPr>
      <w:rPr>
        <w:rFonts w:hint="default"/>
      </w:rPr>
    </w:lvl>
    <w:lvl w:ilvl="4">
      <w:start w:val="1"/>
      <w:numFmt w:val="lowerLetter"/>
      <w:suff w:val="space"/>
      <w:lvlText w:val="%5."/>
      <w:lvlJc w:val="left"/>
      <w:pPr>
        <w:ind w:left="2376" w:hanging="216"/>
      </w:pPr>
      <w:rPr>
        <w:rFonts w:hint="default"/>
      </w:rPr>
    </w:lvl>
    <w:lvl w:ilvl="5">
      <w:start w:val="1"/>
      <w:numFmt w:val="lowerRoman"/>
      <w:suff w:val="space"/>
      <w:lvlText w:val="%6."/>
      <w:lvlJc w:val="left"/>
      <w:pPr>
        <w:ind w:left="2880" w:firstLine="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21372D5"/>
    <w:multiLevelType w:val="multilevel"/>
    <w:tmpl w:val="9118C8E4"/>
    <w:lvl w:ilvl="0">
      <w:start w:val="1"/>
      <w:numFmt w:val="decimal"/>
      <w:lvlText w:val="%1"/>
      <w:lvlJc w:val="left"/>
      <w:pPr>
        <w:ind w:left="0" w:hanging="360"/>
      </w:pPr>
      <w:rPr>
        <w:rFonts w:hint="default"/>
        <w:b/>
        <w:i w:val="0"/>
        <w:color w:val="FFFFFF" w:themeColor="background1"/>
      </w:rPr>
    </w:lvl>
    <w:lvl w:ilvl="1">
      <w:start w:val="1"/>
      <w:numFmt w:val="decimal"/>
      <w:lvlText w:val="%1.%2"/>
      <w:lvlJc w:val="left"/>
      <w:pPr>
        <w:ind w:left="360" w:hanging="360"/>
      </w:pPr>
      <w:rPr>
        <w:rFonts w:hint="default"/>
      </w:rPr>
    </w:lvl>
    <w:lvl w:ilvl="2">
      <w:start w:val="1"/>
      <w:numFmt w:val="upperLetter"/>
      <w:lvlText w:val="%3."/>
      <w:lvlJc w:val="left"/>
      <w:pPr>
        <w:ind w:left="1080" w:hanging="360"/>
      </w:pPr>
      <w:rPr>
        <w:rFonts w:hint="default"/>
      </w:rPr>
    </w:lvl>
    <w:lvl w:ilvl="3">
      <w:start w:val="1"/>
      <w:numFmt w:val="decimal"/>
      <w:suff w:val="space"/>
      <w:lvlText w:val="%4."/>
      <w:lvlJc w:val="left"/>
      <w:pPr>
        <w:ind w:left="1699" w:hanging="259"/>
      </w:pPr>
      <w:rPr>
        <w:rFonts w:hint="default"/>
      </w:rPr>
    </w:lvl>
    <w:lvl w:ilvl="4">
      <w:start w:val="1"/>
      <w:numFmt w:val="lowerLetter"/>
      <w:suff w:val="space"/>
      <w:lvlText w:val="%5."/>
      <w:lvlJc w:val="left"/>
      <w:pPr>
        <w:ind w:left="2376" w:hanging="216"/>
      </w:pPr>
      <w:rPr>
        <w:rFonts w:hint="default"/>
      </w:rPr>
    </w:lvl>
    <w:lvl w:ilvl="5">
      <w:start w:val="1"/>
      <w:numFmt w:val="lowerRoman"/>
      <w:suff w:val="space"/>
      <w:lvlText w:val="%6."/>
      <w:lvlJc w:val="left"/>
      <w:pPr>
        <w:ind w:left="2880" w:firstLine="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B58098A"/>
    <w:multiLevelType w:val="multilevel"/>
    <w:tmpl w:val="9118C8E4"/>
    <w:lvl w:ilvl="0">
      <w:start w:val="1"/>
      <w:numFmt w:val="decimal"/>
      <w:lvlText w:val="%1"/>
      <w:lvlJc w:val="left"/>
      <w:pPr>
        <w:ind w:left="0" w:hanging="360"/>
      </w:pPr>
      <w:rPr>
        <w:rFonts w:hint="default"/>
        <w:b/>
        <w:i w:val="0"/>
        <w:color w:val="FFFFFF" w:themeColor="background1"/>
      </w:rPr>
    </w:lvl>
    <w:lvl w:ilvl="1">
      <w:start w:val="1"/>
      <w:numFmt w:val="decimal"/>
      <w:lvlText w:val="%1.%2"/>
      <w:lvlJc w:val="left"/>
      <w:pPr>
        <w:ind w:left="360" w:hanging="360"/>
      </w:pPr>
      <w:rPr>
        <w:rFonts w:hint="default"/>
      </w:rPr>
    </w:lvl>
    <w:lvl w:ilvl="2">
      <w:start w:val="1"/>
      <w:numFmt w:val="upperLetter"/>
      <w:lvlText w:val="%3."/>
      <w:lvlJc w:val="left"/>
      <w:pPr>
        <w:ind w:left="1080" w:hanging="360"/>
      </w:pPr>
      <w:rPr>
        <w:rFonts w:hint="default"/>
      </w:rPr>
    </w:lvl>
    <w:lvl w:ilvl="3">
      <w:start w:val="1"/>
      <w:numFmt w:val="decimal"/>
      <w:suff w:val="space"/>
      <w:lvlText w:val="%4."/>
      <w:lvlJc w:val="left"/>
      <w:pPr>
        <w:ind w:left="1699" w:hanging="259"/>
      </w:pPr>
      <w:rPr>
        <w:rFonts w:hint="default"/>
      </w:rPr>
    </w:lvl>
    <w:lvl w:ilvl="4">
      <w:start w:val="1"/>
      <w:numFmt w:val="lowerLetter"/>
      <w:suff w:val="space"/>
      <w:lvlText w:val="%5."/>
      <w:lvlJc w:val="left"/>
      <w:pPr>
        <w:ind w:left="2376" w:hanging="216"/>
      </w:pPr>
      <w:rPr>
        <w:rFonts w:hint="default"/>
      </w:rPr>
    </w:lvl>
    <w:lvl w:ilvl="5">
      <w:start w:val="1"/>
      <w:numFmt w:val="lowerRoman"/>
      <w:suff w:val="space"/>
      <w:lvlText w:val="%6."/>
      <w:lvlJc w:val="left"/>
      <w:pPr>
        <w:ind w:left="2880" w:firstLine="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83455AF"/>
    <w:multiLevelType w:val="hybridMultilevel"/>
    <w:tmpl w:val="19461318"/>
    <w:lvl w:ilvl="0" w:tplc="35FEC9D8">
      <w:numFmt w:val="bullet"/>
      <w:lvlText w:val="-"/>
      <w:lvlJc w:val="left"/>
      <w:pPr>
        <w:ind w:left="720" w:hanging="360"/>
      </w:pPr>
      <w:rPr>
        <w:rFonts w:ascii="Century Gothic" w:eastAsiaTheme="minorHAnsi" w:hAnsi="Century Gothic"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2B15337"/>
    <w:multiLevelType w:val="hybridMultilevel"/>
    <w:tmpl w:val="4F108894"/>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4B327508"/>
    <w:multiLevelType w:val="hybridMultilevel"/>
    <w:tmpl w:val="0986A4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5BC00F51"/>
    <w:multiLevelType w:val="hybridMultilevel"/>
    <w:tmpl w:val="4E00B61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11594418">
    <w:abstractNumId w:val="2"/>
  </w:num>
  <w:num w:numId="2" w16cid:durableId="165232366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89864868">
    <w:abstractNumId w:val="6"/>
  </w:num>
  <w:num w:numId="4" w16cid:durableId="1364987614">
    <w:abstractNumId w:val="5"/>
  </w:num>
  <w:num w:numId="5" w16cid:durableId="1272972815">
    <w:abstractNumId w:val="4"/>
  </w:num>
  <w:num w:numId="6" w16cid:durableId="810904850">
    <w:abstractNumId w:val="3"/>
  </w:num>
  <w:num w:numId="7" w16cid:durableId="1015039476">
    <w:abstractNumId w:val="0"/>
  </w:num>
  <w:num w:numId="8" w16cid:durableId="6568814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6C7"/>
    <w:rsid w:val="000041BE"/>
    <w:rsid w:val="00004355"/>
    <w:rsid w:val="00004F3D"/>
    <w:rsid w:val="00012E23"/>
    <w:rsid w:val="00013ABB"/>
    <w:rsid w:val="00016B6E"/>
    <w:rsid w:val="000212F9"/>
    <w:rsid w:val="00021BB4"/>
    <w:rsid w:val="00030647"/>
    <w:rsid w:val="00031E89"/>
    <w:rsid w:val="0004429B"/>
    <w:rsid w:val="00046CD0"/>
    <w:rsid w:val="000472DA"/>
    <w:rsid w:val="00047C0B"/>
    <w:rsid w:val="000503AD"/>
    <w:rsid w:val="000547F7"/>
    <w:rsid w:val="00056123"/>
    <w:rsid w:val="00060A52"/>
    <w:rsid w:val="0006122D"/>
    <w:rsid w:val="00065008"/>
    <w:rsid w:val="00073CEA"/>
    <w:rsid w:val="00074C2B"/>
    <w:rsid w:val="00080B17"/>
    <w:rsid w:val="000828E0"/>
    <w:rsid w:val="00090723"/>
    <w:rsid w:val="000927F5"/>
    <w:rsid w:val="0009401A"/>
    <w:rsid w:val="00097DF0"/>
    <w:rsid w:val="00097E09"/>
    <w:rsid w:val="000A07B5"/>
    <w:rsid w:val="000A30C3"/>
    <w:rsid w:val="000A3AEE"/>
    <w:rsid w:val="000B42D1"/>
    <w:rsid w:val="000C0C18"/>
    <w:rsid w:val="000C1C62"/>
    <w:rsid w:val="000C1E0B"/>
    <w:rsid w:val="000C3DD6"/>
    <w:rsid w:val="000C4D23"/>
    <w:rsid w:val="000D338E"/>
    <w:rsid w:val="000D33D4"/>
    <w:rsid w:val="000D6F26"/>
    <w:rsid w:val="000E0743"/>
    <w:rsid w:val="000E2259"/>
    <w:rsid w:val="000E434F"/>
    <w:rsid w:val="000F4C0A"/>
    <w:rsid w:val="00107B97"/>
    <w:rsid w:val="0011071E"/>
    <w:rsid w:val="00112502"/>
    <w:rsid w:val="0011448E"/>
    <w:rsid w:val="00115253"/>
    <w:rsid w:val="00115E72"/>
    <w:rsid w:val="001227B9"/>
    <w:rsid w:val="001253B7"/>
    <w:rsid w:val="0013093D"/>
    <w:rsid w:val="001323C4"/>
    <w:rsid w:val="001369C8"/>
    <w:rsid w:val="00136D7C"/>
    <w:rsid w:val="001443F6"/>
    <w:rsid w:val="001463C8"/>
    <w:rsid w:val="001470EB"/>
    <w:rsid w:val="00150635"/>
    <w:rsid w:val="001609AA"/>
    <w:rsid w:val="00161CC8"/>
    <w:rsid w:val="00162FF1"/>
    <w:rsid w:val="00171F1A"/>
    <w:rsid w:val="001723DA"/>
    <w:rsid w:val="00173E69"/>
    <w:rsid w:val="00174C15"/>
    <w:rsid w:val="001910EA"/>
    <w:rsid w:val="0019472A"/>
    <w:rsid w:val="001957D7"/>
    <w:rsid w:val="00195885"/>
    <w:rsid w:val="00196D8D"/>
    <w:rsid w:val="001A0704"/>
    <w:rsid w:val="001A1219"/>
    <w:rsid w:val="001A4A30"/>
    <w:rsid w:val="001A6E08"/>
    <w:rsid w:val="001A6FA4"/>
    <w:rsid w:val="001A7DE8"/>
    <w:rsid w:val="001B0218"/>
    <w:rsid w:val="001B6452"/>
    <w:rsid w:val="001B670F"/>
    <w:rsid w:val="001C0E6E"/>
    <w:rsid w:val="001C7411"/>
    <w:rsid w:val="001D1F9A"/>
    <w:rsid w:val="001D270C"/>
    <w:rsid w:val="001D7C4A"/>
    <w:rsid w:val="001F02F0"/>
    <w:rsid w:val="001F0FB2"/>
    <w:rsid w:val="001F458D"/>
    <w:rsid w:val="001F7739"/>
    <w:rsid w:val="002015FF"/>
    <w:rsid w:val="00202599"/>
    <w:rsid w:val="00206BEC"/>
    <w:rsid w:val="00211110"/>
    <w:rsid w:val="00211EFB"/>
    <w:rsid w:val="00213BF0"/>
    <w:rsid w:val="00213EDA"/>
    <w:rsid w:val="00217A46"/>
    <w:rsid w:val="00220B56"/>
    <w:rsid w:val="002228F5"/>
    <w:rsid w:val="00222F64"/>
    <w:rsid w:val="002272A7"/>
    <w:rsid w:val="00231A41"/>
    <w:rsid w:val="00240089"/>
    <w:rsid w:val="00241399"/>
    <w:rsid w:val="0024397D"/>
    <w:rsid w:val="00243D6F"/>
    <w:rsid w:val="00247DBE"/>
    <w:rsid w:val="00250626"/>
    <w:rsid w:val="00250A3B"/>
    <w:rsid w:val="002519D0"/>
    <w:rsid w:val="00253082"/>
    <w:rsid w:val="00261CD4"/>
    <w:rsid w:val="00262834"/>
    <w:rsid w:val="002648DB"/>
    <w:rsid w:val="0026743E"/>
    <w:rsid w:val="00267873"/>
    <w:rsid w:val="00270E56"/>
    <w:rsid w:val="002719D6"/>
    <w:rsid w:val="0027619A"/>
    <w:rsid w:val="002774BC"/>
    <w:rsid w:val="002775C2"/>
    <w:rsid w:val="0027785B"/>
    <w:rsid w:val="00277D8E"/>
    <w:rsid w:val="0028482D"/>
    <w:rsid w:val="002902AD"/>
    <w:rsid w:val="002917F4"/>
    <w:rsid w:val="002938A0"/>
    <w:rsid w:val="00296841"/>
    <w:rsid w:val="002A6E3C"/>
    <w:rsid w:val="002B0184"/>
    <w:rsid w:val="002B09F6"/>
    <w:rsid w:val="002B3536"/>
    <w:rsid w:val="002B7413"/>
    <w:rsid w:val="002C564A"/>
    <w:rsid w:val="002D46F4"/>
    <w:rsid w:val="002D6F29"/>
    <w:rsid w:val="002E01B0"/>
    <w:rsid w:val="002E22C6"/>
    <w:rsid w:val="002F3201"/>
    <w:rsid w:val="002F3CD1"/>
    <w:rsid w:val="002F699A"/>
    <w:rsid w:val="002F7AB4"/>
    <w:rsid w:val="00300E15"/>
    <w:rsid w:val="00302A9C"/>
    <w:rsid w:val="00310206"/>
    <w:rsid w:val="003109CB"/>
    <w:rsid w:val="003112D3"/>
    <w:rsid w:val="00314402"/>
    <w:rsid w:val="00315BDC"/>
    <w:rsid w:val="00327080"/>
    <w:rsid w:val="0033145C"/>
    <w:rsid w:val="0034002A"/>
    <w:rsid w:val="00344888"/>
    <w:rsid w:val="0034754B"/>
    <w:rsid w:val="00350BF4"/>
    <w:rsid w:val="0035667B"/>
    <w:rsid w:val="0035744F"/>
    <w:rsid w:val="003576E9"/>
    <w:rsid w:val="0036271A"/>
    <w:rsid w:val="00363D71"/>
    <w:rsid w:val="00365061"/>
    <w:rsid w:val="00367C28"/>
    <w:rsid w:val="00380B67"/>
    <w:rsid w:val="00380DB5"/>
    <w:rsid w:val="00382EA4"/>
    <w:rsid w:val="00383430"/>
    <w:rsid w:val="0038483E"/>
    <w:rsid w:val="003853A2"/>
    <w:rsid w:val="00385A23"/>
    <w:rsid w:val="00387C63"/>
    <w:rsid w:val="003930C3"/>
    <w:rsid w:val="00393388"/>
    <w:rsid w:val="00393F10"/>
    <w:rsid w:val="003941E1"/>
    <w:rsid w:val="003A29C7"/>
    <w:rsid w:val="003A3E28"/>
    <w:rsid w:val="003B05B8"/>
    <w:rsid w:val="003B522A"/>
    <w:rsid w:val="003B76DD"/>
    <w:rsid w:val="003C1D92"/>
    <w:rsid w:val="003C263A"/>
    <w:rsid w:val="003C283E"/>
    <w:rsid w:val="003C7B80"/>
    <w:rsid w:val="003D2BA1"/>
    <w:rsid w:val="003D360E"/>
    <w:rsid w:val="003D5D38"/>
    <w:rsid w:val="003D7195"/>
    <w:rsid w:val="003E2433"/>
    <w:rsid w:val="003E26D9"/>
    <w:rsid w:val="003E52A1"/>
    <w:rsid w:val="003E7083"/>
    <w:rsid w:val="003F2EED"/>
    <w:rsid w:val="003F62B5"/>
    <w:rsid w:val="003F7BDA"/>
    <w:rsid w:val="004017D6"/>
    <w:rsid w:val="00403FF3"/>
    <w:rsid w:val="004111E7"/>
    <w:rsid w:val="00411EBA"/>
    <w:rsid w:val="0041446D"/>
    <w:rsid w:val="004208C1"/>
    <w:rsid w:val="00422BEE"/>
    <w:rsid w:val="00423455"/>
    <w:rsid w:val="00427E20"/>
    <w:rsid w:val="0044125B"/>
    <w:rsid w:val="00451D86"/>
    <w:rsid w:val="00455589"/>
    <w:rsid w:val="00462410"/>
    <w:rsid w:val="004646FD"/>
    <w:rsid w:val="0047012D"/>
    <w:rsid w:val="00471BD6"/>
    <w:rsid w:val="004751D1"/>
    <w:rsid w:val="00477C4F"/>
    <w:rsid w:val="00480474"/>
    <w:rsid w:val="004804DB"/>
    <w:rsid w:val="004811D9"/>
    <w:rsid w:val="00481549"/>
    <w:rsid w:val="0048342C"/>
    <w:rsid w:val="00483E14"/>
    <w:rsid w:val="0048538A"/>
    <w:rsid w:val="00486194"/>
    <w:rsid w:val="004918BC"/>
    <w:rsid w:val="0049553C"/>
    <w:rsid w:val="004961DA"/>
    <w:rsid w:val="004A3232"/>
    <w:rsid w:val="004B01C1"/>
    <w:rsid w:val="004B4E8B"/>
    <w:rsid w:val="004C2971"/>
    <w:rsid w:val="004C3C5A"/>
    <w:rsid w:val="004C4101"/>
    <w:rsid w:val="004C427C"/>
    <w:rsid w:val="004C6833"/>
    <w:rsid w:val="004D07D8"/>
    <w:rsid w:val="004D48E5"/>
    <w:rsid w:val="004D5BD9"/>
    <w:rsid w:val="004E2861"/>
    <w:rsid w:val="004E2F24"/>
    <w:rsid w:val="004F0935"/>
    <w:rsid w:val="004F70C5"/>
    <w:rsid w:val="00500DEB"/>
    <w:rsid w:val="00506029"/>
    <w:rsid w:val="0050662F"/>
    <w:rsid w:val="00506906"/>
    <w:rsid w:val="005109D1"/>
    <w:rsid w:val="00524EFF"/>
    <w:rsid w:val="00525595"/>
    <w:rsid w:val="005305D4"/>
    <w:rsid w:val="00530960"/>
    <w:rsid w:val="00543A45"/>
    <w:rsid w:val="00543BE0"/>
    <w:rsid w:val="00546DE6"/>
    <w:rsid w:val="00551FA2"/>
    <w:rsid w:val="0056169E"/>
    <w:rsid w:val="00561849"/>
    <w:rsid w:val="0056275F"/>
    <w:rsid w:val="005659E1"/>
    <w:rsid w:val="005736D5"/>
    <w:rsid w:val="00573D90"/>
    <w:rsid w:val="00576DBC"/>
    <w:rsid w:val="00577763"/>
    <w:rsid w:val="0058031C"/>
    <w:rsid w:val="00587471"/>
    <w:rsid w:val="00587C4D"/>
    <w:rsid w:val="00587FCA"/>
    <w:rsid w:val="005900CF"/>
    <w:rsid w:val="00594FA9"/>
    <w:rsid w:val="005A06E2"/>
    <w:rsid w:val="005A3065"/>
    <w:rsid w:val="005A5537"/>
    <w:rsid w:val="005A58F8"/>
    <w:rsid w:val="005A6C25"/>
    <w:rsid w:val="005B1BF3"/>
    <w:rsid w:val="005B3B69"/>
    <w:rsid w:val="005B47CD"/>
    <w:rsid w:val="005B526E"/>
    <w:rsid w:val="005B538D"/>
    <w:rsid w:val="005B692D"/>
    <w:rsid w:val="005B760A"/>
    <w:rsid w:val="005C04ED"/>
    <w:rsid w:val="005C34AB"/>
    <w:rsid w:val="005D3232"/>
    <w:rsid w:val="005D34A3"/>
    <w:rsid w:val="005D6BBE"/>
    <w:rsid w:val="005D75F4"/>
    <w:rsid w:val="005E12C6"/>
    <w:rsid w:val="005E7E1C"/>
    <w:rsid w:val="005F09B2"/>
    <w:rsid w:val="005F2E1A"/>
    <w:rsid w:val="005F3D06"/>
    <w:rsid w:val="005F4AE0"/>
    <w:rsid w:val="005F6AA9"/>
    <w:rsid w:val="005F777A"/>
    <w:rsid w:val="0060496A"/>
    <w:rsid w:val="00606017"/>
    <w:rsid w:val="00607364"/>
    <w:rsid w:val="00612941"/>
    <w:rsid w:val="00613B1E"/>
    <w:rsid w:val="00616355"/>
    <w:rsid w:val="00616A54"/>
    <w:rsid w:val="00621A7F"/>
    <w:rsid w:val="006223DA"/>
    <w:rsid w:val="00631F2F"/>
    <w:rsid w:val="006325D0"/>
    <w:rsid w:val="00632D92"/>
    <w:rsid w:val="00634633"/>
    <w:rsid w:val="00635220"/>
    <w:rsid w:val="006415C4"/>
    <w:rsid w:val="00641E56"/>
    <w:rsid w:val="0064680D"/>
    <w:rsid w:val="00646A98"/>
    <w:rsid w:val="00655589"/>
    <w:rsid w:val="006557AC"/>
    <w:rsid w:val="00660495"/>
    <w:rsid w:val="006662D8"/>
    <w:rsid w:val="00670BDF"/>
    <w:rsid w:val="00671183"/>
    <w:rsid w:val="006724FB"/>
    <w:rsid w:val="006747BF"/>
    <w:rsid w:val="006777D3"/>
    <w:rsid w:val="00682667"/>
    <w:rsid w:val="00685648"/>
    <w:rsid w:val="00686994"/>
    <w:rsid w:val="00692DC6"/>
    <w:rsid w:val="00693B8C"/>
    <w:rsid w:val="006A77F4"/>
    <w:rsid w:val="006B3629"/>
    <w:rsid w:val="006C156F"/>
    <w:rsid w:val="006C72F3"/>
    <w:rsid w:val="006D13C7"/>
    <w:rsid w:val="006E15BD"/>
    <w:rsid w:val="006E1C36"/>
    <w:rsid w:val="006E4500"/>
    <w:rsid w:val="006E5FB7"/>
    <w:rsid w:val="006F281C"/>
    <w:rsid w:val="006F62A8"/>
    <w:rsid w:val="006F72FE"/>
    <w:rsid w:val="0070114C"/>
    <w:rsid w:val="00702F63"/>
    <w:rsid w:val="00704CDB"/>
    <w:rsid w:val="00716107"/>
    <w:rsid w:val="007170D1"/>
    <w:rsid w:val="00721370"/>
    <w:rsid w:val="007220B2"/>
    <w:rsid w:val="00722FE1"/>
    <w:rsid w:val="00724991"/>
    <w:rsid w:val="00724CCA"/>
    <w:rsid w:val="00730EA9"/>
    <w:rsid w:val="007317EC"/>
    <w:rsid w:val="00732BBC"/>
    <w:rsid w:val="00732ED5"/>
    <w:rsid w:val="007340B2"/>
    <w:rsid w:val="00737A0D"/>
    <w:rsid w:val="00740DC7"/>
    <w:rsid w:val="007433C8"/>
    <w:rsid w:val="00747D82"/>
    <w:rsid w:val="00754620"/>
    <w:rsid w:val="00756430"/>
    <w:rsid w:val="007572B2"/>
    <w:rsid w:val="007600D6"/>
    <w:rsid w:val="00764459"/>
    <w:rsid w:val="00765F77"/>
    <w:rsid w:val="00767DB9"/>
    <w:rsid w:val="0077357C"/>
    <w:rsid w:val="007746F5"/>
    <w:rsid w:val="00776AE0"/>
    <w:rsid w:val="00776EE2"/>
    <w:rsid w:val="0078054D"/>
    <w:rsid w:val="00785762"/>
    <w:rsid w:val="007A0F73"/>
    <w:rsid w:val="007A1BF6"/>
    <w:rsid w:val="007A72E2"/>
    <w:rsid w:val="007A7D25"/>
    <w:rsid w:val="007C24DE"/>
    <w:rsid w:val="007C2D8C"/>
    <w:rsid w:val="007C61D3"/>
    <w:rsid w:val="007C7876"/>
    <w:rsid w:val="007D082B"/>
    <w:rsid w:val="007D0A09"/>
    <w:rsid w:val="007D0C9A"/>
    <w:rsid w:val="007D16C3"/>
    <w:rsid w:val="007D6DAD"/>
    <w:rsid w:val="007E7021"/>
    <w:rsid w:val="007E7B2E"/>
    <w:rsid w:val="007E7B67"/>
    <w:rsid w:val="007F0883"/>
    <w:rsid w:val="007F0C04"/>
    <w:rsid w:val="007F45C3"/>
    <w:rsid w:val="00800431"/>
    <w:rsid w:val="00805CD6"/>
    <w:rsid w:val="008112A7"/>
    <w:rsid w:val="008230A1"/>
    <w:rsid w:val="008240AA"/>
    <w:rsid w:val="00825847"/>
    <w:rsid w:val="00826564"/>
    <w:rsid w:val="00831F30"/>
    <w:rsid w:val="00835EB3"/>
    <w:rsid w:val="008417FF"/>
    <w:rsid w:val="00842998"/>
    <w:rsid w:val="00845CCC"/>
    <w:rsid w:val="0084659D"/>
    <w:rsid w:val="00851145"/>
    <w:rsid w:val="00855049"/>
    <w:rsid w:val="008579DF"/>
    <w:rsid w:val="008607F4"/>
    <w:rsid w:val="008619E7"/>
    <w:rsid w:val="00861C84"/>
    <w:rsid w:val="008630C1"/>
    <w:rsid w:val="00863B62"/>
    <w:rsid w:val="008647CC"/>
    <w:rsid w:val="00875082"/>
    <w:rsid w:val="00876F07"/>
    <w:rsid w:val="00877966"/>
    <w:rsid w:val="00877DA5"/>
    <w:rsid w:val="00880FAA"/>
    <w:rsid w:val="00882AFC"/>
    <w:rsid w:val="0089061D"/>
    <w:rsid w:val="00890906"/>
    <w:rsid w:val="00896C04"/>
    <w:rsid w:val="008A2D23"/>
    <w:rsid w:val="008A4322"/>
    <w:rsid w:val="008A5A23"/>
    <w:rsid w:val="008A62F6"/>
    <w:rsid w:val="008B3636"/>
    <w:rsid w:val="008B73FA"/>
    <w:rsid w:val="008C388D"/>
    <w:rsid w:val="008C590D"/>
    <w:rsid w:val="008C7BA2"/>
    <w:rsid w:val="008D1033"/>
    <w:rsid w:val="008D513B"/>
    <w:rsid w:val="008D52EC"/>
    <w:rsid w:val="008D635D"/>
    <w:rsid w:val="008D6D9C"/>
    <w:rsid w:val="008E1FB3"/>
    <w:rsid w:val="008E2222"/>
    <w:rsid w:val="008E426C"/>
    <w:rsid w:val="008E6434"/>
    <w:rsid w:val="008E6E52"/>
    <w:rsid w:val="008F2F6B"/>
    <w:rsid w:val="008F3B35"/>
    <w:rsid w:val="008F530C"/>
    <w:rsid w:val="008F5512"/>
    <w:rsid w:val="00903DBA"/>
    <w:rsid w:val="00904387"/>
    <w:rsid w:val="0090617D"/>
    <w:rsid w:val="00906F5F"/>
    <w:rsid w:val="009107AA"/>
    <w:rsid w:val="009200F8"/>
    <w:rsid w:val="00921CE3"/>
    <w:rsid w:val="009276FF"/>
    <w:rsid w:val="00927F82"/>
    <w:rsid w:val="00936869"/>
    <w:rsid w:val="00936EF0"/>
    <w:rsid w:val="009416C7"/>
    <w:rsid w:val="0094241A"/>
    <w:rsid w:val="009443B0"/>
    <w:rsid w:val="00945E29"/>
    <w:rsid w:val="009466C7"/>
    <w:rsid w:val="00946B39"/>
    <w:rsid w:val="009507DE"/>
    <w:rsid w:val="00960C04"/>
    <w:rsid w:val="009613C5"/>
    <w:rsid w:val="009619FF"/>
    <w:rsid w:val="00962F42"/>
    <w:rsid w:val="009678D1"/>
    <w:rsid w:val="00967CC4"/>
    <w:rsid w:val="00977586"/>
    <w:rsid w:val="009810C1"/>
    <w:rsid w:val="00981834"/>
    <w:rsid w:val="00986F46"/>
    <w:rsid w:val="00992B81"/>
    <w:rsid w:val="00994F15"/>
    <w:rsid w:val="00994F8B"/>
    <w:rsid w:val="009A0C84"/>
    <w:rsid w:val="009A4082"/>
    <w:rsid w:val="009A4F39"/>
    <w:rsid w:val="009A5082"/>
    <w:rsid w:val="009A5F2A"/>
    <w:rsid w:val="009A71C3"/>
    <w:rsid w:val="009B5BA6"/>
    <w:rsid w:val="009B69F3"/>
    <w:rsid w:val="009B6C52"/>
    <w:rsid w:val="009B78C6"/>
    <w:rsid w:val="009B7ABB"/>
    <w:rsid w:val="009C0C1B"/>
    <w:rsid w:val="009C2CF8"/>
    <w:rsid w:val="009E35F9"/>
    <w:rsid w:val="009E5A62"/>
    <w:rsid w:val="009F0287"/>
    <w:rsid w:val="009F39BA"/>
    <w:rsid w:val="009F69FA"/>
    <w:rsid w:val="009F7E00"/>
    <w:rsid w:val="00A038E4"/>
    <w:rsid w:val="00A0483B"/>
    <w:rsid w:val="00A14CEE"/>
    <w:rsid w:val="00A17755"/>
    <w:rsid w:val="00A2635C"/>
    <w:rsid w:val="00A27869"/>
    <w:rsid w:val="00A34A46"/>
    <w:rsid w:val="00A359DE"/>
    <w:rsid w:val="00A35DA6"/>
    <w:rsid w:val="00A4598E"/>
    <w:rsid w:val="00A45A77"/>
    <w:rsid w:val="00A517D1"/>
    <w:rsid w:val="00A5783B"/>
    <w:rsid w:val="00A61CEB"/>
    <w:rsid w:val="00A64196"/>
    <w:rsid w:val="00A67692"/>
    <w:rsid w:val="00A7011C"/>
    <w:rsid w:val="00A757A4"/>
    <w:rsid w:val="00A769DD"/>
    <w:rsid w:val="00A8212C"/>
    <w:rsid w:val="00A83091"/>
    <w:rsid w:val="00A860B2"/>
    <w:rsid w:val="00A915FB"/>
    <w:rsid w:val="00A927AC"/>
    <w:rsid w:val="00A93A5C"/>
    <w:rsid w:val="00A9485F"/>
    <w:rsid w:val="00AA72A1"/>
    <w:rsid w:val="00AA7F9E"/>
    <w:rsid w:val="00AB5CE3"/>
    <w:rsid w:val="00AC1516"/>
    <w:rsid w:val="00AC4626"/>
    <w:rsid w:val="00AC4A25"/>
    <w:rsid w:val="00AC4FE4"/>
    <w:rsid w:val="00AC5F25"/>
    <w:rsid w:val="00AC6943"/>
    <w:rsid w:val="00AD0A04"/>
    <w:rsid w:val="00AE0969"/>
    <w:rsid w:val="00AE2514"/>
    <w:rsid w:val="00AE53B0"/>
    <w:rsid w:val="00AF3715"/>
    <w:rsid w:val="00B0123E"/>
    <w:rsid w:val="00B037BD"/>
    <w:rsid w:val="00B04CB6"/>
    <w:rsid w:val="00B1160E"/>
    <w:rsid w:val="00B142AE"/>
    <w:rsid w:val="00B1572B"/>
    <w:rsid w:val="00B211BC"/>
    <w:rsid w:val="00B27ED5"/>
    <w:rsid w:val="00B35793"/>
    <w:rsid w:val="00B35864"/>
    <w:rsid w:val="00B35B0C"/>
    <w:rsid w:val="00B37682"/>
    <w:rsid w:val="00B37B15"/>
    <w:rsid w:val="00B46325"/>
    <w:rsid w:val="00B47659"/>
    <w:rsid w:val="00B50F43"/>
    <w:rsid w:val="00B51100"/>
    <w:rsid w:val="00B530AC"/>
    <w:rsid w:val="00B54791"/>
    <w:rsid w:val="00B628B2"/>
    <w:rsid w:val="00B628BB"/>
    <w:rsid w:val="00B71151"/>
    <w:rsid w:val="00B72160"/>
    <w:rsid w:val="00B73927"/>
    <w:rsid w:val="00B73ED8"/>
    <w:rsid w:val="00B77EEF"/>
    <w:rsid w:val="00B81E6E"/>
    <w:rsid w:val="00B86ABE"/>
    <w:rsid w:val="00B90407"/>
    <w:rsid w:val="00B919F4"/>
    <w:rsid w:val="00BA3AD8"/>
    <w:rsid w:val="00BA58BF"/>
    <w:rsid w:val="00BA7640"/>
    <w:rsid w:val="00BC479E"/>
    <w:rsid w:val="00BC4B6F"/>
    <w:rsid w:val="00BC6BFA"/>
    <w:rsid w:val="00BD0467"/>
    <w:rsid w:val="00BD4205"/>
    <w:rsid w:val="00BD60A6"/>
    <w:rsid w:val="00BD6438"/>
    <w:rsid w:val="00BD67EF"/>
    <w:rsid w:val="00BE696E"/>
    <w:rsid w:val="00BF211C"/>
    <w:rsid w:val="00BF2A03"/>
    <w:rsid w:val="00BF55D8"/>
    <w:rsid w:val="00BF5BB5"/>
    <w:rsid w:val="00BF6227"/>
    <w:rsid w:val="00C00460"/>
    <w:rsid w:val="00C031C6"/>
    <w:rsid w:val="00C03741"/>
    <w:rsid w:val="00C07B85"/>
    <w:rsid w:val="00C114CA"/>
    <w:rsid w:val="00C17035"/>
    <w:rsid w:val="00C2301F"/>
    <w:rsid w:val="00C3135A"/>
    <w:rsid w:val="00C35EF8"/>
    <w:rsid w:val="00C419B5"/>
    <w:rsid w:val="00C423E9"/>
    <w:rsid w:val="00C434DA"/>
    <w:rsid w:val="00C46F60"/>
    <w:rsid w:val="00C55BA9"/>
    <w:rsid w:val="00C57CE5"/>
    <w:rsid w:val="00C60080"/>
    <w:rsid w:val="00C70E4C"/>
    <w:rsid w:val="00C74579"/>
    <w:rsid w:val="00C8056A"/>
    <w:rsid w:val="00C82350"/>
    <w:rsid w:val="00C862D9"/>
    <w:rsid w:val="00C873FF"/>
    <w:rsid w:val="00C96C9B"/>
    <w:rsid w:val="00CA2221"/>
    <w:rsid w:val="00CB135C"/>
    <w:rsid w:val="00CB5463"/>
    <w:rsid w:val="00CB6684"/>
    <w:rsid w:val="00CC3E0E"/>
    <w:rsid w:val="00CC4CE7"/>
    <w:rsid w:val="00CC571A"/>
    <w:rsid w:val="00CD0AA9"/>
    <w:rsid w:val="00CD300D"/>
    <w:rsid w:val="00CD4D33"/>
    <w:rsid w:val="00CD7B3D"/>
    <w:rsid w:val="00CE1C57"/>
    <w:rsid w:val="00CE4983"/>
    <w:rsid w:val="00CE60EB"/>
    <w:rsid w:val="00CF0CCC"/>
    <w:rsid w:val="00CF10B3"/>
    <w:rsid w:val="00CF18CB"/>
    <w:rsid w:val="00CF50C1"/>
    <w:rsid w:val="00CF6D68"/>
    <w:rsid w:val="00D03A7C"/>
    <w:rsid w:val="00D0445F"/>
    <w:rsid w:val="00D055F6"/>
    <w:rsid w:val="00D0747A"/>
    <w:rsid w:val="00D15A7F"/>
    <w:rsid w:val="00D17D9E"/>
    <w:rsid w:val="00D20453"/>
    <w:rsid w:val="00D23D19"/>
    <w:rsid w:val="00D2564F"/>
    <w:rsid w:val="00D27F8B"/>
    <w:rsid w:val="00D30853"/>
    <w:rsid w:val="00D31463"/>
    <w:rsid w:val="00D33ABC"/>
    <w:rsid w:val="00D40B6C"/>
    <w:rsid w:val="00D41089"/>
    <w:rsid w:val="00D42B5F"/>
    <w:rsid w:val="00D43195"/>
    <w:rsid w:val="00D55D4A"/>
    <w:rsid w:val="00D57C8A"/>
    <w:rsid w:val="00D57EA9"/>
    <w:rsid w:val="00D61A14"/>
    <w:rsid w:val="00D63333"/>
    <w:rsid w:val="00D64D0C"/>
    <w:rsid w:val="00D7142B"/>
    <w:rsid w:val="00D72B84"/>
    <w:rsid w:val="00D76122"/>
    <w:rsid w:val="00D80281"/>
    <w:rsid w:val="00D80DA4"/>
    <w:rsid w:val="00D841B6"/>
    <w:rsid w:val="00D844CA"/>
    <w:rsid w:val="00D90F90"/>
    <w:rsid w:val="00D93E55"/>
    <w:rsid w:val="00DA0034"/>
    <w:rsid w:val="00DA3CCA"/>
    <w:rsid w:val="00DB0867"/>
    <w:rsid w:val="00DB15FC"/>
    <w:rsid w:val="00DB2AB3"/>
    <w:rsid w:val="00DB3A79"/>
    <w:rsid w:val="00DB7781"/>
    <w:rsid w:val="00DC0FB6"/>
    <w:rsid w:val="00DC28DC"/>
    <w:rsid w:val="00DC2A7D"/>
    <w:rsid w:val="00DC500E"/>
    <w:rsid w:val="00DD311A"/>
    <w:rsid w:val="00DE540D"/>
    <w:rsid w:val="00DE5AAD"/>
    <w:rsid w:val="00DE7162"/>
    <w:rsid w:val="00DF11A9"/>
    <w:rsid w:val="00DF2C59"/>
    <w:rsid w:val="00DF3A31"/>
    <w:rsid w:val="00DF3CBD"/>
    <w:rsid w:val="00DF3ED6"/>
    <w:rsid w:val="00DF5DC1"/>
    <w:rsid w:val="00DF6249"/>
    <w:rsid w:val="00E04654"/>
    <w:rsid w:val="00E067F0"/>
    <w:rsid w:val="00E06AD0"/>
    <w:rsid w:val="00E112F3"/>
    <w:rsid w:val="00E15492"/>
    <w:rsid w:val="00E15A66"/>
    <w:rsid w:val="00E15EEB"/>
    <w:rsid w:val="00E16FF3"/>
    <w:rsid w:val="00E2066B"/>
    <w:rsid w:val="00E22DE5"/>
    <w:rsid w:val="00E31427"/>
    <w:rsid w:val="00E3567B"/>
    <w:rsid w:val="00E36A99"/>
    <w:rsid w:val="00E41C70"/>
    <w:rsid w:val="00E45838"/>
    <w:rsid w:val="00E47D3D"/>
    <w:rsid w:val="00E572DE"/>
    <w:rsid w:val="00E57523"/>
    <w:rsid w:val="00E57EFE"/>
    <w:rsid w:val="00E602A3"/>
    <w:rsid w:val="00E62FB5"/>
    <w:rsid w:val="00E7158F"/>
    <w:rsid w:val="00E741D1"/>
    <w:rsid w:val="00E778DF"/>
    <w:rsid w:val="00E83816"/>
    <w:rsid w:val="00E85C38"/>
    <w:rsid w:val="00E86C4F"/>
    <w:rsid w:val="00E873F3"/>
    <w:rsid w:val="00E91EF3"/>
    <w:rsid w:val="00E93D31"/>
    <w:rsid w:val="00E9421F"/>
    <w:rsid w:val="00E96DFB"/>
    <w:rsid w:val="00EA651B"/>
    <w:rsid w:val="00EA6FE8"/>
    <w:rsid w:val="00EB02A2"/>
    <w:rsid w:val="00EB2E5A"/>
    <w:rsid w:val="00EC1995"/>
    <w:rsid w:val="00EC27E1"/>
    <w:rsid w:val="00EC3C7C"/>
    <w:rsid w:val="00EC5451"/>
    <w:rsid w:val="00EC55C1"/>
    <w:rsid w:val="00EC56F7"/>
    <w:rsid w:val="00EC607D"/>
    <w:rsid w:val="00EC68EE"/>
    <w:rsid w:val="00ED21D6"/>
    <w:rsid w:val="00ED6BA4"/>
    <w:rsid w:val="00EE20EA"/>
    <w:rsid w:val="00EE2387"/>
    <w:rsid w:val="00EE35AF"/>
    <w:rsid w:val="00EE7616"/>
    <w:rsid w:val="00EF0397"/>
    <w:rsid w:val="00EF07CF"/>
    <w:rsid w:val="00EF324D"/>
    <w:rsid w:val="00EF3705"/>
    <w:rsid w:val="00EF5549"/>
    <w:rsid w:val="00EF587A"/>
    <w:rsid w:val="00F02F99"/>
    <w:rsid w:val="00F04E34"/>
    <w:rsid w:val="00F1148E"/>
    <w:rsid w:val="00F12806"/>
    <w:rsid w:val="00F149A1"/>
    <w:rsid w:val="00F150E4"/>
    <w:rsid w:val="00F163DB"/>
    <w:rsid w:val="00F238E8"/>
    <w:rsid w:val="00F25D13"/>
    <w:rsid w:val="00F272FA"/>
    <w:rsid w:val="00F35B7F"/>
    <w:rsid w:val="00F37FDF"/>
    <w:rsid w:val="00F42F82"/>
    <w:rsid w:val="00F44897"/>
    <w:rsid w:val="00F511BC"/>
    <w:rsid w:val="00F52231"/>
    <w:rsid w:val="00F53599"/>
    <w:rsid w:val="00F547F9"/>
    <w:rsid w:val="00F54E6B"/>
    <w:rsid w:val="00F553E1"/>
    <w:rsid w:val="00F5751C"/>
    <w:rsid w:val="00F61513"/>
    <w:rsid w:val="00F61B14"/>
    <w:rsid w:val="00F83612"/>
    <w:rsid w:val="00F9362C"/>
    <w:rsid w:val="00F952F9"/>
    <w:rsid w:val="00F96741"/>
    <w:rsid w:val="00FA087B"/>
    <w:rsid w:val="00FA10EB"/>
    <w:rsid w:val="00FA3F73"/>
    <w:rsid w:val="00FA5458"/>
    <w:rsid w:val="00FA73CC"/>
    <w:rsid w:val="00FB3A12"/>
    <w:rsid w:val="00FB67E5"/>
    <w:rsid w:val="00FC01DA"/>
    <w:rsid w:val="00FC2397"/>
    <w:rsid w:val="00FC6C48"/>
    <w:rsid w:val="00FE087A"/>
    <w:rsid w:val="00FE1841"/>
    <w:rsid w:val="00FE46E7"/>
    <w:rsid w:val="00FE526D"/>
    <w:rsid w:val="00FE6E18"/>
    <w:rsid w:val="4D7461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FA2D1"/>
  <w15:chartTrackingRefBased/>
  <w15:docId w15:val="{624C61B0-F050-4DF0-BEE8-54FE501E0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66C7"/>
    <w:pPr>
      <w:ind w:left="720"/>
      <w:contextualSpacing/>
    </w:pPr>
  </w:style>
  <w:style w:type="character" w:styleId="Hyperlink">
    <w:name w:val="Hyperlink"/>
    <w:basedOn w:val="DefaultParagraphFont"/>
    <w:uiPriority w:val="99"/>
    <w:unhideWhenUsed/>
    <w:rsid w:val="00B530AC"/>
    <w:rPr>
      <w:color w:val="0000FF" w:themeColor="hyperlink"/>
      <w:u w:val="single"/>
    </w:rPr>
  </w:style>
  <w:style w:type="character" w:styleId="UnresolvedMention">
    <w:name w:val="Unresolved Mention"/>
    <w:basedOn w:val="DefaultParagraphFont"/>
    <w:uiPriority w:val="99"/>
    <w:semiHidden/>
    <w:unhideWhenUsed/>
    <w:rsid w:val="00B530AC"/>
    <w:rPr>
      <w:color w:val="605E5C"/>
      <w:shd w:val="clear" w:color="auto" w:fill="E1DFDD"/>
    </w:rPr>
  </w:style>
  <w:style w:type="paragraph" w:styleId="BalloonText">
    <w:name w:val="Balloon Text"/>
    <w:basedOn w:val="Normal"/>
    <w:link w:val="BalloonTextChar"/>
    <w:uiPriority w:val="99"/>
    <w:semiHidden/>
    <w:unhideWhenUsed/>
    <w:rsid w:val="00DA00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0034"/>
    <w:rPr>
      <w:rFonts w:ascii="Segoe UI" w:hAnsi="Segoe UI" w:cs="Segoe UI"/>
      <w:sz w:val="18"/>
      <w:szCs w:val="18"/>
    </w:rPr>
  </w:style>
  <w:style w:type="paragraph" w:styleId="Header">
    <w:name w:val="header"/>
    <w:basedOn w:val="Normal"/>
    <w:link w:val="HeaderChar"/>
    <w:uiPriority w:val="99"/>
    <w:unhideWhenUsed/>
    <w:rsid w:val="004234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3455"/>
  </w:style>
  <w:style w:type="paragraph" w:styleId="Footer">
    <w:name w:val="footer"/>
    <w:basedOn w:val="Normal"/>
    <w:link w:val="FooterChar"/>
    <w:uiPriority w:val="99"/>
    <w:unhideWhenUsed/>
    <w:rsid w:val="004234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3455"/>
  </w:style>
  <w:style w:type="character" w:styleId="CommentReference">
    <w:name w:val="annotation reference"/>
    <w:basedOn w:val="DefaultParagraphFont"/>
    <w:uiPriority w:val="99"/>
    <w:semiHidden/>
    <w:unhideWhenUsed/>
    <w:rsid w:val="00A93A5C"/>
    <w:rPr>
      <w:sz w:val="16"/>
      <w:szCs w:val="16"/>
    </w:rPr>
  </w:style>
  <w:style w:type="paragraph" w:styleId="CommentText">
    <w:name w:val="annotation text"/>
    <w:basedOn w:val="Normal"/>
    <w:link w:val="CommentTextChar"/>
    <w:uiPriority w:val="99"/>
    <w:unhideWhenUsed/>
    <w:rsid w:val="00A93A5C"/>
    <w:pPr>
      <w:spacing w:line="240" w:lineRule="auto"/>
    </w:pPr>
    <w:rPr>
      <w:sz w:val="20"/>
      <w:szCs w:val="20"/>
    </w:rPr>
  </w:style>
  <w:style w:type="character" w:customStyle="1" w:styleId="CommentTextChar">
    <w:name w:val="Comment Text Char"/>
    <w:basedOn w:val="DefaultParagraphFont"/>
    <w:link w:val="CommentText"/>
    <w:uiPriority w:val="99"/>
    <w:rsid w:val="00A93A5C"/>
    <w:rPr>
      <w:sz w:val="20"/>
      <w:szCs w:val="20"/>
    </w:rPr>
  </w:style>
  <w:style w:type="paragraph" w:styleId="CommentSubject">
    <w:name w:val="annotation subject"/>
    <w:basedOn w:val="CommentText"/>
    <w:next w:val="CommentText"/>
    <w:link w:val="CommentSubjectChar"/>
    <w:uiPriority w:val="99"/>
    <w:semiHidden/>
    <w:unhideWhenUsed/>
    <w:rsid w:val="00A93A5C"/>
    <w:rPr>
      <w:b/>
      <w:bCs/>
    </w:rPr>
  </w:style>
  <w:style w:type="character" w:customStyle="1" w:styleId="CommentSubjectChar">
    <w:name w:val="Comment Subject Char"/>
    <w:basedOn w:val="CommentTextChar"/>
    <w:link w:val="CommentSubject"/>
    <w:uiPriority w:val="99"/>
    <w:semiHidden/>
    <w:rsid w:val="00A93A5C"/>
    <w:rPr>
      <w:b/>
      <w:bCs/>
      <w:sz w:val="20"/>
      <w:szCs w:val="20"/>
    </w:rPr>
  </w:style>
  <w:style w:type="paragraph" w:styleId="Revision">
    <w:name w:val="Revision"/>
    <w:hidden/>
    <w:uiPriority w:val="99"/>
    <w:semiHidden/>
    <w:rsid w:val="0034002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813513">
      <w:bodyDiv w:val="1"/>
      <w:marLeft w:val="0"/>
      <w:marRight w:val="0"/>
      <w:marTop w:val="0"/>
      <w:marBottom w:val="0"/>
      <w:divBdr>
        <w:top w:val="none" w:sz="0" w:space="0" w:color="auto"/>
        <w:left w:val="none" w:sz="0" w:space="0" w:color="auto"/>
        <w:bottom w:val="none" w:sz="0" w:space="0" w:color="auto"/>
        <w:right w:val="none" w:sz="0" w:space="0" w:color="auto"/>
      </w:divBdr>
    </w:div>
    <w:div w:id="1970939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c-es.org/report-listing/esr-4745/"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kingspanlightandair.u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kingspan.com/us/en"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0E93845681F11438681FF5A4C0D87E1" ma:contentTypeVersion="14" ma:contentTypeDescription="Create a new document." ma:contentTypeScope="" ma:versionID="7743dbf036941d3d51f290d2e0ded272">
  <xsd:schema xmlns:xsd="http://www.w3.org/2001/XMLSchema" xmlns:xs="http://www.w3.org/2001/XMLSchema" xmlns:p="http://schemas.microsoft.com/office/2006/metadata/properties" xmlns:ns2="a105578b-7b8f-444b-ae2d-0a9b795f4d07" xmlns:ns3="2e5908cc-3c11-4512-a011-fb0f934af51f" xmlns:ns4="5d8f04a2-ce84-4e75-a154-5e5b8cc62e69" targetNamespace="http://schemas.microsoft.com/office/2006/metadata/properties" ma:root="true" ma:fieldsID="e234dd3c77fec4dbdde1b32cec28ee22" ns2:_="" ns3:_="" ns4:_="">
    <xsd:import namespace="a105578b-7b8f-444b-ae2d-0a9b795f4d07"/>
    <xsd:import namespace="2e5908cc-3c11-4512-a011-fb0f934af51f"/>
    <xsd:import namespace="5d8f04a2-ce84-4e75-a154-5e5b8cc62e6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4:SharedWithUsers" minOccurs="0"/>
                <xsd:element ref="ns4: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05578b-7b8f-444b-ae2d-0a9b795f4d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8a7b3f3f-e5a1-4961-851f-eb29f9d0b863"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e5908cc-3c11-4512-a011-fb0f934af51f"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ae16c463-460f-4a6a-b834-550bee224379}" ma:internalName="TaxCatchAll" ma:showField="CatchAllData" ma:web="5d8f04a2-ce84-4e75-a154-5e5b8cc62e6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d8f04a2-ce84-4e75-a154-5e5b8cc62e6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105578b-7b8f-444b-ae2d-0a9b795f4d07">
      <Terms xmlns="http://schemas.microsoft.com/office/infopath/2007/PartnerControls"/>
    </lcf76f155ced4ddcb4097134ff3c332f>
    <TaxCatchAll xmlns="2e5908cc-3c11-4512-a011-fb0f934af51f" xsi:nil="true"/>
  </documentManagement>
</p:properties>
</file>

<file path=customXml/itemProps1.xml><?xml version="1.0" encoding="utf-8"?>
<ds:datastoreItem xmlns:ds="http://schemas.openxmlformats.org/officeDocument/2006/customXml" ds:itemID="{BF7D9890-D4D5-4DF0-A8D6-C5B8A37844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05578b-7b8f-444b-ae2d-0a9b795f4d07"/>
    <ds:schemaRef ds:uri="2e5908cc-3c11-4512-a011-fb0f934af51f"/>
    <ds:schemaRef ds:uri="5d8f04a2-ce84-4e75-a154-5e5b8cc62e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97879A-275B-4B1A-86A4-2FAFA48B2BA1}">
  <ds:schemaRefs>
    <ds:schemaRef ds:uri="http://schemas.openxmlformats.org/officeDocument/2006/bibliography"/>
  </ds:schemaRefs>
</ds:datastoreItem>
</file>

<file path=customXml/itemProps3.xml><?xml version="1.0" encoding="utf-8"?>
<ds:datastoreItem xmlns:ds="http://schemas.openxmlformats.org/officeDocument/2006/customXml" ds:itemID="{DE40C653-E0D9-4C77-A0E6-BE0C12F34022}">
  <ds:schemaRefs>
    <ds:schemaRef ds:uri="http://schemas.microsoft.com/sharepoint/v3/contenttype/forms"/>
  </ds:schemaRefs>
</ds:datastoreItem>
</file>

<file path=customXml/itemProps4.xml><?xml version="1.0" encoding="utf-8"?>
<ds:datastoreItem xmlns:ds="http://schemas.openxmlformats.org/officeDocument/2006/customXml" ds:itemID="{C4DF37C7-B2FC-427E-916D-37248C0CAA69}">
  <ds:schemaRefs>
    <ds:schemaRef ds:uri="http://schemas.microsoft.com/office/2006/metadata/properties"/>
    <ds:schemaRef ds:uri="http://schemas.microsoft.com/office/infopath/2007/PartnerControls"/>
    <ds:schemaRef ds:uri="a105578b-7b8f-444b-ae2d-0a9b795f4d07"/>
    <ds:schemaRef ds:uri="2e5908cc-3c11-4512-a011-fb0f934af51f"/>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1202</Words>
  <Characters>6853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Tanner W. Trondson</dc:creator>
  <cp:keywords/>
  <dc:description/>
  <cp:lastModifiedBy>Mark Mitchell</cp:lastModifiedBy>
  <cp:revision>3</cp:revision>
  <cp:lastPrinted>2025-04-29T22:46:00Z</cp:lastPrinted>
  <dcterms:created xsi:type="dcterms:W3CDTF">2025-07-25T15:34:00Z</dcterms:created>
  <dcterms:modified xsi:type="dcterms:W3CDTF">2025-07-25T15:36:00Z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0x010100E0E93845681F11438681FF5A4C0D87E1</vt:lpwstr>
  </property>
  <property fmtid="{D5CDD505-2E9C-101B-9397-08002B2CF9AE}" pid="3" name="MediaServiceImageTags">
    <vt:lpwstr/>
  </property>
</Properties>
</file>