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F16DA" w14:textId="77777777" w:rsidR="00EC2EBE" w:rsidRPr="009F1321" w:rsidRDefault="00EC2EBE" w:rsidP="00794A37">
      <w:pPr>
        <w:adjustRightInd w:val="0"/>
        <w:spacing w:line="276" w:lineRule="auto"/>
        <w:rPr>
          <w:rFonts w:ascii="Century Gothic" w:hAnsi="Century Gothic"/>
          <w:b/>
          <w:sz w:val="20"/>
          <w:szCs w:val="20"/>
          <w:u w:val="single"/>
        </w:rPr>
      </w:pPr>
      <w:r w:rsidRPr="009F1321">
        <w:rPr>
          <w:rFonts w:ascii="Century Gothic" w:hAnsi="Century Gothic"/>
          <w:b/>
          <w:sz w:val="20"/>
          <w:szCs w:val="20"/>
        </w:rPr>
        <w:t>Descriptif type ECOVISION EL</w:t>
      </w:r>
    </w:p>
    <w:p w14:paraId="36DC7986" w14:textId="77777777" w:rsidR="00EC2EBE" w:rsidRPr="009F1321" w:rsidRDefault="00EC2EBE" w:rsidP="00EC2EBE">
      <w:pPr>
        <w:adjustRightInd w:val="0"/>
        <w:spacing w:line="276" w:lineRule="auto"/>
        <w:ind w:left="567" w:right="118"/>
        <w:rPr>
          <w:rFonts w:ascii="Century Gothic" w:hAnsi="Century Gothic"/>
          <w:b/>
          <w:sz w:val="20"/>
          <w:szCs w:val="20"/>
          <w:u w:val="single"/>
        </w:rPr>
      </w:pPr>
    </w:p>
    <w:p w14:paraId="432EC95E" w14:textId="77777777" w:rsidR="00EC2EBE" w:rsidRPr="009F1321" w:rsidRDefault="00EC2EBE" w:rsidP="00EC2EBE">
      <w:pPr>
        <w:pStyle w:val="Paragraphedeliste"/>
        <w:widowControl/>
        <w:numPr>
          <w:ilvl w:val="0"/>
          <w:numId w:val="6"/>
        </w:numPr>
        <w:adjustRightInd w:val="0"/>
        <w:spacing w:line="276" w:lineRule="auto"/>
        <w:ind w:right="118"/>
        <w:contextualSpacing/>
        <w:rPr>
          <w:rFonts w:ascii="Century Gothic" w:hAnsi="Century Gothic"/>
          <w:b/>
          <w:color w:val="FF0000"/>
          <w:sz w:val="20"/>
          <w:szCs w:val="20"/>
          <w:u w:val="single"/>
        </w:rPr>
      </w:pPr>
      <w:r w:rsidRPr="009F1321">
        <w:rPr>
          <w:rFonts w:ascii="Century Gothic" w:hAnsi="Century Gothic"/>
          <w:b/>
          <w:color w:val="FF0000"/>
          <w:sz w:val="20"/>
          <w:szCs w:val="20"/>
          <w:u w:val="single"/>
        </w:rPr>
        <w:t>CHASSIS DE FACADE DE DESENFUMAGE (DENFC) à système de commande électrique</w:t>
      </w:r>
    </w:p>
    <w:p w14:paraId="74F0041F" w14:textId="77777777" w:rsidR="00EC2EBE" w:rsidRPr="009F1321" w:rsidRDefault="00EC2EBE" w:rsidP="00EC2EBE">
      <w:pPr>
        <w:adjustRightInd w:val="0"/>
        <w:spacing w:line="276" w:lineRule="auto"/>
        <w:ind w:right="118"/>
        <w:rPr>
          <w:rFonts w:ascii="Century Gothic" w:hAnsi="Century Gothic"/>
          <w:b/>
          <w:sz w:val="20"/>
          <w:szCs w:val="20"/>
          <w:u w:val="single"/>
        </w:rPr>
      </w:pPr>
    </w:p>
    <w:p w14:paraId="739BC749" w14:textId="77777777" w:rsidR="004A4A28" w:rsidRDefault="004A4A28" w:rsidP="004A4A28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2F3031">
        <w:rPr>
          <w:rFonts w:ascii="Century Gothic" w:hAnsi="Century Gothic"/>
          <w:sz w:val="20"/>
          <w:szCs w:val="20"/>
        </w:rPr>
        <w:t>Fourniture</w:t>
      </w:r>
      <w:r>
        <w:rPr>
          <w:rFonts w:ascii="Century Gothic" w:hAnsi="Century Gothic"/>
          <w:sz w:val="20"/>
          <w:szCs w:val="20"/>
        </w:rPr>
        <w:t xml:space="preserve"> et pose</w:t>
      </w:r>
      <w:r w:rsidRPr="002F3031">
        <w:rPr>
          <w:rFonts w:ascii="Century Gothic" w:hAnsi="Century Gothic"/>
          <w:sz w:val="20"/>
          <w:szCs w:val="20"/>
        </w:rPr>
        <w:t xml:space="preserve"> de châssis de façade de type ECOVISION PN de la société </w:t>
      </w:r>
      <w:r>
        <w:rPr>
          <w:rFonts w:ascii="Century Gothic" w:hAnsi="Century Gothic"/>
          <w:sz w:val="20"/>
          <w:szCs w:val="20"/>
        </w:rPr>
        <w:t>Kingspan Light + Air.</w:t>
      </w:r>
    </w:p>
    <w:p w14:paraId="3A3942FE" w14:textId="156F7BD0" w:rsidR="004A4A28" w:rsidRDefault="004A4A28" w:rsidP="004A4A28">
      <w:pPr>
        <w:adjustRightInd w:val="0"/>
        <w:spacing w:line="276" w:lineRule="auto"/>
        <w:ind w:right="118"/>
        <w:jc w:val="both"/>
        <w:rPr>
          <w:rFonts w:ascii="Century Gothic" w:hAnsi="Century Gothic"/>
          <w:color w:val="EE0000"/>
          <w:sz w:val="20"/>
          <w:szCs w:val="20"/>
        </w:rPr>
      </w:pPr>
      <w:r w:rsidRPr="00EE41B7">
        <w:rPr>
          <w:rFonts w:ascii="Century Gothic" w:hAnsi="Century Gothic"/>
          <w:color w:val="EE0000"/>
          <w:sz w:val="20"/>
          <w:szCs w:val="20"/>
        </w:rPr>
        <w:t xml:space="preserve">Profilé en aluminium anodisé naturel ou laqué RAL XXX, d’épaisseur 50mm </w:t>
      </w:r>
      <w:r>
        <w:rPr>
          <w:rFonts w:ascii="Century Gothic" w:hAnsi="Century Gothic"/>
          <w:color w:val="EE0000"/>
          <w:sz w:val="20"/>
          <w:szCs w:val="20"/>
        </w:rPr>
        <w:t xml:space="preserve">version standard ou </w:t>
      </w:r>
      <w:r w:rsidRPr="00EE41B7">
        <w:rPr>
          <w:rFonts w:ascii="Century Gothic" w:hAnsi="Century Gothic"/>
          <w:color w:val="EE0000"/>
          <w:sz w:val="20"/>
          <w:szCs w:val="20"/>
        </w:rPr>
        <w:t xml:space="preserve">d’épaisseur </w:t>
      </w:r>
      <w:r>
        <w:rPr>
          <w:rFonts w:ascii="Century Gothic" w:hAnsi="Century Gothic"/>
          <w:color w:val="EE0000"/>
          <w:sz w:val="20"/>
          <w:szCs w:val="20"/>
        </w:rPr>
        <w:t>65</w:t>
      </w:r>
      <w:r w:rsidRPr="00EE41B7">
        <w:rPr>
          <w:rFonts w:ascii="Century Gothic" w:hAnsi="Century Gothic"/>
          <w:color w:val="EE0000"/>
          <w:sz w:val="20"/>
          <w:szCs w:val="20"/>
        </w:rPr>
        <w:t xml:space="preserve">mm </w:t>
      </w:r>
      <w:r>
        <w:rPr>
          <w:rFonts w:ascii="Century Gothic" w:hAnsi="Century Gothic"/>
          <w:color w:val="EE0000"/>
          <w:sz w:val="20"/>
          <w:szCs w:val="20"/>
        </w:rPr>
        <w:t xml:space="preserve">version </w:t>
      </w:r>
      <w:r w:rsidRPr="00EE41B7">
        <w:rPr>
          <w:rFonts w:ascii="Century Gothic" w:hAnsi="Century Gothic"/>
          <w:color w:val="EE0000"/>
          <w:sz w:val="20"/>
          <w:szCs w:val="20"/>
        </w:rPr>
        <w:t xml:space="preserve">à rupture de pont </w:t>
      </w:r>
      <w:r w:rsidR="004D5C0A">
        <w:rPr>
          <w:rFonts w:ascii="Century Gothic" w:hAnsi="Century Gothic"/>
          <w:color w:val="EE0000"/>
          <w:sz w:val="20"/>
          <w:szCs w:val="20"/>
        </w:rPr>
        <w:t>t</w:t>
      </w:r>
      <w:r w:rsidRPr="00EE41B7">
        <w:rPr>
          <w:rFonts w:ascii="Century Gothic" w:hAnsi="Century Gothic"/>
          <w:color w:val="EE0000"/>
          <w:sz w:val="20"/>
          <w:szCs w:val="20"/>
        </w:rPr>
        <w:t>hermique</w:t>
      </w:r>
      <w:r>
        <w:rPr>
          <w:rFonts w:ascii="Century Gothic" w:hAnsi="Century Gothic"/>
          <w:color w:val="EE0000"/>
          <w:sz w:val="20"/>
          <w:szCs w:val="20"/>
        </w:rPr>
        <w:t xml:space="preserve">. </w:t>
      </w:r>
      <w:r w:rsidRPr="00327FB9">
        <w:rPr>
          <w:rFonts w:ascii="Century Gothic" w:hAnsi="Century Gothic"/>
          <w:color w:val="EE0000"/>
          <w:sz w:val="20"/>
          <w:szCs w:val="20"/>
        </w:rPr>
        <w:t>Les deux types de profilés et leurs diverses adaptations</w:t>
      </w:r>
      <w:r>
        <w:rPr>
          <w:rFonts w:ascii="Century Gothic" w:hAnsi="Century Gothic"/>
          <w:color w:val="EE0000"/>
          <w:sz w:val="20"/>
          <w:szCs w:val="20"/>
        </w:rPr>
        <w:t xml:space="preserve"> </w:t>
      </w:r>
      <w:r w:rsidRPr="00327FB9">
        <w:rPr>
          <w:rFonts w:ascii="Century Gothic" w:hAnsi="Century Gothic"/>
          <w:color w:val="EE0000"/>
          <w:sz w:val="20"/>
          <w:szCs w:val="20"/>
        </w:rPr>
        <w:t>permettent une utilisation aussi bien en tableaux</w:t>
      </w:r>
      <w:r>
        <w:rPr>
          <w:rFonts w:ascii="Century Gothic" w:hAnsi="Century Gothic"/>
          <w:color w:val="EE0000"/>
          <w:sz w:val="20"/>
          <w:szCs w:val="20"/>
        </w:rPr>
        <w:t xml:space="preserve"> </w:t>
      </w:r>
      <w:r w:rsidRPr="00327FB9">
        <w:rPr>
          <w:rFonts w:ascii="Century Gothic" w:hAnsi="Century Gothic"/>
          <w:color w:val="EE0000"/>
          <w:sz w:val="20"/>
          <w:szCs w:val="20"/>
        </w:rPr>
        <w:t>maçonnés, menuiseries que murs rideaux.</w:t>
      </w:r>
    </w:p>
    <w:p w14:paraId="5F3FC515" w14:textId="77777777" w:rsidR="004A4A28" w:rsidRDefault="004A4A28" w:rsidP="00EC2EBE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</w:p>
    <w:p w14:paraId="7900F57F" w14:textId="6C42F1B6" w:rsidR="00EC2EBE" w:rsidRPr="009F1321" w:rsidRDefault="00EC2EBE" w:rsidP="00EC2EBE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9F1321">
        <w:rPr>
          <w:rFonts w:ascii="Century Gothic" w:hAnsi="Century Gothic"/>
          <w:sz w:val="20"/>
          <w:szCs w:val="20"/>
        </w:rPr>
        <w:t>Système de commande électrique ouverture/fermeture.</w:t>
      </w:r>
    </w:p>
    <w:p w14:paraId="34D70CC9" w14:textId="25AEBAE7" w:rsidR="00EC2EBE" w:rsidRDefault="00EC2EBE" w:rsidP="00EC2EBE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9F1321">
        <w:rPr>
          <w:rFonts w:ascii="Century Gothic" w:hAnsi="Century Gothic"/>
          <w:sz w:val="20"/>
          <w:szCs w:val="20"/>
        </w:rPr>
        <w:t xml:space="preserve">Sens d’ouverture : </w:t>
      </w:r>
      <w:r w:rsidR="00D27E94">
        <w:rPr>
          <w:rFonts w:ascii="Century Gothic" w:hAnsi="Century Gothic"/>
          <w:color w:val="FF0000"/>
          <w:sz w:val="20"/>
          <w:szCs w:val="20"/>
        </w:rPr>
        <w:t>abattant</w:t>
      </w:r>
      <w:r w:rsidRPr="009F1321">
        <w:rPr>
          <w:rFonts w:ascii="Century Gothic" w:hAnsi="Century Gothic"/>
          <w:color w:val="FF0000"/>
          <w:sz w:val="20"/>
          <w:szCs w:val="20"/>
        </w:rPr>
        <w:t xml:space="preserve"> ou battant </w:t>
      </w:r>
      <w:r w:rsidRPr="000B7539">
        <w:rPr>
          <w:rFonts w:ascii="Century Gothic" w:hAnsi="Century Gothic"/>
          <w:sz w:val="20"/>
          <w:szCs w:val="20"/>
        </w:rPr>
        <w:t>/</w:t>
      </w:r>
      <w:r w:rsidRPr="009F1321">
        <w:rPr>
          <w:rFonts w:ascii="Century Gothic" w:hAnsi="Century Gothic"/>
          <w:color w:val="FF0000"/>
          <w:sz w:val="20"/>
          <w:szCs w:val="20"/>
        </w:rPr>
        <w:t xml:space="preserve"> intérieur ou extérieur</w:t>
      </w:r>
      <w:r w:rsidRPr="007A4BB1">
        <w:rPr>
          <w:rFonts w:ascii="Century Gothic" w:hAnsi="Century Gothic"/>
          <w:sz w:val="20"/>
          <w:szCs w:val="20"/>
        </w:rPr>
        <w:t>.</w:t>
      </w:r>
    </w:p>
    <w:p w14:paraId="48D13B44" w14:textId="445327E2" w:rsidR="007D77AF" w:rsidRPr="009F1321" w:rsidRDefault="007D77AF" w:rsidP="00EC2EBE">
      <w:pPr>
        <w:adjustRightInd w:val="0"/>
        <w:spacing w:line="276" w:lineRule="auto"/>
        <w:ind w:right="118"/>
        <w:jc w:val="both"/>
        <w:rPr>
          <w:rFonts w:ascii="Century Gothic" w:hAnsi="Century Gothic"/>
          <w:color w:val="FF0000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Mécanisme </w:t>
      </w:r>
      <w:r w:rsidRPr="0077560F">
        <w:rPr>
          <w:rFonts w:ascii="Century Gothic" w:hAnsi="Century Gothic"/>
          <w:color w:val="EE0000"/>
          <w:sz w:val="20"/>
          <w:szCs w:val="20"/>
        </w:rPr>
        <w:t xml:space="preserve">boitier à chaîne 24V </w:t>
      </w:r>
      <w:r w:rsidR="00DF3429">
        <w:rPr>
          <w:rFonts w:ascii="Century Gothic" w:hAnsi="Century Gothic"/>
          <w:color w:val="EE0000"/>
          <w:sz w:val="20"/>
          <w:szCs w:val="20"/>
        </w:rPr>
        <w:t>ou</w:t>
      </w:r>
      <w:r w:rsidRPr="0077560F">
        <w:rPr>
          <w:rFonts w:ascii="Century Gothic" w:hAnsi="Century Gothic"/>
          <w:color w:val="EE0000"/>
          <w:sz w:val="20"/>
          <w:szCs w:val="20"/>
        </w:rPr>
        <w:t xml:space="preserve"> </w:t>
      </w:r>
      <w:r w:rsidR="008609CF" w:rsidRPr="0077560F">
        <w:rPr>
          <w:rFonts w:ascii="Century Gothic" w:hAnsi="Century Gothic"/>
          <w:color w:val="EE0000"/>
          <w:sz w:val="20"/>
          <w:szCs w:val="20"/>
        </w:rPr>
        <w:t>vérin lin</w:t>
      </w:r>
      <w:r w:rsidR="0077560F" w:rsidRPr="0077560F">
        <w:rPr>
          <w:rFonts w:ascii="Century Gothic" w:hAnsi="Century Gothic"/>
          <w:color w:val="EE0000"/>
          <w:sz w:val="20"/>
          <w:szCs w:val="20"/>
        </w:rPr>
        <w:t>éaire 24V</w:t>
      </w:r>
      <w:r w:rsidR="0077560F">
        <w:rPr>
          <w:rFonts w:ascii="Century Gothic" w:hAnsi="Century Gothic"/>
          <w:sz w:val="20"/>
          <w:szCs w:val="20"/>
        </w:rPr>
        <w:t>.</w:t>
      </w:r>
    </w:p>
    <w:p w14:paraId="10230407" w14:textId="3F90E848" w:rsidR="00EC2EBE" w:rsidRPr="009F1321" w:rsidRDefault="00EC2EBE" w:rsidP="00EC2EBE">
      <w:pPr>
        <w:adjustRightInd w:val="0"/>
        <w:spacing w:line="276" w:lineRule="auto"/>
        <w:ind w:right="118"/>
        <w:jc w:val="both"/>
        <w:rPr>
          <w:rFonts w:ascii="Century Gothic" w:hAnsi="Century Gothic"/>
          <w:color w:val="FF0000"/>
          <w:sz w:val="20"/>
          <w:szCs w:val="20"/>
        </w:rPr>
      </w:pPr>
      <w:r w:rsidRPr="009F1321">
        <w:rPr>
          <w:rFonts w:ascii="Century Gothic" w:hAnsi="Century Gothic"/>
          <w:sz w:val="20"/>
          <w:szCs w:val="20"/>
        </w:rPr>
        <w:t xml:space="preserve">Remplissage </w:t>
      </w:r>
      <w:r w:rsidRPr="009F1321">
        <w:rPr>
          <w:rFonts w:ascii="Century Gothic" w:hAnsi="Century Gothic"/>
          <w:color w:val="FF0000"/>
          <w:sz w:val="20"/>
          <w:szCs w:val="20"/>
        </w:rPr>
        <w:t>en verre simple ou sécurité, double vitrage, aluminium sandwich, polycarbonate alvéolaire (PCA)</w:t>
      </w:r>
      <w:r w:rsidR="00D4751D" w:rsidRPr="007A4BB1">
        <w:rPr>
          <w:rFonts w:ascii="Century Gothic" w:hAnsi="Century Gothic"/>
          <w:sz w:val="20"/>
          <w:szCs w:val="20"/>
        </w:rPr>
        <w:t>.</w:t>
      </w:r>
    </w:p>
    <w:p w14:paraId="2A5E3585" w14:textId="77777777" w:rsidR="00EC2EBE" w:rsidRPr="009F1321" w:rsidRDefault="00EC2EBE" w:rsidP="00EC2EBE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9F1321">
        <w:rPr>
          <w:rFonts w:ascii="Century Gothic" w:hAnsi="Century Gothic"/>
          <w:sz w:val="20"/>
          <w:szCs w:val="20"/>
        </w:rPr>
        <w:t>Résistance charge éolienne : WL 1500 N/m²</w:t>
      </w:r>
    </w:p>
    <w:p w14:paraId="7B37F2E6" w14:textId="77777777" w:rsidR="00EC2EBE" w:rsidRPr="009F1321" w:rsidRDefault="00EC2EBE" w:rsidP="00EC2EBE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  <w:highlight w:val="yellow"/>
        </w:rPr>
      </w:pPr>
    </w:p>
    <w:p w14:paraId="471C5C97" w14:textId="77777777" w:rsidR="00DD4490" w:rsidRDefault="00DD4490" w:rsidP="00DD4490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2F3031">
        <w:rPr>
          <w:rFonts w:ascii="Century Gothic" w:hAnsi="Century Gothic"/>
          <w:sz w:val="20"/>
          <w:szCs w:val="20"/>
        </w:rPr>
        <w:t>Les DENFC devront être certifiés CE selon la norme EN 12101-2</w:t>
      </w:r>
      <w:r>
        <w:rPr>
          <w:rFonts w:ascii="Century Gothic" w:hAnsi="Century Gothic"/>
          <w:sz w:val="20"/>
          <w:szCs w:val="20"/>
        </w:rPr>
        <w:t xml:space="preserve"> </w:t>
      </w:r>
      <w:r w:rsidRPr="00327FB9">
        <w:rPr>
          <w:rFonts w:ascii="Century Gothic" w:hAnsi="Century Gothic"/>
          <w:sz w:val="20"/>
          <w:szCs w:val="20"/>
        </w:rPr>
        <w:t>et conforme</w:t>
      </w:r>
      <w:r>
        <w:rPr>
          <w:rFonts w:ascii="Century Gothic" w:hAnsi="Century Gothic"/>
          <w:sz w:val="20"/>
          <w:szCs w:val="20"/>
        </w:rPr>
        <w:t xml:space="preserve"> </w:t>
      </w:r>
      <w:r w:rsidRPr="00327FB9">
        <w:rPr>
          <w:rFonts w:ascii="Century Gothic" w:hAnsi="Century Gothic"/>
          <w:sz w:val="20"/>
          <w:szCs w:val="20"/>
        </w:rPr>
        <w:t>aux normes NF S 61937-1 / NF S 61937-7 (DENFC)</w:t>
      </w:r>
      <w:r>
        <w:rPr>
          <w:rFonts w:ascii="Century Gothic" w:hAnsi="Century Gothic"/>
          <w:sz w:val="20"/>
          <w:szCs w:val="20"/>
        </w:rPr>
        <w:t xml:space="preserve"> </w:t>
      </w:r>
      <w:r w:rsidRPr="00327FB9">
        <w:rPr>
          <w:rFonts w:ascii="Century Gothic" w:hAnsi="Century Gothic"/>
          <w:sz w:val="20"/>
          <w:szCs w:val="20"/>
        </w:rPr>
        <w:t>/ NF S 61937-8 (Amenée d'air).</w:t>
      </w:r>
    </w:p>
    <w:p w14:paraId="46AB6644" w14:textId="77777777" w:rsidR="00DD4490" w:rsidRDefault="00DD4490" w:rsidP="00DD4490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</w:p>
    <w:p w14:paraId="20BD6BD5" w14:textId="77777777" w:rsidR="00EC2EBE" w:rsidRPr="009F1321" w:rsidRDefault="00EC2EBE" w:rsidP="00EC2EBE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9F1321">
        <w:rPr>
          <w:rFonts w:ascii="Century Gothic" w:hAnsi="Century Gothic"/>
          <w:sz w:val="20"/>
          <w:szCs w:val="20"/>
        </w:rPr>
        <w:t xml:space="preserve">Classes de performances répondant aux exigences de la réglementation française y compris cycle aération 10000 cycles. </w:t>
      </w:r>
    </w:p>
    <w:p w14:paraId="1DDE7D08" w14:textId="77777777" w:rsidR="00EC2EBE" w:rsidRPr="009F1321" w:rsidRDefault="00EC2EBE" w:rsidP="00EC2EBE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9F1321">
        <w:rPr>
          <w:rFonts w:ascii="Century Gothic" w:hAnsi="Century Gothic"/>
          <w:sz w:val="20"/>
          <w:szCs w:val="20"/>
        </w:rPr>
        <w:t>L’entreprise présentera la Déclaration de Performances (DOP) à la maîtrise d’œuvre avant tout début d’exécution.</w:t>
      </w:r>
    </w:p>
    <w:p w14:paraId="7B6F6DA6" w14:textId="10140687" w:rsidR="00EC2EBE" w:rsidRPr="009F1321" w:rsidRDefault="00EC2EBE" w:rsidP="00EC2EBE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9F1321">
        <w:rPr>
          <w:rFonts w:ascii="Century Gothic" w:hAnsi="Century Gothic"/>
          <w:sz w:val="20"/>
          <w:szCs w:val="20"/>
        </w:rPr>
        <w:t xml:space="preserve">Mise en œuvre conforme aux </w:t>
      </w:r>
      <w:r w:rsidR="00C82994">
        <w:rPr>
          <w:rFonts w:ascii="Century Gothic" w:hAnsi="Century Gothic"/>
          <w:sz w:val="20"/>
          <w:szCs w:val="20"/>
        </w:rPr>
        <w:t>r</w:t>
      </w:r>
      <w:r w:rsidRPr="009F1321">
        <w:rPr>
          <w:rFonts w:ascii="Century Gothic" w:hAnsi="Century Gothic"/>
          <w:sz w:val="20"/>
          <w:szCs w:val="20"/>
        </w:rPr>
        <w:t xml:space="preserve">ègles </w:t>
      </w:r>
      <w:r w:rsidR="00C82994">
        <w:rPr>
          <w:rFonts w:ascii="Century Gothic" w:hAnsi="Century Gothic"/>
          <w:sz w:val="20"/>
          <w:szCs w:val="20"/>
        </w:rPr>
        <w:t>p</w:t>
      </w:r>
      <w:r w:rsidRPr="009F1321">
        <w:rPr>
          <w:rFonts w:ascii="Century Gothic" w:hAnsi="Century Gothic"/>
          <w:sz w:val="20"/>
          <w:szCs w:val="20"/>
        </w:rPr>
        <w:t>rofessionnelles et aux recommandations du fabricant.</w:t>
      </w:r>
    </w:p>
    <w:p w14:paraId="7CCE8006" w14:textId="77777777" w:rsidR="00EC2EBE" w:rsidRPr="009F1321" w:rsidRDefault="00EC2EBE" w:rsidP="00EC2EBE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</w:p>
    <w:p w14:paraId="191256CD" w14:textId="77777777" w:rsidR="00EC2EBE" w:rsidRPr="009F1321" w:rsidRDefault="00EC2EBE" w:rsidP="00EC2EBE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</w:p>
    <w:p w14:paraId="6F98AA3F" w14:textId="77777777" w:rsidR="00EC2EBE" w:rsidRPr="009F1321" w:rsidRDefault="00EC2EBE" w:rsidP="00EC2EBE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9F1321">
        <w:rPr>
          <w:rFonts w:ascii="Century Gothic" w:hAnsi="Century Gothic"/>
          <w:color w:val="FF0000"/>
          <w:sz w:val="20"/>
          <w:szCs w:val="20"/>
        </w:rPr>
        <w:t>Zone 1 </w:t>
      </w:r>
      <w:r w:rsidRPr="009F1321">
        <w:rPr>
          <w:rFonts w:ascii="Century Gothic" w:hAnsi="Century Gothic"/>
          <w:sz w:val="20"/>
          <w:szCs w:val="20"/>
        </w:rPr>
        <w:t xml:space="preserve">: </w:t>
      </w:r>
      <w:r w:rsidRPr="009F1321">
        <w:rPr>
          <w:rFonts w:ascii="Century Gothic" w:hAnsi="Century Gothic"/>
          <w:sz w:val="20"/>
          <w:szCs w:val="20"/>
        </w:rPr>
        <w:tab/>
        <w:t xml:space="preserve">Dimension = </w:t>
      </w:r>
      <w:r w:rsidRPr="009F1321">
        <w:rPr>
          <w:rFonts w:ascii="Century Gothic" w:hAnsi="Century Gothic"/>
          <w:color w:val="FF0000"/>
          <w:sz w:val="20"/>
          <w:szCs w:val="20"/>
        </w:rPr>
        <w:t>XXXXX</w:t>
      </w:r>
      <w:r w:rsidRPr="009F1321">
        <w:rPr>
          <w:rFonts w:ascii="Century Gothic" w:hAnsi="Century Gothic"/>
          <w:sz w:val="20"/>
          <w:szCs w:val="20"/>
        </w:rPr>
        <w:t xml:space="preserve"> mm</w:t>
      </w:r>
    </w:p>
    <w:p w14:paraId="4EC8206E" w14:textId="2CB292EC" w:rsidR="00EC2EBE" w:rsidRPr="001E66DA" w:rsidRDefault="00EC2EBE" w:rsidP="00EC2EBE">
      <w:pPr>
        <w:adjustRightInd w:val="0"/>
        <w:spacing w:line="276" w:lineRule="auto"/>
        <w:ind w:left="708" w:right="118" w:firstLine="708"/>
        <w:jc w:val="both"/>
        <w:rPr>
          <w:rFonts w:ascii="Century Gothic" w:hAnsi="Century Gothic"/>
          <w:sz w:val="20"/>
          <w:szCs w:val="20"/>
        </w:rPr>
      </w:pPr>
      <w:r w:rsidRPr="001E66DA">
        <w:rPr>
          <w:rFonts w:ascii="Century Gothic" w:hAnsi="Century Gothic"/>
          <w:sz w:val="20"/>
          <w:szCs w:val="20"/>
        </w:rPr>
        <w:t xml:space="preserve">Av (SGO) = </w:t>
      </w:r>
      <w:r w:rsidRPr="001E66DA">
        <w:rPr>
          <w:rFonts w:ascii="Century Gothic" w:hAnsi="Century Gothic"/>
          <w:color w:val="FF0000"/>
          <w:sz w:val="20"/>
          <w:szCs w:val="20"/>
        </w:rPr>
        <w:t>XXX</w:t>
      </w:r>
      <w:r w:rsidRPr="001E66DA">
        <w:rPr>
          <w:rFonts w:ascii="Century Gothic" w:hAnsi="Century Gothic"/>
          <w:sz w:val="20"/>
          <w:szCs w:val="20"/>
        </w:rPr>
        <w:t xml:space="preserve"> m² - Aa (SUE) = </w:t>
      </w:r>
      <w:r w:rsidRPr="001E66DA">
        <w:rPr>
          <w:rFonts w:ascii="Century Gothic" w:hAnsi="Century Gothic"/>
          <w:color w:val="FF0000"/>
          <w:sz w:val="20"/>
          <w:szCs w:val="20"/>
        </w:rPr>
        <w:t>XXX</w:t>
      </w:r>
      <w:r w:rsidRPr="001E66DA">
        <w:rPr>
          <w:rFonts w:ascii="Century Gothic" w:hAnsi="Century Gothic"/>
          <w:sz w:val="20"/>
          <w:szCs w:val="20"/>
        </w:rPr>
        <w:t xml:space="preserve"> m²</w:t>
      </w:r>
      <w:r w:rsidR="006B0542" w:rsidRPr="001E66DA">
        <w:rPr>
          <w:rFonts w:ascii="Century Gothic" w:hAnsi="Century Gothic"/>
          <w:sz w:val="20"/>
          <w:szCs w:val="20"/>
        </w:rPr>
        <w:t xml:space="preserve"> - SLC = </w:t>
      </w:r>
      <w:r w:rsidR="006B0542" w:rsidRPr="001E66DA">
        <w:rPr>
          <w:rFonts w:ascii="Century Gothic" w:hAnsi="Century Gothic"/>
          <w:color w:val="EE0000"/>
          <w:sz w:val="20"/>
          <w:szCs w:val="20"/>
        </w:rPr>
        <w:t>XXX</w:t>
      </w:r>
      <w:r w:rsidR="006B0542" w:rsidRPr="001E66DA">
        <w:rPr>
          <w:rFonts w:ascii="Century Gothic" w:hAnsi="Century Gothic"/>
          <w:sz w:val="20"/>
          <w:szCs w:val="20"/>
        </w:rPr>
        <w:t xml:space="preserve"> m²</w:t>
      </w:r>
    </w:p>
    <w:p w14:paraId="6E910B60" w14:textId="77777777" w:rsidR="00EC2EBE" w:rsidRPr="009F1321" w:rsidRDefault="00EC2EBE" w:rsidP="00EC2EBE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1E66DA">
        <w:rPr>
          <w:rFonts w:ascii="Century Gothic" w:hAnsi="Century Gothic"/>
          <w:sz w:val="20"/>
          <w:szCs w:val="20"/>
        </w:rPr>
        <w:tab/>
      </w:r>
      <w:r w:rsidRPr="001E66DA">
        <w:rPr>
          <w:rFonts w:ascii="Century Gothic" w:hAnsi="Century Gothic"/>
          <w:sz w:val="20"/>
          <w:szCs w:val="20"/>
        </w:rPr>
        <w:tab/>
      </w:r>
      <w:r w:rsidRPr="009F1321">
        <w:rPr>
          <w:rFonts w:ascii="Century Gothic" w:hAnsi="Century Gothic"/>
          <w:sz w:val="20"/>
          <w:szCs w:val="20"/>
        </w:rPr>
        <w:t xml:space="preserve">Coefficient de transmission thermique du remplissage Ug : </w:t>
      </w:r>
      <w:r w:rsidRPr="009F1321">
        <w:rPr>
          <w:rFonts w:ascii="Century Gothic" w:hAnsi="Century Gothic"/>
          <w:color w:val="FF0000"/>
          <w:sz w:val="20"/>
          <w:szCs w:val="20"/>
        </w:rPr>
        <w:t>XXXXX</w:t>
      </w:r>
      <w:r w:rsidRPr="009F1321">
        <w:rPr>
          <w:rFonts w:ascii="Century Gothic" w:hAnsi="Century Gothic"/>
          <w:sz w:val="20"/>
          <w:szCs w:val="20"/>
        </w:rPr>
        <w:t xml:space="preserve"> W/m².K</w:t>
      </w:r>
    </w:p>
    <w:p w14:paraId="4D6E65E6" w14:textId="77777777" w:rsidR="00EC2EBE" w:rsidRPr="009F1321" w:rsidRDefault="00EC2EBE" w:rsidP="00EC2EBE">
      <w:pPr>
        <w:adjustRightInd w:val="0"/>
        <w:spacing w:line="276" w:lineRule="auto"/>
        <w:ind w:left="708" w:right="118" w:firstLine="708"/>
        <w:rPr>
          <w:rFonts w:ascii="Century Gothic" w:hAnsi="Century Gothic"/>
          <w:sz w:val="20"/>
          <w:szCs w:val="20"/>
        </w:rPr>
      </w:pPr>
      <w:r w:rsidRPr="009F1321">
        <w:rPr>
          <w:rFonts w:ascii="Century Gothic" w:hAnsi="Century Gothic"/>
          <w:sz w:val="20"/>
          <w:szCs w:val="20"/>
        </w:rPr>
        <w:t xml:space="preserve">Transmission Lumineuse : </w:t>
      </w:r>
      <w:r w:rsidRPr="009F1321">
        <w:rPr>
          <w:rFonts w:ascii="Century Gothic" w:hAnsi="Century Gothic"/>
          <w:color w:val="FF0000"/>
          <w:sz w:val="20"/>
          <w:szCs w:val="20"/>
        </w:rPr>
        <w:t xml:space="preserve">XXXX </w:t>
      </w:r>
      <w:r w:rsidRPr="009F1321">
        <w:rPr>
          <w:rFonts w:ascii="Century Gothic" w:hAnsi="Century Gothic"/>
          <w:sz w:val="20"/>
          <w:szCs w:val="20"/>
        </w:rPr>
        <w:t>%</w:t>
      </w:r>
    </w:p>
    <w:p w14:paraId="1F48047E" w14:textId="77777777" w:rsidR="00EC2EBE" w:rsidRPr="009F1321" w:rsidRDefault="00EC2EBE" w:rsidP="00EC2EBE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9F1321">
        <w:rPr>
          <w:rFonts w:ascii="Century Gothic" w:hAnsi="Century Gothic"/>
          <w:sz w:val="20"/>
          <w:szCs w:val="20"/>
        </w:rPr>
        <w:tab/>
      </w:r>
      <w:r w:rsidRPr="009F1321">
        <w:rPr>
          <w:rFonts w:ascii="Century Gothic" w:hAnsi="Century Gothic"/>
          <w:sz w:val="20"/>
          <w:szCs w:val="20"/>
        </w:rPr>
        <w:tab/>
        <w:t xml:space="preserve">Facteur solaire : </w:t>
      </w:r>
      <w:r w:rsidRPr="009F1321">
        <w:rPr>
          <w:rFonts w:ascii="Century Gothic" w:hAnsi="Century Gothic"/>
          <w:color w:val="FF0000"/>
          <w:sz w:val="20"/>
          <w:szCs w:val="20"/>
        </w:rPr>
        <w:t>XXXX</w:t>
      </w:r>
      <w:r w:rsidRPr="009F1321">
        <w:rPr>
          <w:rFonts w:ascii="Century Gothic" w:hAnsi="Century Gothic"/>
          <w:sz w:val="20"/>
          <w:szCs w:val="20"/>
        </w:rPr>
        <w:t xml:space="preserve"> %</w:t>
      </w:r>
    </w:p>
    <w:p w14:paraId="28E12ABE" w14:textId="77777777" w:rsidR="00EC2EBE" w:rsidRPr="009F1321" w:rsidRDefault="00EC2EBE" w:rsidP="00EC2EBE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9F1321">
        <w:rPr>
          <w:rFonts w:ascii="Century Gothic" w:hAnsi="Century Gothic"/>
          <w:sz w:val="20"/>
          <w:szCs w:val="20"/>
        </w:rPr>
        <w:tab/>
      </w:r>
      <w:r w:rsidRPr="009F1321">
        <w:rPr>
          <w:rFonts w:ascii="Century Gothic" w:hAnsi="Century Gothic"/>
          <w:sz w:val="20"/>
          <w:szCs w:val="20"/>
        </w:rPr>
        <w:tab/>
        <w:t xml:space="preserve">Localisation : </w:t>
      </w:r>
      <w:r w:rsidRPr="009F1321">
        <w:rPr>
          <w:rFonts w:ascii="Century Gothic" w:hAnsi="Century Gothic"/>
          <w:color w:val="FF0000"/>
          <w:sz w:val="20"/>
          <w:szCs w:val="20"/>
        </w:rPr>
        <w:t>XXXX</w:t>
      </w:r>
    </w:p>
    <w:p w14:paraId="6131941D" w14:textId="77777777" w:rsidR="00EC2EBE" w:rsidRPr="009F1321" w:rsidRDefault="00EC2EBE" w:rsidP="00EC2EBE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9F1321">
        <w:rPr>
          <w:rFonts w:ascii="Century Gothic" w:hAnsi="Century Gothic"/>
          <w:sz w:val="20"/>
          <w:szCs w:val="20"/>
        </w:rPr>
        <w:tab/>
      </w:r>
      <w:r w:rsidRPr="009F1321">
        <w:rPr>
          <w:rFonts w:ascii="Century Gothic" w:hAnsi="Century Gothic"/>
          <w:sz w:val="20"/>
          <w:szCs w:val="20"/>
        </w:rPr>
        <w:tab/>
        <w:t xml:space="preserve">Quantité : </w:t>
      </w:r>
      <w:r w:rsidRPr="009F1321">
        <w:rPr>
          <w:rFonts w:ascii="Century Gothic" w:hAnsi="Century Gothic"/>
          <w:color w:val="FF0000"/>
          <w:sz w:val="20"/>
          <w:szCs w:val="20"/>
        </w:rPr>
        <w:t>XXXX</w:t>
      </w:r>
    </w:p>
    <w:p w14:paraId="460BF540" w14:textId="77777777" w:rsidR="00EC2EBE" w:rsidRPr="009F1321" w:rsidRDefault="00EC2EBE" w:rsidP="00EC2EBE">
      <w:pPr>
        <w:adjustRightInd w:val="0"/>
        <w:spacing w:line="276" w:lineRule="auto"/>
        <w:ind w:right="118"/>
        <w:jc w:val="both"/>
        <w:rPr>
          <w:rFonts w:ascii="Century Gothic" w:hAnsi="Century Gothic"/>
          <w:color w:val="FF0000"/>
          <w:sz w:val="20"/>
          <w:szCs w:val="20"/>
        </w:rPr>
      </w:pPr>
    </w:p>
    <w:p w14:paraId="53CC747C" w14:textId="77777777" w:rsidR="00EC2EBE" w:rsidRPr="009F1321" w:rsidRDefault="00EC2EBE" w:rsidP="00EC2EBE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9F1321">
        <w:rPr>
          <w:rFonts w:ascii="Century Gothic" w:hAnsi="Century Gothic"/>
          <w:color w:val="FF0000"/>
          <w:sz w:val="20"/>
          <w:szCs w:val="20"/>
        </w:rPr>
        <w:t>Zone 2 </w:t>
      </w:r>
      <w:r w:rsidRPr="009F1321">
        <w:rPr>
          <w:rFonts w:ascii="Century Gothic" w:hAnsi="Century Gothic"/>
          <w:sz w:val="20"/>
          <w:szCs w:val="20"/>
        </w:rPr>
        <w:t xml:space="preserve">: </w:t>
      </w:r>
      <w:r w:rsidRPr="009F1321">
        <w:rPr>
          <w:rFonts w:ascii="Century Gothic" w:hAnsi="Century Gothic"/>
          <w:sz w:val="20"/>
          <w:szCs w:val="20"/>
        </w:rPr>
        <w:tab/>
        <w:t xml:space="preserve">Dimension = </w:t>
      </w:r>
      <w:r w:rsidRPr="009F1321">
        <w:rPr>
          <w:rFonts w:ascii="Century Gothic" w:hAnsi="Century Gothic"/>
          <w:color w:val="FF0000"/>
          <w:sz w:val="20"/>
          <w:szCs w:val="20"/>
        </w:rPr>
        <w:t>XXXXX</w:t>
      </w:r>
      <w:r w:rsidRPr="009F1321">
        <w:rPr>
          <w:rFonts w:ascii="Century Gothic" w:hAnsi="Century Gothic"/>
          <w:sz w:val="20"/>
          <w:szCs w:val="20"/>
        </w:rPr>
        <w:t xml:space="preserve"> mm</w:t>
      </w:r>
    </w:p>
    <w:p w14:paraId="659DA9E3" w14:textId="1C737A44" w:rsidR="00EC2EBE" w:rsidRPr="009F1321" w:rsidRDefault="00EC2EBE" w:rsidP="00EC2EBE">
      <w:pPr>
        <w:adjustRightInd w:val="0"/>
        <w:spacing w:line="276" w:lineRule="auto"/>
        <w:ind w:left="708" w:right="118" w:firstLine="708"/>
        <w:jc w:val="both"/>
        <w:rPr>
          <w:rFonts w:ascii="Century Gothic" w:hAnsi="Century Gothic"/>
          <w:sz w:val="20"/>
          <w:szCs w:val="20"/>
          <w:lang w:val="es-ES"/>
        </w:rPr>
      </w:pPr>
      <w:r w:rsidRPr="009F1321">
        <w:rPr>
          <w:rFonts w:ascii="Century Gothic" w:hAnsi="Century Gothic"/>
          <w:sz w:val="20"/>
          <w:szCs w:val="20"/>
          <w:lang w:val="es-ES"/>
        </w:rPr>
        <w:t xml:space="preserve">Av (SGO) = </w:t>
      </w:r>
      <w:r w:rsidRPr="009F1321">
        <w:rPr>
          <w:rFonts w:ascii="Century Gothic" w:hAnsi="Century Gothic"/>
          <w:color w:val="FF0000"/>
          <w:sz w:val="20"/>
          <w:szCs w:val="20"/>
          <w:lang w:val="es-ES"/>
        </w:rPr>
        <w:t>XXX</w:t>
      </w:r>
      <w:r w:rsidRPr="009F1321">
        <w:rPr>
          <w:rFonts w:ascii="Century Gothic" w:hAnsi="Century Gothic"/>
          <w:sz w:val="20"/>
          <w:szCs w:val="20"/>
          <w:lang w:val="es-ES"/>
        </w:rPr>
        <w:t xml:space="preserve"> m² - Aa (SUE) = </w:t>
      </w:r>
      <w:r w:rsidRPr="009F1321">
        <w:rPr>
          <w:rFonts w:ascii="Century Gothic" w:hAnsi="Century Gothic"/>
          <w:color w:val="FF0000"/>
          <w:sz w:val="20"/>
          <w:szCs w:val="20"/>
          <w:lang w:val="es-ES"/>
        </w:rPr>
        <w:t>XXX</w:t>
      </w:r>
      <w:r w:rsidRPr="009F1321">
        <w:rPr>
          <w:rFonts w:ascii="Century Gothic" w:hAnsi="Century Gothic"/>
          <w:sz w:val="20"/>
          <w:szCs w:val="20"/>
          <w:lang w:val="es-ES"/>
        </w:rPr>
        <w:t xml:space="preserve"> m²</w:t>
      </w:r>
      <w:r w:rsidR="006B0542" w:rsidRPr="006B0542">
        <w:rPr>
          <w:rFonts w:ascii="Century Gothic" w:hAnsi="Century Gothic"/>
          <w:sz w:val="20"/>
          <w:szCs w:val="20"/>
          <w:lang w:val="en-US"/>
        </w:rPr>
        <w:t xml:space="preserve"> - </w:t>
      </w:r>
      <w:r w:rsidR="006B0542">
        <w:rPr>
          <w:rFonts w:ascii="Century Gothic" w:hAnsi="Century Gothic"/>
          <w:sz w:val="20"/>
          <w:szCs w:val="20"/>
          <w:lang w:val="en-US"/>
        </w:rPr>
        <w:t xml:space="preserve">SLC = </w:t>
      </w:r>
      <w:r w:rsidR="006B0542" w:rsidRPr="006B0542">
        <w:rPr>
          <w:rFonts w:ascii="Century Gothic" w:hAnsi="Century Gothic"/>
          <w:color w:val="EE0000"/>
          <w:sz w:val="20"/>
          <w:szCs w:val="20"/>
          <w:lang w:val="en-US"/>
        </w:rPr>
        <w:t>XXX</w:t>
      </w:r>
      <w:r w:rsidR="006B0542">
        <w:rPr>
          <w:rFonts w:ascii="Century Gothic" w:hAnsi="Century Gothic"/>
          <w:sz w:val="20"/>
          <w:szCs w:val="20"/>
          <w:lang w:val="en-US"/>
        </w:rPr>
        <w:t xml:space="preserve"> m²</w:t>
      </w:r>
    </w:p>
    <w:p w14:paraId="6C8B586E" w14:textId="77777777" w:rsidR="00EC2EBE" w:rsidRPr="009F1321" w:rsidRDefault="00EC2EBE" w:rsidP="00EC2EBE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9F1321">
        <w:rPr>
          <w:rFonts w:ascii="Century Gothic" w:hAnsi="Century Gothic"/>
          <w:sz w:val="20"/>
          <w:szCs w:val="20"/>
          <w:lang w:val="es-ES"/>
        </w:rPr>
        <w:tab/>
      </w:r>
      <w:r w:rsidRPr="009F1321">
        <w:rPr>
          <w:rFonts w:ascii="Century Gothic" w:hAnsi="Century Gothic"/>
          <w:sz w:val="20"/>
          <w:szCs w:val="20"/>
          <w:lang w:val="es-ES"/>
        </w:rPr>
        <w:tab/>
      </w:r>
      <w:r w:rsidRPr="009F1321">
        <w:rPr>
          <w:rFonts w:ascii="Century Gothic" w:hAnsi="Century Gothic"/>
          <w:sz w:val="20"/>
          <w:szCs w:val="20"/>
        </w:rPr>
        <w:t xml:space="preserve">Coefficient de transmission thermique du remplissage Ug : </w:t>
      </w:r>
      <w:r w:rsidRPr="009F1321">
        <w:rPr>
          <w:rFonts w:ascii="Century Gothic" w:hAnsi="Century Gothic"/>
          <w:color w:val="FF0000"/>
          <w:sz w:val="20"/>
          <w:szCs w:val="20"/>
        </w:rPr>
        <w:t>XXXXX</w:t>
      </w:r>
      <w:r w:rsidRPr="009F1321">
        <w:rPr>
          <w:rFonts w:ascii="Century Gothic" w:hAnsi="Century Gothic"/>
          <w:sz w:val="20"/>
          <w:szCs w:val="20"/>
        </w:rPr>
        <w:t xml:space="preserve"> W/m².K</w:t>
      </w:r>
    </w:p>
    <w:p w14:paraId="38CC748A" w14:textId="77777777" w:rsidR="00EC2EBE" w:rsidRPr="009F1321" w:rsidRDefault="00EC2EBE" w:rsidP="00EC2EBE">
      <w:pPr>
        <w:adjustRightInd w:val="0"/>
        <w:spacing w:line="276" w:lineRule="auto"/>
        <w:ind w:left="708" w:right="118" w:firstLine="708"/>
        <w:rPr>
          <w:rFonts w:ascii="Century Gothic" w:hAnsi="Century Gothic"/>
          <w:sz w:val="20"/>
          <w:szCs w:val="20"/>
        </w:rPr>
      </w:pPr>
      <w:r w:rsidRPr="009F1321">
        <w:rPr>
          <w:rFonts w:ascii="Century Gothic" w:hAnsi="Century Gothic"/>
          <w:sz w:val="20"/>
          <w:szCs w:val="20"/>
        </w:rPr>
        <w:t xml:space="preserve">Transmission Lumineuse : </w:t>
      </w:r>
      <w:r w:rsidRPr="009F1321">
        <w:rPr>
          <w:rFonts w:ascii="Century Gothic" w:hAnsi="Century Gothic"/>
          <w:color w:val="FF0000"/>
          <w:sz w:val="20"/>
          <w:szCs w:val="20"/>
        </w:rPr>
        <w:t xml:space="preserve">XXXX </w:t>
      </w:r>
      <w:r w:rsidRPr="009F1321">
        <w:rPr>
          <w:rFonts w:ascii="Century Gothic" w:hAnsi="Century Gothic"/>
          <w:sz w:val="20"/>
          <w:szCs w:val="20"/>
        </w:rPr>
        <w:t>%</w:t>
      </w:r>
    </w:p>
    <w:p w14:paraId="169FA049" w14:textId="77777777" w:rsidR="00EC2EBE" w:rsidRPr="009F1321" w:rsidRDefault="00EC2EBE" w:rsidP="00EC2EBE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9F1321">
        <w:rPr>
          <w:rFonts w:ascii="Century Gothic" w:hAnsi="Century Gothic"/>
          <w:sz w:val="20"/>
          <w:szCs w:val="20"/>
        </w:rPr>
        <w:tab/>
      </w:r>
      <w:r w:rsidRPr="009F1321">
        <w:rPr>
          <w:rFonts w:ascii="Century Gothic" w:hAnsi="Century Gothic"/>
          <w:sz w:val="20"/>
          <w:szCs w:val="20"/>
        </w:rPr>
        <w:tab/>
        <w:t xml:space="preserve">Facteur solaire : </w:t>
      </w:r>
      <w:r w:rsidRPr="009F1321">
        <w:rPr>
          <w:rFonts w:ascii="Century Gothic" w:hAnsi="Century Gothic"/>
          <w:color w:val="FF0000"/>
          <w:sz w:val="20"/>
          <w:szCs w:val="20"/>
        </w:rPr>
        <w:t>XXXX</w:t>
      </w:r>
      <w:r w:rsidRPr="009F1321">
        <w:rPr>
          <w:rFonts w:ascii="Century Gothic" w:hAnsi="Century Gothic"/>
          <w:sz w:val="20"/>
          <w:szCs w:val="20"/>
        </w:rPr>
        <w:t xml:space="preserve"> %</w:t>
      </w:r>
    </w:p>
    <w:p w14:paraId="04D4D54F" w14:textId="77777777" w:rsidR="00EC2EBE" w:rsidRPr="009F1321" w:rsidRDefault="00EC2EBE" w:rsidP="00EC2EBE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9F1321">
        <w:rPr>
          <w:rFonts w:ascii="Century Gothic" w:hAnsi="Century Gothic"/>
          <w:sz w:val="20"/>
          <w:szCs w:val="20"/>
        </w:rPr>
        <w:tab/>
      </w:r>
      <w:r w:rsidRPr="009F1321">
        <w:rPr>
          <w:rFonts w:ascii="Century Gothic" w:hAnsi="Century Gothic"/>
          <w:sz w:val="20"/>
          <w:szCs w:val="20"/>
        </w:rPr>
        <w:tab/>
        <w:t xml:space="preserve">Localisation : </w:t>
      </w:r>
      <w:r w:rsidRPr="009F1321">
        <w:rPr>
          <w:rFonts w:ascii="Century Gothic" w:hAnsi="Century Gothic"/>
          <w:color w:val="FF0000"/>
          <w:sz w:val="20"/>
          <w:szCs w:val="20"/>
        </w:rPr>
        <w:t>XXXX</w:t>
      </w:r>
    </w:p>
    <w:p w14:paraId="7407E16E" w14:textId="77777777" w:rsidR="00EC2EBE" w:rsidRDefault="00EC2EBE" w:rsidP="00EC2EBE">
      <w:pPr>
        <w:adjustRightInd w:val="0"/>
        <w:spacing w:line="276" w:lineRule="auto"/>
        <w:ind w:right="118"/>
        <w:rPr>
          <w:rFonts w:ascii="Century Gothic" w:hAnsi="Century Gothic"/>
          <w:color w:val="FF0000"/>
          <w:sz w:val="20"/>
          <w:szCs w:val="20"/>
        </w:rPr>
      </w:pPr>
      <w:r w:rsidRPr="009F1321">
        <w:rPr>
          <w:rFonts w:ascii="Century Gothic" w:hAnsi="Century Gothic"/>
          <w:sz w:val="20"/>
          <w:szCs w:val="20"/>
        </w:rPr>
        <w:tab/>
      </w:r>
      <w:r w:rsidRPr="009F1321">
        <w:rPr>
          <w:rFonts w:ascii="Century Gothic" w:hAnsi="Century Gothic"/>
          <w:sz w:val="20"/>
          <w:szCs w:val="20"/>
        </w:rPr>
        <w:tab/>
        <w:t xml:space="preserve">Quantité : </w:t>
      </w:r>
      <w:r w:rsidRPr="009F1321">
        <w:rPr>
          <w:rFonts w:ascii="Century Gothic" w:hAnsi="Century Gothic"/>
          <w:color w:val="FF0000"/>
          <w:sz w:val="20"/>
          <w:szCs w:val="20"/>
        </w:rPr>
        <w:t>XXXX</w:t>
      </w:r>
    </w:p>
    <w:p w14:paraId="6D603FD4" w14:textId="77777777" w:rsidR="00EC2EBE" w:rsidRDefault="00EC2EBE" w:rsidP="00EC2EBE">
      <w:pPr>
        <w:rPr>
          <w:rFonts w:ascii="Century Gothic" w:hAnsi="Century Gothic"/>
          <w:color w:val="FF0000"/>
          <w:sz w:val="20"/>
          <w:szCs w:val="20"/>
        </w:rPr>
      </w:pPr>
      <w:r>
        <w:rPr>
          <w:rFonts w:ascii="Century Gothic" w:hAnsi="Century Gothic"/>
          <w:color w:val="FF0000"/>
          <w:sz w:val="20"/>
          <w:szCs w:val="20"/>
        </w:rPr>
        <w:br w:type="page"/>
      </w:r>
    </w:p>
    <w:p w14:paraId="207DA66C" w14:textId="77777777" w:rsidR="00EC2EBE" w:rsidRPr="009F1321" w:rsidRDefault="00EC2EBE" w:rsidP="00EC2EBE">
      <w:pPr>
        <w:adjustRightInd w:val="0"/>
        <w:spacing w:line="276" w:lineRule="auto"/>
        <w:ind w:right="118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  <w:r w:rsidRPr="009F1321">
        <w:rPr>
          <w:rFonts w:ascii="Century Gothic" w:hAnsi="Century Gothic"/>
          <w:b/>
          <w:color w:val="1F497D" w:themeColor="text2"/>
          <w:sz w:val="20"/>
          <w:szCs w:val="20"/>
          <w:u w:val="double"/>
        </w:rPr>
        <w:lastRenderedPageBreak/>
        <w:t>CONDITIONS D’INSTALLATION :</w:t>
      </w:r>
    </w:p>
    <w:p w14:paraId="0F664133" w14:textId="0C8E4A2E" w:rsidR="00EC2EBE" w:rsidRPr="009F1321" w:rsidRDefault="00EC2EBE" w:rsidP="00EC2EBE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9F1321">
        <w:rPr>
          <w:rFonts w:ascii="Century Gothic" w:hAnsi="Century Gothic"/>
          <w:sz w:val="20"/>
          <w:szCs w:val="20"/>
        </w:rPr>
        <w:t>Installation sur tous types de support en façade ou intégré dans des sheds</w:t>
      </w:r>
      <w:r w:rsidR="00AA07A3">
        <w:rPr>
          <w:rFonts w:ascii="Century Gothic" w:hAnsi="Century Gothic"/>
          <w:sz w:val="20"/>
          <w:szCs w:val="20"/>
        </w:rPr>
        <w:t> ; cage d’escalier</w:t>
      </w:r>
      <w:r w:rsidR="00A03172">
        <w:rPr>
          <w:rFonts w:ascii="Century Gothic" w:hAnsi="Century Gothic"/>
          <w:sz w:val="20"/>
          <w:szCs w:val="20"/>
        </w:rPr>
        <w:t>, circulations, atriums et patios.</w:t>
      </w:r>
    </w:p>
    <w:p w14:paraId="60DFEB56" w14:textId="77777777" w:rsidR="00EC2EBE" w:rsidRPr="009F1321" w:rsidRDefault="00EC2EBE" w:rsidP="00EC2EBE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9F1321">
        <w:rPr>
          <w:rFonts w:ascii="Century Gothic" w:hAnsi="Century Gothic"/>
          <w:sz w:val="20"/>
          <w:szCs w:val="20"/>
        </w:rPr>
        <w:t>Aucune inclinaison (par rapport à la verticale) autorisée.</w:t>
      </w:r>
    </w:p>
    <w:p w14:paraId="095429B9" w14:textId="77777777" w:rsidR="00EC2EBE" w:rsidRPr="009F1321" w:rsidRDefault="00EC2EBE" w:rsidP="00EC2EBE">
      <w:pPr>
        <w:adjustRightInd w:val="0"/>
        <w:spacing w:line="276" w:lineRule="auto"/>
        <w:ind w:right="118"/>
        <w:rPr>
          <w:rFonts w:ascii="Century Gothic" w:hAnsi="Century Gothic"/>
          <w:b/>
          <w:sz w:val="20"/>
          <w:szCs w:val="20"/>
        </w:rPr>
      </w:pPr>
    </w:p>
    <w:p w14:paraId="7CD14BC3" w14:textId="77777777" w:rsidR="00EC2EBE" w:rsidRPr="009F1321" w:rsidRDefault="00EC2EBE" w:rsidP="00EC2EBE">
      <w:pPr>
        <w:adjustRightInd w:val="0"/>
        <w:spacing w:line="276" w:lineRule="auto"/>
        <w:ind w:right="118"/>
        <w:rPr>
          <w:rFonts w:ascii="Century Gothic" w:hAnsi="Century Gothic"/>
          <w:b/>
          <w:sz w:val="20"/>
          <w:szCs w:val="20"/>
        </w:rPr>
      </w:pPr>
      <w:r w:rsidRPr="009F1321">
        <w:rPr>
          <w:rFonts w:ascii="Century Gothic" w:hAnsi="Century Gothic"/>
          <w:b/>
          <w:sz w:val="20"/>
          <w:szCs w:val="20"/>
        </w:rPr>
        <w:t xml:space="preserve">Gamme dimensionnelle : </w:t>
      </w:r>
    </w:p>
    <w:p w14:paraId="04546277" w14:textId="77777777" w:rsidR="00EC2EBE" w:rsidRPr="009F1321" w:rsidRDefault="00EC2EBE" w:rsidP="00EC2EBE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9F1321">
        <w:rPr>
          <w:rFonts w:ascii="Century Gothic" w:hAnsi="Century Gothic"/>
          <w:sz w:val="20"/>
          <w:szCs w:val="20"/>
        </w:rPr>
        <w:t>Largeur : mini = 500 mm – maxi = 2400 mm</w:t>
      </w:r>
    </w:p>
    <w:p w14:paraId="345234FD" w14:textId="77777777" w:rsidR="00EC2EBE" w:rsidRPr="009F1321" w:rsidRDefault="00EC2EBE" w:rsidP="00EC2EBE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9F1321">
        <w:rPr>
          <w:rFonts w:ascii="Century Gothic" w:hAnsi="Century Gothic"/>
          <w:sz w:val="20"/>
          <w:szCs w:val="20"/>
        </w:rPr>
        <w:t>Hauteur : mini = 500 mm – maxi = 2000 mm</w:t>
      </w:r>
    </w:p>
    <w:p w14:paraId="17A2730C" w14:textId="3B16768C" w:rsidR="00C013BF" w:rsidRPr="002F3031" w:rsidRDefault="00C013BF" w:rsidP="00C013BF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Angle d’ouverture : </w:t>
      </w:r>
      <w:r w:rsidR="00A42D0A">
        <w:rPr>
          <w:rFonts w:ascii="Century Gothic" w:hAnsi="Century Gothic"/>
          <w:sz w:val="20"/>
          <w:szCs w:val="20"/>
        </w:rPr>
        <w:t>jusqu’à</w:t>
      </w:r>
      <w:r>
        <w:rPr>
          <w:rFonts w:ascii="Century Gothic" w:hAnsi="Century Gothic"/>
          <w:sz w:val="20"/>
          <w:szCs w:val="20"/>
        </w:rPr>
        <w:t xml:space="preserve"> 60°, selon les dimensions.</w:t>
      </w:r>
    </w:p>
    <w:p w14:paraId="50C7ABDF" w14:textId="77777777" w:rsidR="00EC2EBE" w:rsidRPr="009F1321" w:rsidRDefault="00EC2EBE" w:rsidP="00EC2EBE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  <w:highlight w:val="yellow"/>
        </w:rPr>
      </w:pPr>
    </w:p>
    <w:p w14:paraId="17195B50" w14:textId="77777777" w:rsidR="00EC2EBE" w:rsidRPr="009F1321" w:rsidRDefault="00EC2EBE" w:rsidP="00EC2EBE">
      <w:pPr>
        <w:adjustRightInd w:val="0"/>
        <w:spacing w:line="276" w:lineRule="auto"/>
        <w:ind w:right="118"/>
        <w:rPr>
          <w:rFonts w:ascii="Century Gothic" w:hAnsi="Century Gothic"/>
          <w:b/>
          <w:sz w:val="20"/>
          <w:szCs w:val="20"/>
        </w:rPr>
      </w:pPr>
      <w:r w:rsidRPr="009F1321">
        <w:rPr>
          <w:rFonts w:ascii="Century Gothic" w:hAnsi="Century Gothic"/>
          <w:b/>
          <w:sz w:val="20"/>
          <w:szCs w:val="20"/>
        </w:rPr>
        <w:t>Deux systèmes de mécanisme électrique :</w:t>
      </w:r>
    </w:p>
    <w:p w14:paraId="42D0C29C" w14:textId="77777777" w:rsidR="00EC2EBE" w:rsidRPr="009F1321" w:rsidRDefault="00EC2EBE" w:rsidP="00EC2EBE">
      <w:pPr>
        <w:adjustRightInd w:val="0"/>
        <w:spacing w:line="276" w:lineRule="auto"/>
        <w:ind w:right="118"/>
        <w:rPr>
          <w:rFonts w:ascii="Century Gothic" w:hAnsi="Century Gothic"/>
          <w:b/>
          <w:sz w:val="20"/>
          <w:szCs w:val="20"/>
        </w:rPr>
      </w:pPr>
    </w:p>
    <w:p w14:paraId="5DC6BD80" w14:textId="77777777" w:rsidR="00EC2EBE" w:rsidRPr="009F1321" w:rsidRDefault="00EC2EBE" w:rsidP="00EC2EBE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  <w:u w:val="single"/>
        </w:rPr>
      </w:pPr>
      <w:r w:rsidRPr="009F1321">
        <w:rPr>
          <w:rFonts w:ascii="Century Gothic" w:hAnsi="Century Gothic"/>
          <w:sz w:val="20"/>
          <w:szCs w:val="20"/>
          <w:u w:val="single"/>
        </w:rPr>
        <w:t>Vérins électriques</w:t>
      </w:r>
    </w:p>
    <w:p w14:paraId="2C60C7BE" w14:textId="581FCF96" w:rsidR="00EC2EBE" w:rsidRPr="009F1321" w:rsidRDefault="00EC2EBE" w:rsidP="00EC2EBE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9F1321">
        <w:rPr>
          <w:rFonts w:ascii="Century Gothic" w:hAnsi="Century Gothic"/>
          <w:sz w:val="20"/>
          <w:szCs w:val="20"/>
        </w:rPr>
        <w:t>Consommation : 1.6 à 2A</w:t>
      </w:r>
    </w:p>
    <w:p w14:paraId="17DBA19D" w14:textId="590CEE60" w:rsidR="00EC2EBE" w:rsidRPr="009F1321" w:rsidRDefault="005E135E" w:rsidP="00EC2EBE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9F1321">
        <w:rPr>
          <w:rFonts w:ascii="Century Gothic" w:hAnsi="Century Gothic"/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1CE3A44E" wp14:editId="3AD28E63">
            <wp:simplePos x="0" y="0"/>
            <wp:positionH relativeFrom="margin">
              <wp:align>left</wp:align>
            </wp:positionH>
            <wp:positionV relativeFrom="paragraph">
              <wp:posOffset>6299</wp:posOffset>
            </wp:positionV>
            <wp:extent cx="4132385" cy="2756343"/>
            <wp:effectExtent l="0" t="0" r="1905" b="6350"/>
            <wp:wrapNone/>
            <wp:docPr id="2" name="Image 2" descr="Une image contenant texte, capture d’écran, diagramme, nombr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Une image contenant texte, capture d’écran, diagramme, nombre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7471" cy="27597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D3B27D" w14:textId="26710657" w:rsidR="00EC2EBE" w:rsidRPr="009F1321" w:rsidRDefault="00EC2EBE" w:rsidP="00EC2EBE">
      <w:pPr>
        <w:adjustRightInd w:val="0"/>
        <w:spacing w:line="276" w:lineRule="auto"/>
        <w:ind w:right="118"/>
        <w:rPr>
          <w:rFonts w:ascii="Century Gothic" w:hAnsi="Century Gothic"/>
          <w:b/>
          <w:i/>
          <w:noProof/>
          <w:sz w:val="20"/>
          <w:szCs w:val="20"/>
          <w:highlight w:val="yellow"/>
        </w:rPr>
      </w:pPr>
    </w:p>
    <w:p w14:paraId="577356ED" w14:textId="77777777" w:rsidR="00EC2EBE" w:rsidRPr="009F1321" w:rsidRDefault="00EC2EBE" w:rsidP="00EC2EBE">
      <w:pPr>
        <w:adjustRightInd w:val="0"/>
        <w:spacing w:line="276" w:lineRule="auto"/>
        <w:ind w:right="118"/>
        <w:rPr>
          <w:rFonts w:ascii="Century Gothic" w:hAnsi="Century Gothic"/>
          <w:b/>
          <w:i/>
          <w:noProof/>
          <w:sz w:val="20"/>
          <w:szCs w:val="20"/>
          <w:highlight w:val="yellow"/>
        </w:rPr>
      </w:pPr>
    </w:p>
    <w:p w14:paraId="7EDAA30D" w14:textId="77777777" w:rsidR="00EC2EBE" w:rsidRPr="009F1321" w:rsidRDefault="00EC2EBE" w:rsidP="00EC2EBE">
      <w:pPr>
        <w:adjustRightInd w:val="0"/>
        <w:spacing w:line="276" w:lineRule="auto"/>
        <w:ind w:right="118"/>
        <w:rPr>
          <w:rFonts w:ascii="Century Gothic" w:hAnsi="Century Gothic"/>
          <w:b/>
          <w:i/>
          <w:noProof/>
          <w:sz w:val="20"/>
          <w:szCs w:val="20"/>
          <w:highlight w:val="yellow"/>
        </w:rPr>
      </w:pPr>
    </w:p>
    <w:p w14:paraId="24AE2B93" w14:textId="77777777" w:rsidR="00EC2EBE" w:rsidRPr="009F1321" w:rsidRDefault="00EC2EBE" w:rsidP="00EC2EBE">
      <w:pPr>
        <w:adjustRightInd w:val="0"/>
        <w:spacing w:line="276" w:lineRule="auto"/>
        <w:ind w:right="118"/>
        <w:rPr>
          <w:rFonts w:ascii="Century Gothic" w:hAnsi="Century Gothic"/>
          <w:b/>
          <w:i/>
          <w:noProof/>
          <w:sz w:val="20"/>
          <w:szCs w:val="20"/>
          <w:highlight w:val="yellow"/>
        </w:rPr>
      </w:pPr>
    </w:p>
    <w:p w14:paraId="48CA7800" w14:textId="77777777" w:rsidR="00EC2EBE" w:rsidRPr="009F1321" w:rsidRDefault="00EC2EBE" w:rsidP="00EC2EBE">
      <w:pPr>
        <w:adjustRightInd w:val="0"/>
        <w:spacing w:line="276" w:lineRule="auto"/>
        <w:ind w:right="118"/>
        <w:rPr>
          <w:rFonts w:ascii="Century Gothic" w:hAnsi="Century Gothic"/>
          <w:b/>
          <w:i/>
          <w:noProof/>
          <w:sz w:val="20"/>
          <w:szCs w:val="20"/>
          <w:highlight w:val="yellow"/>
        </w:rPr>
      </w:pPr>
    </w:p>
    <w:p w14:paraId="1A6A6A6C" w14:textId="77777777" w:rsidR="00EC2EBE" w:rsidRPr="009F1321" w:rsidRDefault="00EC2EBE" w:rsidP="00EC2EBE">
      <w:pPr>
        <w:adjustRightInd w:val="0"/>
        <w:spacing w:line="276" w:lineRule="auto"/>
        <w:ind w:right="118"/>
        <w:rPr>
          <w:rFonts w:ascii="Century Gothic" w:hAnsi="Century Gothic"/>
          <w:b/>
          <w:i/>
          <w:noProof/>
          <w:sz w:val="20"/>
          <w:szCs w:val="20"/>
          <w:highlight w:val="yellow"/>
        </w:rPr>
      </w:pPr>
    </w:p>
    <w:p w14:paraId="7F818394" w14:textId="77777777" w:rsidR="00EC2EBE" w:rsidRPr="009F1321" w:rsidRDefault="00EC2EBE" w:rsidP="00EC2EBE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  <w:lang w:eastAsia="en-US"/>
        </w:rPr>
      </w:pPr>
    </w:p>
    <w:p w14:paraId="26A1B682" w14:textId="77777777" w:rsidR="00EC2EBE" w:rsidRPr="009F1321" w:rsidRDefault="00EC2EBE" w:rsidP="00EC2EBE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</w:p>
    <w:p w14:paraId="24E368E1" w14:textId="77777777" w:rsidR="00EC2EBE" w:rsidRPr="009F1321" w:rsidRDefault="00EC2EBE" w:rsidP="00EC2EBE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</w:p>
    <w:p w14:paraId="433B3670" w14:textId="77777777" w:rsidR="00EC2EBE" w:rsidRPr="009F1321" w:rsidRDefault="00EC2EBE" w:rsidP="00EC2EBE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</w:p>
    <w:p w14:paraId="51A43117" w14:textId="77777777" w:rsidR="00EC2EBE" w:rsidRPr="009F1321" w:rsidRDefault="00EC2EBE" w:rsidP="00EC2EBE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</w:p>
    <w:p w14:paraId="22FC275C" w14:textId="77777777" w:rsidR="00EC2EBE" w:rsidRPr="009F1321" w:rsidRDefault="00EC2EBE" w:rsidP="00EC2EBE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</w:p>
    <w:p w14:paraId="3E7EAC65" w14:textId="77777777" w:rsidR="00EC2EBE" w:rsidRDefault="00EC2EBE" w:rsidP="00EC2EBE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</w:p>
    <w:p w14:paraId="43D71EAD" w14:textId="77777777" w:rsidR="005E135E" w:rsidRDefault="005E135E" w:rsidP="00EC2EBE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</w:p>
    <w:p w14:paraId="2F0160E1" w14:textId="77777777" w:rsidR="005E135E" w:rsidRDefault="005E135E" w:rsidP="00EC2EBE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</w:p>
    <w:p w14:paraId="1CA86C78" w14:textId="2FCE2450" w:rsidR="00EC2EBE" w:rsidRPr="009F1321" w:rsidRDefault="002E51B2" w:rsidP="00EC2EBE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  <w:u w:val="single"/>
        </w:rPr>
        <w:br/>
      </w:r>
      <w:r w:rsidR="00EC2EBE" w:rsidRPr="009F1321">
        <w:rPr>
          <w:rFonts w:ascii="Century Gothic" w:hAnsi="Century Gothic"/>
          <w:sz w:val="20"/>
          <w:szCs w:val="20"/>
          <w:u w:val="single"/>
        </w:rPr>
        <w:t xml:space="preserve">Boitiers à chaine </w:t>
      </w:r>
    </w:p>
    <w:p w14:paraId="0455FFE7" w14:textId="38C6BD2E" w:rsidR="00EC2EBE" w:rsidRPr="009F1321" w:rsidRDefault="005E135E" w:rsidP="00EC2EBE">
      <w:pPr>
        <w:spacing w:line="276" w:lineRule="auto"/>
        <w:rPr>
          <w:rFonts w:ascii="Century Gothic" w:hAnsi="Century Gothic"/>
          <w:sz w:val="20"/>
          <w:szCs w:val="20"/>
        </w:rPr>
      </w:pPr>
      <w:r w:rsidRPr="009F1321">
        <w:rPr>
          <w:rFonts w:ascii="Century Gothic" w:hAnsi="Century Gothic"/>
          <w:noProof/>
          <w:sz w:val="20"/>
          <w:szCs w:val="20"/>
        </w:rPr>
        <w:drawing>
          <wp:anchor distT="0" distB="0" distL="114300" distR="114300" simplePos="0" relativeHeight="251658241" behindDoc="1" locked="0" layoutInCell="1" allowOverlap="1" wp14:anchorId="2F7AD65A" wp14:editId="72CECD77">
            <wp:simplePos x="0" y="0"/>
            <wp:positionH relativeFrom="margin">
              <wp:align>left</wp:align>
            </wp:positionH>
            <wp:positionV relativeFrom="paragraph">
              <wp:posOffset>90399</wp:posOffset>
            </wp:positionV>
            <wp:extent cx="4577862" cy="2452426"/>
            <wp:effectExtent l="0" t="0" r="0" b="5080"/>
            <wp:wrapNone/>
            <wp:docPr id="1" name="Image 1" descr="Une image contenant texte, diagramme, capture d’écran, Pla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texte, diagramme, capture d’écran, Plan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273" cy="24558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2EBE" w:rsidRPr="009F1321">
        <w:rPr>
          <w:rFonts w:ascii="Century Gothic" w:hAnsi="Century Gothic"/>
          <w:sz w:val="20"/>
          <w:szCs w:val="20"/>
        </w:rPr>
        <w:t>Consommation : 1 à 3A</w:t>
      </w:r>
    </w:p>
    <w:p w14:paraId="7246FF41" w14:textId="77777777" w:rsidR="00EC2EBE" w:rsidRPr="009F1321" w:rsidRDefault="00EC2EBE" w:rsidP="00EC2EBE">
      <w:pPr>
        <w:spacing w:line="276" w:lineRule="auto"/>
        <w:rPr>
          <w:rFonts w:ascii="Century Gothic" w:hAnsi="Century Gothic"/>
          <w:sz w:val="20"/>
          <w:szCs w:val="20"/>
        </w:rPr>
      </w:pPr>
    </w:p>
    <w:p w14:paraId="28BB659D" w14:textId="08657F06" w:rsidR="00EC2EBE" w:rsidRPr="009F1321" w:rsidRDefault="00EC2EBE" w:rsidP="00EC2EBE">
      <w:pPr>
        <w:spacing w:line="276" w:lineRule="auto"/>
        <w:rPr>
          <w:rFonts w:ascii="Century Gothic" w:hAnsi="Century Gothic"/>
          <w:sz w:val="20"/>
          <w:szCs w:val="20"/>
        </w:rPr>
      </w:pPr>
    </w:p>
    <w:p w14:paraId="3835FB66" w14:textId="77777777" w:rsidR="00EC2EBE" w:rsidRPr="009F1321" w:rsidRDefault="00EC2EBE" w:rsidP="00EC2EBE">
      <w:pPr>
        <w:spacing w:line="276" w:lineRule="auto"/>
        <w:rPr>
          <w:rFonts w:ascii="Century Gothic" w:hAnsi="Century Gothic"/>
          <w:sz w:val="20"/>
          <w:szCs w:val="20"/>
        </w:rPr>
      </w:pPr>
    </w:p>
    <w:p w14:paraId="09FA36D9" w14:textId="77777777" w:rsidR="00EC2EBE" w:rsidRPr="009F1321" w:rsidRDefault="00EC2EBE" w:rsidP="00EC2EBE">
      <w:pPr>
        <w:spacing w:line="276" w:lineRule="auto"/>
        <w:rPr>
          <w:rFonts w:ascii="Century Gothic" w:hAnsi="Century Gothic"/>
          <w:sz w:val="20"/>
          <w:szCs w:val="20"/>
        </w:rPr>
      </w:pPr>
    </w:p>
    <w:p w14:paraId="5F16DE8C" w14:textId="77777777" w:rsidR="00EC2EBE" w:rsidRPr="009F1321" w:rsidRDefault="00EC2EBE" w:rsidP="00EC2EBE">
      <w:pPr>
        <w:spacing w:line="276" w:lineRule="auto"/>
        <w:rPr>
          <w:rFonts w:ascii="Century Gothic" w:hAnsi="Century Gothic"/>
          <w:sz w:val="20"/>
          <w:szCs w:val="20"/>
        </w:rPr>
      </w:pPr>
    </w:p>
    <w:p w14:paraId="0B649826" w14:textId="77777777" w:rsidR="00EC2EBE" w:rsidRPr="009F1321" w:rsidRDefault="00EC2EBE" w:rsidP="00EC2EBE">
      <w:pPr>
        <w:spacing w:line="276" w:lineRule="auto"/>
        <w:rPr>
          <w:rFonts w:ascii="Century Gothic" w:hAnsi="Century Gothic"/>
          <w:sz w:val="20"/>
          <w:szCs w:val="20"/>
        </w:rPr>
      </w:pPr>
    </w:p>
    <w:p w14:paraId="2D2DA3E0" w14:textId="77777777" w:rsidR="00EC2EBE" w:rsidRPr="009F1321" w:rsidRDefault="00EC2EBE" w:rsidP="00EC2EBE">
      <w:pPr>
        <w:spacing w:line="276" w:lineRule="auto"/>
        <w:rPr>
          <w:rFonts w:ascii="Century Gothic" w:hAnsi="Century Gothic"/>
          <w:sz w:val="20"/>
          <w:szCs w:val="20"/>
        </w:rPr>
      </w:pPr>
    </w:p>
    <w:p w14:paraId="4AF49972" w14:textId="77777777" w:rsidR="00EC2EBE" w:rsidRPr="009F1321" w:rsidRDefault="00EC2EBE" w:rsidP="00EC2EBE">
      <w:pPr>
        <w:spacing w:line="276" w:lineRule="auto"/>
        <w:rPr>
          <w:rFonts w:ascii="Century Gothic" w:hAnsi="Century Gothic"/>
          <w:sz w:val="20"/>
          <w:szCs w:val="20"/>
        </w:rPr>
      </w:pPr>
    </w:p>
    <w:p w14:paraId="24AF98C9" w14:textId="77777777" w:rsidR="00EC2EBE" w:rsidRPr="009F1321" w:rsidRDefault="00EC2EBE" w:rsidP="00EC2EBE">
      <w:pPr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  <w:r>
        <w:rPr>
          <w:rFonts w:ascii="Century Gothic" w:hAnsi="Century Gothic"/>
          <w:b/>
          <w:color w:val="1F497D" w:themeColor="text2"/>
          <w:sz w:val="20"/>
          <w:szCs w:val="20"/>
          <w:u w:val="double"/>
        </w:rPr>
        <w:br w:type="page"/>
      </w:r>
      <w:r w:rsidRPr="009F1321">
        <w:rPr>
          <w:rFonts w:ascii="Century Gothic" w:hAnsi="Century Gothic"/>
          <w:b/>
          <w:color w:val="1F497D" w:themeColor="text2"/>
          <w:sz w:val="20"/>
          <w:szCs w:val="20"/>
          <w:u w:val="double"/>
        </w:rPr>
        <w:lastRenderedPageBreak/>
        <w:t>OPTIONS DISPONIBLES :</w:t>
      </w:r>
    </w:p>
    <w:p w14:paraId="7F851FD9" w14:textId="77777777" w:rsidR="00EC2EBE" w:rsidRPr="009F1321" w:rsidRDefault="00EC2EBE" w:rsidP="00EC2EBE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</w:p>
    <w:p w14:paraId="3123B6F4" w14:textId="77777777" w:rsidR="00EC2EBE" w:rsidRPr="009F1321" w:rsidRDefault="00EC2EBE" w:rsidP="00EC2EBE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  <w:r w:rsidRPr="009F1321">
        <w:rPr>
          <w:rFonts w:ascii="Century Gothic" w:hAnsi="Century Gothic"/>
          <w:b/>
          <w:i/>
          <w:sz w:val="20"/>
          <w:szCs w:val="20"/>
        </w:rPr>
        <w:t>Options de sécurité :</w:t>
      </w:r>
    </w:p>
    <w:p w14:paraId="422E7081" w14:textId="77777777" w:rsidR="00EC2EBE" w:rsidRPr="009F1321" w:rsidRDefault="00EC2EBE" w:rsidP="00EC2EBE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9F1321">
        <w:rPr>
          <w:rFonts w:ascii="Century Gothic" w:hAnsi="Century Gothic"/>
          <w:sz w:val="20"/>
          <w:szCs w:val="20"/>
        </w:rPr>
        <w:t>Système anti-pincement WPS idéal pour les ERP, les établissements scolaires, notamment pour les circulations.</w:t>
      </w:r>
    </w:p>
    <w:p w14:paraId="0A9ED1BE" w14:textId="77777777" w:rsidR="00EC2EBE" w:rsidRPr="009F1321" w:rsidRDefault="00EC2EBE" w:rsidP="00EC2EBE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</w:p>
    <w:p w14:paraId="09E12771" w14:textId="77777777" w:rsidR="00EC2EBE" w:rsidRPr="009F1321" w:rsidRDefault="00EC2EBE" w:rsidP="00EC2EBE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  <w:r w:rsidRPr="009F1321">
        <w:rPr>
          <w:rFonts w:ascii="Century Gothic" w:hAnsi="Century Gothic"/>
          <w:b/>
          <w:i/>
          <w:sz w:val="20"/>
          <w:szCs w:val="20"/>
        </w:rPr>
        <w:t>Options de remplissage :</w:t>
      </w:r>
    </w:p>
    <w:p w14:paraId="1DB2BD1F" w14:textId="77777777" w:rsidR="00EC2EBE" w:rsidRPr="009F1321" w:rsidRDefault="00EC2EBE" w:rsidP="00EC2EBE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563"/>
        <w:gridCol w:w="3889"/>
        <w:gridCol w:w="5033"/>
      </w:tblGrid>
      <w:tr w:rsidR="00EC2EBE" w:rsidRPr="009F1321" w14:paraId="10A6F643" w14:textId="77777777" w:rsidTr="002D1D3B">
        <w:trPr>
          <w:jc w:val="center"/>
        </w:trPr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0E0209" w14:textId="77777777" w:rsidR="00EC2EBE" w:rsidRPr="009F1321" w:rsidRDefault="00EC2EBE" w:rsidP="002D1D3B">
            <w:pPr>
              <w:autoSpaceDE w:val="0"/>
              <w:autoSpaceDN w:val="0"/>
              <w:adjustRightInd w:val="0"/>
              <w:spacing w:line="276" w:lineRule="auto"/>
              <w:ind w:right="118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  <w:hideMark/>
          </w:tcPr>
          <w:p w14:paraId="4D7100D0" w14:textId="77777777" w:rsidR="00EC2EBE" w:rsidRPr="009F1321" w:rsidRDefault="00EC2EBE" w:rsidP="002D1D3B">
            <w:pPr>
              <w:autoSpaceDE w:val="0"/>
              <w:autoSpaceDN w:val="0"/>
              <w:adjustRightInd w:val="0"/>
              <w:spacing w:line="276" w:lineRule="auto"/>
              <w:ind w:right="118"/>
              <w:jc w:val="center"/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</w:pPr>
            <w:r w:rsidRPr="009F1321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>Version standard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  <w:hideMark/>
          </w:tcPr>
          <w:p w14:paraId="03391AFC" w14:textId="77777777" w:rsidR="00EC2EBE" w:rsidRPr="009F1321" w:rsidRDefault="00EC2EBE" w:rsidP="002D1D3B">
            <w:pPr>
              <w:autoSpaceDE w:val="0"/>
              <w:autoSpaceDN w:val="0"/>
              <w:adjustRightInd w:val="0"/>
              <w:spacing w:line="276" w:lineRule="auto"/>
              <w:ind w:right="118"/>
              <w:jc w:val="center"/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</w:pPr>
            <w:r w:rsidRPr="009F1321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>Version Premium</w:t>
            </w:r>
          </w:p>
          <w:p w14:paraId="40CCECD8" w14:textId="77777777" w:rsidR="00EC2EBE" w:rsidRPr="009F1321" w:rsidRDefault="00EC2EBE" w:rsidP="002D1D3B">
            <w:pPr>
              <w:autoSpaceDE w:val="0"/>
              <w:autoSpaceDN w:val="0"/>
              <w:adjustRightInd w:val="0"/>
              <w:spacing w:line="276" w:lineRule="auto"/>
              <w:ind w:right="118"/>
              <w:jc w:val="center"/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</w:pPr>
            <w:r w:rsidRPr="009F1321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>(à Rupture de Pont Thermique)</w:t>
            </w:r>
          </w:p>
        </w:tc>
      </w:tr>
      <w:tr w:rsidR="00EC2EBE" w:rsidRPr="009F1321" w14:paraId="44D91632" w14:textId="77777777" w:rsidTr="002D1D3B">
        <w:trPr>
          <w:jc w:val="center"/>
        </w:trPr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22002" w14:textId="77777777" w:rsidR="00EC2EBE" w:rsidRPr="009F1321" w:rsidRDefault="00EC2EBE" w:rsidP="002D1D3B">
            <w:pPr>
              <w:autoSpaceDE w:val="0"/>
              <w:autoSpaceDN w:val="0"/>
              <w:adjustRightInd w:val="0"/>
              <w:spacing w:line="276" w:lineRule="auto"/>
              <w:ind w:right="118"/>
              <w:rPr>
                <w:rFonts w:ascii="Century Gothic" w:hAnsi="Century Gothic"/>
                <w:b/>
                <w:sz w:val="20"/>
                <w:szCs w:val="20"/>
              </w:rPr>
            </w:pPr>
            <w:r w:rsidRPr="009F1321">
              <w:rPr>
                <w:rFonts w:ascii="Century Gothic" w:hAnsi="Century Gothic"/>
                <w:b/>
                <w:sz w:val="20"/>
                <w:szCs w:val="20"/>
              </w:rPr>
              <w:t>Remplissage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6CFFC" w14:textId="34C65057" w:rsidR="000C3C49" w:rsidRDefault="000C3C49" w:rsidP="000C3C49">
            <w:pPr>
              <w:autoSpaceDE w:val="0"/>
              <w:autoSpaceDN w:val="0"/>
              <w:adjustRightInd w:val="0"/>
              <w:spacing w:line="276" w:lineRule="auto"/>
              <w:ind w:right="118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-   </w:t>
            </w:r>
            <w:r w:rsidRPr="002F3031">
              <w:rPr>
                <w:rFonts w:ascii="Century Gothic" w:hAnsi="Century Gothic"/>
                <w:sz w:val="20"/>
                <w:szCs w:val="20"/>
              </w:rPr>
              <w:t>Polycarbonate alvéolaire 16 mm</w:t>
            </w:r>
            <w:r>
              <w:rPr>
                <w:rFonts w:ascii="Century Gothic" w:hAnsi="Century Gothic"/>
                <w:sz w:val="18"/>
                <w:szCs w:val="18"/>
              </w:rPr>
              <w:t xml:space="preserve">, </w:t>
            </w:r>
            <w:r w:rsidRPr="00A37CB2">
              <w:rPr>
                <w:rFonts w:ascii="Century Gothic" w:hAnsi="Century Gothic"/>
                <w:sz w:val="20"/>
                <w:szCs w:val="20"/>
              </w:rPr>
              <w:t>20mm, 25mm, 32 mm, 40 mm opalescent ou incolore</w:t>
            </w:r>
          </w:p>
          <w:p w14:paraId="72890637" w14:textId="77777777" w:rsidR="000C3C49" w:rsidRDefault="000C3C49" w:rsidP="000C3C49">
            <w:pPr>
              <w:autoSpaceDE w:val="0"/>
              <w:autoSpaceDN w:val="0"/>
              <w:adjustRightInd w:val="0"/>
              <w:spacing w:line="276" w:lineRule="auto"/>
              <w:ind w:right="118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-   </w:t>
            </w:r>
            <w:r w:rsidRPr="002F3031">
              <w:rPr>
                <w:rFonts w:ascii="Century Gothic" w:hAnsi="Century Gothic"/>
                <w:sz w:val="20"/>
                <w:szCs w:val="20"/>
              </w:rPr>
              <w:t>Verre simple ou sécurité 6, 8 et 10 mm</w:t>
            </w:r>
          </w:p>
          <w:p w14:paraId="561C19A9" w14:textId="77777777" w:rsidR="00831F21" w:rsidRPr="00430EF5" w:rsidRDefault="00831F21" w:rsidP="00831F21">
            <w:pPr>
              <w:autoSpaceDE w:val="0"/>
              <w:autoSpaceDN w:val="0"/>
              <w:adjustRightInd w:val="0"/>
              <w:spacing w:line="276" w:lineRule="auto"/>
              <w:ind w:right="118"/>
              <w:rPr>
                <w:rFonts w:ascii="Century Gothic" w:hAnsi="Century Gothic"/>
                <w:vanish/>
                <w:sz w:val="18"/>
                <w:szCs w:val="18"/>
                <w:specVanish/>
              </w:rPr>
            </w:pPr>
            <w:r>
              <w:rPr>
                <w:rFonts w:ascii="Century Gothic" w:hAnsi="Century Gothic"/>
                <w:sz w:val="18"/>
                <w:szCs w:val="18"/>
              </w:rPr>
              <w:t>-   Vitrage feuilleté</w:t>
            </w:r>
          </w:p>
          <w:p w14:paraId="560698AD" w14:textId="77777777" w:rsidR="00831F21" w:rsidRPr="002F3031" w:rsidRDefault="00831F21" w:rsidP="000C3C49">
            <w:pPr>
              <w:autoSpaceDE w:val="0"/>
              <w:autoSpaceDN w:val="0"/>
              <w:adjustRightInd w:val="0"/>
              <w:spacing w:line="276" w:lineRule="auto"/>
              <w:ind w:right="118"/>
              <w:rPr>
                <w:rFonts w:ascii="Century Gothic" w:hAnsi="Century Gothic"/>
                <w:sz w:val="20"/>
                <w:szCs w:val="20"/>
              </w:rPr>
            </w:pPr>
          </w:p>
          <w:p w14:paraId="0DC069F0" w14:textId="77777777" w:rsidR="000C3C49" w:rsidRPr="002F3031" w:rsidRDefault="000C3C49" w:rsidP="000C3C49">
            <w:pPr>
              <w:autoSpaceDE w:val="0"/>
              <w:autoSpaceDN w:val="0"/>
              <w:adjustRightInd w:val="0"/>
              <w:spacing w:line="276" w:lineRule="auto"/>
              <w:ind w:right="118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-   </w:t>
            </w:r>
            <w:r w:rsidRPr="002F3031">
              <w:rPr>
                <w:rFonts w:ascii="Century Gothic" w:hAnsi="Century Gothic"/>
                <w:sz w:val="20"/>
                <w:szCs w:val="20"/>
              </w:rPr>
              <w:t>Double vitrage jusqu’à 42 mm</w:t>
            </w:r>
            <w:r>
              <w:rPr>
                <w:rFonts w:ascii="Century Gothic" w:hAnsi="Century Gothic"/>
                <w:sz w:val="20"/>
                <w:szCs w:val="20"/>
              </w:rPr>
              <w:br/>
              <w:t>-   Triple vitrage</w:t>
            </w:r>
          </w:p>
          <w:p w14:paraId="29DA0BC6" w14:textId="29ACDCB4" w:rsidR="00EC2EBE" w:rsidRPr="007122D2" w:rsidRDefault="000C3C49" w:rsidP="000C3C49">
            <w:pPr>
              <w:adjustRightInd w:val="0"/>
              <w:spacing w:line="276" w:lineRule="auto"/>
              <w:ind w:right="118"/>
              <w:rPr>
                <w:rFonts w:ascii="Century Gothic" w:hAnsi="Century Gothic"/>
                <w:sz w:val="20"/>
                <w:szCs w:val="20"/>
                <w:lang w:val="en-US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-   Panneau a</w:t>
            </w:r>
            <w:r w:rsidRPr="002F3031">
              <w:rPr>
                <w:rFonts w:ascii="Century Gothic" w:hAnsi="Century Gothic"/>
                <w:sz w:val="20"/>
                <w:szCs w:val="20"/>
              </w:rPr>
              <w:t>luminium sandwich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0EAE4" w14:textId="77777777" w:rsidR="00885B53" w:rsidRDefault="00885B53" w:rsidP="00885B53">
            <w:pPr>
              <w:tabs>
                <w:tab w:val="left" w:pos="1004"/>
              </w:tabs>
              <w:spacing w:line="276" w:lineRule="auto"/>
              <w:rPr>
                <w:rFonts w:ascii="Century Gothic" w:hAnsi="Century Gothic"/>
                <w:sz w:val="20"/>
                <w:szCs w:val="20"/>
              </w:rPr>
            </w:pPr>
            <w:r w:rsidRPr="00AB3202">
              <w:rPr>
                <w:rFonts w:ascii="Century Gothic" w:hAnsi="Century Gothic"/>
                <w:sz w:val="20"/>
                <w:szCs w:val="20"/>
              </w:rPr>
              <w:t>-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  </w:t>
            </w:r>
            <w:r w:rsidRPr="00AB3202">
              <w:rPr>
                <w:rFonts w:ascii="Century Gothic" w:hAnsi="Century Gothic"/>
                <w:sz w:val="20"/>
                <w:szCs w:val="20"/>
              </w:rPr>
              <w:t>Polycarbonate alvéolaire 16</w:t>
            </w:r>
            <w:r>
              <w:rPr>
                <w:rFonts w:ascii="Century Gothic" w:hAnsi="Century Gothic"/>
                <w:sz w:val="20"/>
                <w:szCs w:val="20"/>
              </w:rPr>
              <w:t>mm</w:t>
            </w:r>
            <w:r w:rsidRPr="00AB3202">
              <w:rPr>
                <w:rFonts w:ascii="Century Gothic" w:hAnsi="Century Gothic"/>
                <w:sz w:val="20"/>
                <w:szCs w:val="20"/>
              </w:rPr>
              <w:t>, 20</w:t>
            </w:r>
            <w:r>
              <w:rPr>
                <w:rFonts w:ascii="Century Gothic" w:hAnsi="Century Gothic"/>
                <w:sz w:val="20"/>
                <w:szCs w:val="20"/>
              </w:rPr>
              <w:t>mm</w:t>
            </w:r>
            <w:r w:rsidRPr="00AB3202">
              <w:rPr>
                <w:rFonts w:ascii="Century Gothic" w:hAnsi="Century Gothic"/>
                <w:sz w:val="20"/>
                <w:szCs w:val="20"/>
              </w:rPr>
              <w:t>, 25</w:t>
            </w:r>
            <w:r>
              <w:rPr>
                <w:rFonts w:ascii="Century Gothic" w:hAnsi="Century Gothic"/>
                <w:sz w:val="20"/>
                <w:szCs w:val="20"/>
              </w:rPr>
              <w:t>mm,</w:t>
            </w:r>
            <w:r w:rsidRPr="00AB3202">
              <w:rPr>
                <w:rFonts w:ascii="Century Gothic" w:hAnsi="Century Gothic"/>
                <w:sz w:val="20"/>
                <w:szCs w:val="20"/>
              </w:rPr>
              <w:t xml:space="preserve"> 32 mm</w:t>
            </w:r>
            <w:r>
              <w:rPr>
                <w:rFonts w:ascii="Century Gothic" w:hAnsi="Century Gothic"/>
                <w:sz w:val="20"/>
                <w:szCs w:val="20"/>
              </w:rPr>
              <w:t>, 40mm opalescent ou incolore</w:t>
            </w:r>
          </w:p>
          <w:p w14:paraId="632C69E1" w14:textId="77777777" w:rsidR="00885B53" w:rsidRPr="00AB3202" w:rsidRDefault="00885B53" w:rsidP="00885B53">
            <w:pPr>
              <w:tabs>
                <w:tab w:val="left" w:pos="1004"/>
              </w:tabs>
              <w:spacing w:line="276" w:lineRule="auto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-   Vitrage feuilleté</w:t>
            </w:r>
          </w:p>
          <w:p w14:paraId="39E6C4AA" w14:textId="77777777" w:rsidR="00885B53" w:rsidRDefault="00885B53" w:rsidP="00885B53">
            <w:pPr>
              <w:tabs>
                <w:tab w:val="left" w:pos="1004"/>
              </w:tabs>
              <w:spacing w:line="276" w:lineRule="auto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-   </w:t>
            </w:r>
            <w:r w:rsidRPr="002F3031">
              <w:rPr>
                <w:rFonts w:ascii="Century Gothic" w:hAnsi="Century Gothic"/>
                <w:sz w:val="20"/>
                <w:szCs w:val="20"/>
              </w:rPr>
              <w:t>Double vitrage jusqu’à 55 mm</w:t>
            </w:r>
          </w:p>
          <w:p w14:paraId="6513851F" w14:textId="77777777" w:rsidR="00885B53" w:rsidRDefault="00885B53" w:rsidP="00885B53">
            <w:pPr>
              <w:tabs>
                <w:tab w:val="left" w:pos="1004"/>
              </w:tabs>
              <w:spacing w:line="276" w:lineRule="auto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-   Triple vitrage</w:t>
            </w:r>
          </w:p>
          <w:p w14:paraId="38E6EE86" w14:textId="77777777" w:rsidR="00885B53" w:rsidRPr="002F3031" w:rsidRDefault="00885B53" w:rsidP="00885B53">
            <w:pPr>
              <w:tabs>
                <w:tab w:val="left" w:pos="1004"/>
              </w:tabs>
              <w:spacing w:line="276" w:lineRule="auto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-   Panneau a</w:t>
            </w:r>
            <w:r w:rsidRPr="002F3031">
              <w:rPr>
                <w:rFonts w:ascii="Century Gothic" w:hAnsi="Century Gothic"/>
                <w:sz w:val="20"/>
                <w:szCs w:val="20"/>
              </w:rPr>
              <w:t>luminium sandwich</w:t>
            </w:r>
          </w:p>
          <w:p w14:paraId="143B5FDB" w14:textId="0E59529D" w:rsidR="00EC2EBE" w:rsidRPr="009F1321" w:rsidRDefault="00885B53" w:rsidP="00885B53">
            <w:pPr>
              <w:tabs>
                <w:tab w:val="left" w:pos="1004"/>
              </w:tabs>
              <w:spacing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-   </w:t>
            </w:r>
            <w:r w:rsidRPr="002F3031">
              <w:rPr>
                <w:rFonts w:ascii="Century Gothic" w:hAnsi="Century Gothic"/>
                <w:sz w:val="20"/>
                <w:szCs w:val="20"/>
              </w:rPr>
              <w:t>Toutes possibilités de remplissage gaz et épaisseur du verre, verre de sécurité, acoustique, anti-effraction</w:t>
            </w:r>
          </w:p>
        </w:tc>
      </w:tr>
    </w:tbl>
    <w:p w14:paraId="57355A7F" w14:textId="77777777" w:rsidR="00EC2EBE" w:rsidRPr="009F1321" w:rsidRDefault="00EC2EBE" w:rsidP="00EC2EBE">
      <w:pPr>
        <w:adjustRightInd w:val="0"/>
        <w:spacing w:line="276" w:lineRule="auto"/>
        <w:ind w:right="118"/>
        <w:rPr>
          <w:rFonts w:ascii="Century Gothic" w:eastAsia="Calibri" w:hAnsi="Century Gothic"/>
          <w:sz w:val="20"/>
          <w:szCs w:val="20"/>
          <w:lang w:eastAsia="en-US"/>
        </w:rPr>
      </w:pPr>
    </w:p>
    <w:p w14:paraId="34DDAE47" w14:textId="77777777" w:rsidR="00EC2EBE" w:rsidRPr="009F1321" w:rsidRDefault="00EC2EBE" w:rsidP="00EC2EBE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</w:rPr>
      </w:pPr>
      <w:r w:rsidRPr="009F1321">
        <w:rPr>
          <w:rFonts w:ascii="Century Gothic" w:hAnsi="Century Gothic"/>
          <w:b/>
          <w:i/>
          <w:sz w:val="20"/>
          <w:szCs w:val="20"/>
        </w:rPr>
        <w:t>Options de finition :</w:t>
      </w:r>
    </w:p>
    <w:p w14:paraId="3773A21A" w14:textId="77777777" w:rsidR="00EC2EBE" w:rsidRPr="009F1321" w:rsidRDefault="00EC2EBE" w:rsidP="00EC2EBE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9F1321">
        <w:rPr>
          <w:rFonts w:ascii="Century Gothic" w:hAnsi="Century Gothic"/>
          <w:sz w:val="20"/>
          <w:szCs w:val="20"/>
        </w:rPr>
        <w:t>Laquage/Anodisation : bicolore intérieur/extérieur possible sur les profilés RPT (Premium)</w:t>
      </w:r>
    </w:p>
    <w:p w14:paraId="6A1E7DC9" w14:textId="77777777" w:rsidR="00EC2EBE" w:rsidRPr="009F1321" w:rsidRDefault="00EC2EBE" w:rsidP="00EC2EBE">
      <w:pPr>
        <w:adjustRightInd w:val="0"/>
        <w:spacing w:line="276" w:lineRule="auto"/>
        <w:ind w:right="-24"/>
        <w:rPr>
          <w:rFonts w:ascii="Century Gothic" w:hAnsi="Century Gothic"/>
          <w:sz w:val="20"/>
          <w:szCs w:val="20"/>
        </w:rPr>
      </w:pPr>
      <w:r w:rsidRPr="009F1321">
        <w:rPr>
          <w:rFonts w:ascii="Century Gothic" w:hAnsi="Century Gothic"/>
          <w:sz w:val="20"/>
          <w:szCs w:val="20"/>
        </w:rPr>
        <w:t xml:space="preserve">Profil de finition. </w:t>
      </w:r>
    </w:p>
    <w:p w14:paraId="2ECC66A8" w14:textId="77777777" w:rsidR="00EC2EBE" w:rsidRPr="009F1321" w:rsidRDefault="00EC2EBE" w:rsidP="00EC2EBE">
      <w:pPr>
        <w:adjustRightInd w:val="0"/>
        <w:spacing w:line="276" w:lineRule="auto"/>
        <w:ind w:right="-24"/>
        <w:rPr>
          <w:rFonts w:ascii="Century Gothic" w:hAnsi="Century Gothic"/>
          <w:sz w:val="20"/>
          <w:szCs w:val="20"/>
        </w:rPr>
      </w:pPr>
      <w:r w:rsidRPr="009F1321">
        <w:rPr>
          <w:rFonts w:ascii="Century Gothic" w:hAnsi="Century Gothic"/>
          <w:sz w:val="20"/>
          <w:szCs w:val="20"/>
        </w:rPr>
        <w:t>Bavette / Bavette rejet d’eau.</w:t>
      </w:r>
    </w:p>
    <w:p w14:paraId="728AFE50" w14:textId="77777777" w:rsidR="00EC2EBE" w:rsidRPr="009F1321" w:rsidRDefault="00EC2EBE" w:rsidP="00EC2EBE">
      <w:pPr>
        <w:adjustRightInd w:val="0"/>
        <w:spacing w:line="276" w:lineRule="auto"/>
        <w:ind w:right="-24"/>
        <w:rPr>
          <w:rFonts w:ascii="Century Gothic" w:hAnsi="Century Gothic"/>
          <w:sz w:val="20"/>
          <w:szCs w:val="20"/>
        </w:rPr>
      </w:pPr>
      <w:r w:rsidRPr="009F1321">
        <w:rPr>
          <w:rFonts w:ascii="Century Gothic" w:hAnsi="Century Gothic"/>
          <w:sz w:val="20"/>
          <w:szCs w:val="20"/>
        </w:rPr>
        <w:t xml:space="preserve">Couvre joint. </w:t>
      </w:r>
    </w:p>
    <w:p w14:paraId="594B479C" w14:textId="77777777" w:rsidR="00EC2EBE" w:rsidRPr="009F1321" w:rsidRDefault="00EC2EBE" w:rsidP="00EC2EBE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</w:rPr>
      </w:pPr>
    </w:p>
    <w:p w14:paraId="380711F3" w14:textId="77777777" w:rsidR="00EC2EBE" w:rsidRPr="009F1321" w:rsidRDefault="00EC2EBE" w:rsidP="00EC2EBE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</w:rPr>
      </w:pPr>
      <w:r w:rsidRPr="009F1321">
        <w:rPr>
          <w:rFonts w:ascii="Century Gothic" w:hAnsi="Century Gothic"/>
          <w:b/>
          <w:i/>
          <w:sz w:val="20"/>
          <w:szCs w:val="20"/>
        </w:rPr>
        <w:t>Options de désenfumage :</w:t>
      </w:r>
    </w:p>
    <w:p w14:paraId="02486ECC" w14:textId="77777777" w:rsidR="00EC2EBE" w:rsidRPr="009F1321" w:rsidRDefault="00EC2EBE" w:rsidP="00EC2EBE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9F1321">
        <w:rPr>
          <w:rFonts w:ascii="Century Gothic" w:hAnsi="Century Gothic"/>
          <w:sz w:val="20"/>
          <w:szCs w:val="20"/>
        </w:rPr>
        <w:t>DENFC équipé de contacteurs de fin de course (dans le cadre d’une installation dans un système de Sécurité Incendie de catégorie A ou B).</w:t>
      </w:r>
    </w:p>
    <w:p w14:paraId="2FCF4195" w14:textId="77777777" w:rsidR="00EC2EBE" w:rsidRDefault="00EC2EBE" w:rsidP="00EC2EBE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</w:rPr>
      </w:pPr>
    </w:p>
    <w:p w14:paraId="5DB736C8" w14:textId="66545CAD" w:rsidR="00CC3816" w:rsidRPr="002F3031" w:rsidRDefault="002E69F6" w:rsidP="00CC3816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  <w:r>
        <w:rPr>
          <w:rFonts w:ascii="Century Gothic" w:hAnsi="Century Gothic"/>
          <w:b/>
          <w:color w:val="1F497D" w:themeColor="text2"/>
          <w:sz w:val="20"/>
          <w:szCs w:val="20"/>
          <w:u w:val="double"/>
        </w:rPr>
        <w:t xml:space="preserve">AUTRES </w:t>
      </w:r>
      <w:r w:rsidR="00CC3816">
        <w:rPr>
          <w:rFonts w:ascii="Century Gothic" w:hAnsi="Century Gothic"/>
          <w:b/>
          <w:color w:val="1F497D" w:themeColor="text2"/>
          <w:sz w:val="20"/>
          <w:szCs w:val="20"/>
          <w:u w:val="double"/>
        </w:rPr>
        <w:t xml:space="preserve">FONCTIONS </w:t>
      </w:r>
      <w:r w:rsidR="00CC3816" w:rsidRPr="002F3031">
        <w:rPr>
          <w:rFonts w:ascii="Century Gothic" w:hAnsi="Century Gothic"/>
          <w:b/>
          <w:color w:val="1F497D" w:themeColor="text2"/>
          <w:sz w:val="20"/>
          <w:szCs w:val="20"/>
          <w:u w:val="double"/>
        </w:rPr>
        <w:t>:</w:t>
      </w:r>
    </w:p>
    <w:p w14:paraId="21192BEF" w14:textId="77777777" w:rsidR="00CC3816" w:rsidRDefault="00CC3816" w:rsidP="00EC2EBE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</w:rPr>
      </w:pPr>
    </w:p>
    <w:p w14:paraId="7CC9C758" w14:textId="040BD20E" w:rsidR="002E69F6" w:rsidRDefault="002E69F6" w:rsidP="002E69F6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053DDC">
        <w:rPr>
          <w:rFonts w:ascii="Century Gothic" w:hAnsi="Century Gothic"/>
          <w:sz w:val="20"/>
          <w:szCs w:val="20"/>
        </w:rPr>
        <w:t xml:space="preserve">Le châssis de façade ECOVISION </w:t>
      </w:r>
      <w:r>
        <w:rPr>
          <w:rFonts w:ascii="Century Gothic" w:hAnsi="Century Gothic"/>
          <w:sz w:val="20"/>
          <w:szCs w:val="20"/>
        </w:rPr>
        <w:t>EL</w:t>
      </w:r>
      <w:r w:rsidRPr="00053DDC">
        <w:rPr>
          <w:rFonts w:ascii="Century Gothic" w:hAnsi="Century Gothic"/>
          <w:sz w:val="20"/>
          <w:szCs w:val="20"/>
        </w:rPr>
        <w:t xml:space="preserve"> peut également être utilisé pour les fonctions suivantes, sans modification de l’appareil :</w:t>
      </w:r>
    </w:p>
    <w:p w14:paraId="5DCC2C3B" w14:textId="77777777" w:rsidR="002E69F6" w:rsidRDefault="002E69F6" w:rsidP="00EC2EBE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</w:rPr>
      </w:pPr>
    </w:p>
    <w:p w14:paraId="29B391FF" w14:textId="77777777" w:rsidR="007B0BC1" w:rsidRPr="002F3031" w:rsidRDefault="007B0BC1" w:rsidP="007B0BC1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</w:rPr>
      </w:pPr>
      <w:r>
        <w:rPr>
          <w:rFonts w:ascii="Century Gothic" w:hAnsi="Century Gothic"/>
          <w:b/>
          <w:i/>
          <w:sz w:val="20"/>
          <w:szCs w:val="20"/>
        </w:rPr>
        <w:t>Fonction</w:t>
      </w:r>
      <w:r w:rsidRPr="002F3031">
        <w:rPr>
          <w:rFonts w:ascii="Century Gothic" w:hAnsi="Century Gothic"/>
          <w:b/>
          <w:i/>
          <w:sz w:val="20"/>
          <w:szCs w:val="20"/>
        </w:rPr>
        <w:t xml:space="preserve"> d’a</w:t>
      </w:r>
      <w:r>
        <w:rPr>
          <w:rFonts w:ascii="Century Gothic" w:hAnsi="Century Gothic"/>
          <w:b/>
          <w:i/>
          <w:sz w:val="20"/>
          <w:szCs w:val="20"/>
        </w:rPr>
        <w:t>menée d’air (</w:t>
      </w:r>
      <w:r w:rsidRPr="00C142B5">
        <w:rPr>
          <w:rFonts w:ascii="Century Gothic" w:hAnsi="Century Gothic"/>
          <w:b/>
          <w:i/>
          <w:sz w:val="20"/>
          <w:szCs w:val="20"/>
        </w:rPr>
        <w:t>NF S 61937-8</w:t>
      </w:r>
      <w:r>
        <w:rPr>
          <w:rFonts w:ascii="Century Gothic" w:hAnsi="Century Gothic"/>
          <w:b/>
          <w:i/>
          <w:sz w:val="20"/>
          <w:szCs w:val="20"/>
        </w:rPr>
        <w:t>)</w:t>
      </w:r>
      <w:r w:rsidRPr="002F3031">
        <w:rPr>
          <w:rFonts w:ascii="Century Gothic" w:hAnsi="Century Gothic"/>
          <w:b/>
          <w:i/>
          <w:sz w:val="20"/>
          <w:szCs w:val="20"/>
        </w:rPr>
        <w:t> :</w:t>
      </w:r>
    </w:p>
    <w:p w14:paraId="68F4B1A3" w14:textId="77777777" w:rsidR="007B0BC1" w:rsidRPr="00914075" w:rsidRDefault="007B0BC1" w:rsidP="007B0BC1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914075">
        <w:rPr>
          <w:rFonts w:ascii="Century Gothic" w:hAnsi="Century Gothic"/>
          <w:sz w:val="20"/>
          <w:szCs w:val="20"/>
        </w:rPr>
        <w:t>Le châssis peut être employé comme amenée d’air</w:t>
      </w:r>
      <w:r>
        <w:rPr>
          <w:rFonts w:ascii="Century Gothic" w:hAnsi="Century Gothic"/>
          <w:sz w:val="20"/>
          <w:szCs w:val="20"/>
        </w:rPr>
        <w:t xml:space="preserve"> </w:t>
      </w:r>
      <w:r w:rsidRPr="00AD6D88">
        <w:rPr>
          <w:rFonts w:ascii="Century Gothic" w:hAnsi="Century Gothic"/>
          <w:sz w:val="20"/>
          <w:szCs w:val="20"/>
        </w:rPr>
        <w:t>dans le cadre d’un système de désenfumage</w:t>
      </w:r>
      <w:r>
        <w:rPr>
          <w:rFonts w:ascii="Century Gothic" w:hAnsi="Century Gothic"/>
          <w:sz w:val="20"/>
          <w:szCs w:val="20"/>
        </w:rPr>
        <w:t xml:space="preserve"> afin de créer l’effet de tirage des fumées.</w:t>
      </w:r>
    </w:p>
    <w:p w14:paraId="0AA9A88B" w14:textId="77777777" w:rsidR="007B0BC1" w:rsidRPr="009F1321" w:rsidRDefault="007B0BC1" w:rsidP="00EC2EBE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</w:rPr>
      </w:pPr>
    </w:p>
    <w:p w14:paraId="3D13B0D2" w14:textId="281CB8D7" w:rsidR="00EC2EBE" w:rsidRPr="009F1321" w:rsidRDefault="007B0BC1" w:rsidP="00EC2EBE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</w:rPr>
      </w:pPr>
      <w:r>
        <w:rPr>
          <w:rFonts w:ascii="Century Gothic" w:hAnsi="Century Gothic"/>
          <w:b/>
          <w:i/>
          <w:sz w:val="20"/>
          <w:szCs w:val="20"/>
        </w:rPr>
        <w:t>Fonction</w:t>
      </w:r>
      <w:r w:rsidR="00EC2EBE" w:rsidRPr="009F1321">
        <w:rPr>
          <w:rFonts w:ascii="Century Gothic" w:hAnsi="Century Gothic"/>
          <w:b/>
          <w:i/>
          <w:sz w:val="20"/>
          <w:szCs w:val="20"/>
        </w:rPr>
        <w:t xml:space="preserve"> d</w:t>
      </w:r>
      <w:r w:rsidR="00F35D42">
        <w:rPr>
          <w:rFonts w:ascii="Century Gothic" w:hAnsi="Century Gothic"/>
          <w:b/>
          <w:i/>
          <w:sz w:val="20"/>
          <w:szCs w:val="20"/>
        </w:rPr>
        <w:t>e ventilation</w:t>
      </w:r>
      <w:r w:rsidR="00D63EC8">
        <w:rPr>
          <w:rFonts w:ascii="Century Gothic" w:hAnsi="Century Gothic"/>
          <w:b/>
          <w:i/>
          <w:sz w:val="20"/>
          <w:szCs w:val="20"/>
        </w:rPr>
        <w:t xml:space="preserve"> naturelle</w:t>
      </w:r>
      <w:r w:rsidR="00EC2EBE" w:rsidRPr="009F1321">
        <w:rPr>
          <w:rFonts w:ascii="Century Gothic" w:hAnsi="Century Gothic"/>
          <w:b/>
          <w:i/>
          <w:sz w:val="20"/>
          <w:szCs w:val="20"/>
        </w:rPr>
        <w:t> :</w:t>
      </w:r>
    </w:p>
    <w:p w14:paraId="377341E7" w14:textId="29538CB5" w:rsidR="00EC2EBE" w:rsidRPr="009F1321" w:rsidRDefault="00EC2EBE" w:rsidP="00EC2EBE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9F1321">
        <w:rPr>
          <w:rFonts w:ascii="Century Gothic" w:hAnsi="Century Gothic"/>
          <w:sz w:val="20"/>
          <w:szCs w:val="20"/>
        </w:rPr>
        <w:t xml:space="preserve">Fonction </w:t>
      </w:r>
      <w:r w:rsidR="00D63EC8">
        <w:rPr>
          <w:rFonts w:ascii="Century Gothic" w:hAnsi="Century Gothic"/>
          <w:sz w:val="20"/>
          <w:szCs w:val="20"/>
        </w:rPr>
        <w:t>de ventilation naturelle</w:t>
      </w:r>
      <w:r w:rsidRPr="009F1321">
        <w:rPr>
          <w:rFonts w:ascii="Century Gothic" w:hAnsi="Century Gothic"/>
          <w:sz w:val="20"/>
          <w:szCs w:val="20"/>
        </w:rPr>
        <w:t xml:space="preserve"> </w:t>
      </w:r>
      <w:r w:rsidR="00D63EC8">
        <w:rPr>
          <w:rFonts w:ascii="Century Gothic" w:hAnsi="Century Gothic"/>
          <w:sz w:val="20"/>
          <w:szCs w:val="20"/>
        </w:rPr>
        <w:t>avec mo</w:t>
      </w:r>
      <w:r w:rsidR="00495134">
        <w:rPr>
          <w:rFonts w:ascii="Century Gothic" w:hAnsi="Century Gothic"/>
          <w:sz w:val="20"/>
          <w:szCs w:val="20"/>
        </w:rPr>
        <w:t>teur</w:t>
      </w:r>
      <w:r w:rsidR="00D63EC8">
        <w:rPr>
          <w:rFonts w:ascii="Century Gothic" w:hAnsi="Century Gothic"/>
          <w:sz w:val="20"/>
          <w:szCs w:val="20"/>
        </w:rPr>
        <w:t xml:space="preserve"> </w:t>
      </w:r>
      <w:r w:rsidRPr="009F1321">
        <w:rPr>
          <w:rFonts w:ascii="Century Gothic" w:hAnsi="Century Gothic"/>
          <w:sz w:val="20"/>
          <w:szCs w:val="20"/>
        </w:rPr>
        <w:t xml:space="preserve">électrique </w:t>
      </w:r>
      <w:r w:rsidR="00BE74E8">
        <w:rPr>
          <w:rFonts w:ascii="Century Gothic" w:hAnsi="Century Gothic"/>
          <w:sz w:val="20"/>
          <w:szCs w:val="20"/>
        </w:rPr>
        <w:t xml:space="preserve">230V </w:t>
      </w:r>
      <w:r w:rsidRPr="009F1321">
        <w:rPr>
          <w:rFonts w:ascii="Century Gothic" w:hAnsi="Century Gothic"/>
          <w:sz w:val="20"/>
          <w:szCs w:val="20"/>
        </w:rPr>
        <w:t>assurée par l’appareil sans modification. Raccordement d’un bouton d’aération avec option capteur pluie et vent à une armoire de commande électrique.</w:t>
      </w:r>
    </w:p>
    <w:p w14:paraId="5BB41E0C" w14:textId="77777777" w:rsidR="00EC2EBE" w:rsidRDefault="00EC2EBE" w:rsidP="00EC2EBE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27F1981D" w14:textId="77777777" w:rsidR="00EC2EBE" w:rsidRDefault="00EC2EBE" w:rsidP="00EC2EBE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7A655DA2" w14:textId="77777777" w:rsidR="00EC2EBE" w:rsidRDefault="00EC2EBE" w:rsidP="00EC2EBE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0A296F7C" w14:textId="77777777" w:rsidR="004413FB" w:rsidRDefault="004413FB" w:rsidP="00EC2EBE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7F934B6C" w14:textId="77777777" w:rsidR="00D63EC8" w:rsidRDefault="00D63EC8" w:rsidP="00EC2EBE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1DC60C89" w14:textId="6CEA9CEE" w:rsidR="00EC2EBE" w:rsidRPr="009F1321" w:rsidRDefault="00EC2EBE" w:rsidP="00EC2EBE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  <w:r w:rsidRPr="009F1321">
        <w:rPr>
          <w:rFonts w:ascii="Century Gothic" w:hAnsi="Century Gothic"/>
          <w:b/>
          <w:color w:val="1F497D" w:themeColor="text2"/>
          <w:sz w:val="20"/>
          <w:szCs w:val="20"/>
          <w:u w:val="double"/>
        </w:rPr>
        <w:t>FAQ :</w:t>
      </w:r>
    </w:p>
    <w:p w14:paraId="51DBA0D6" w14:textId="77777777" w:rsidR="00EC2EBE" w:rsidRPr="009F1321" w:rsidRDefault="00EC2EBE" w:rsidP="00EC2EBE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71B60D01" w14:textId="77777777" w:rsidR="00EC2EBE" w:rsidRPr="009F1321" w:rsidRDefault="00EC2EBE" w:rsidP="00EC2EBE">
      <w:pPr>
        <w:adjustRightInd w:val="0"/>
        <w:spacing w:line="276" w:lineRule="auto"/>
        <w:ind w:right="-24"/>
        <w:jc w:val="both"/>
        <w:rPr>
          <w:rFonts w:ascii="Century Gothic" w:hAnsi="Century Gothic"/>
          <w:b/>
          <w:i/>
          <w:sz w:val="20"/>
          <w:szCs w:val="20"/>
        </w:rPr>
      </w:pPr>
      <w:r w:rsidRPr="009F1321">
        <w:rPr>
          <w:rFonts w:ascii="Century Gothic" w:hAnsi="Century Gothic"/>
          <w:b/>
          <w:i/>
          <w:sz w:val="20"/>
          <w:szCs w:val="20"/>
        </w:rPr>
        <w:t xml:space="preserve">Quand effectuer l’entretien et la maintenance des châssis de désenfumage ? </w:t>
      </w:r>
    </w:p>
    <w:p w14:paraId="701DC257" w14:textId="77777777" w:rsidR="00EC2EBE" w:rsidRPr="009F1321" w:rsidRDefault="00EC2EBE" w:rsidP="00EC2EBE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9F1321">
        <w:rPr>
          <w:rFonts w:ascii="Century Gothic" w:hAnsi="Century Gothic"/>
          <w:sz w:val="20"/>
          <w:szCs w:val="20"/>
        </w:rPr>
        <w:t>Une vérification et un entretien des exutoires devront être faits obligatoirement chaque année, par le fabricant ou par une société spécialisée disposant de la certification APSAD/F17.</w:t>
      </w:r>
    </w:p>
    <w:p w14:paraId="40B581DC" w14:textId="77777777" w:rsidR="00EC2EBE" w:rsidRPr="009F1321" w:rsidRDefault="00EC2EBE" w:rsidP="00EC2EBE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</w:p>
    <w:p w14:paraId="0E43B150" w14:textId="77777777" w:rsidR="00EC2EBE" w:rsidRPr="009F1321" w:rsidRDefault="00EC2EBE" w:rsidP="00EC2EBE">
      <w:pPr>
        <w:adjustRightInd w:val="0"/>
        <w:spacing w:line="276" w:lineRule="auto"/>
        <w:ind w:right="-24"/>
        <w:jc w:val="both"/>
        <w:rPr>
          <w:rFonts w:ascii="Century Gothic" w:hAnsi="Century Gothic"/>
          <w:b/>
          <w:i/>
          <w:sz w:val="20"/>
          <w:szCs w:val="20"/>
        </w:rPr>
      </w:pPr>
      <w:r w:rsidRPr="009F1321">
        <w:rPr>
          <w:rFonts w:ascii="Century Gothic" w:hAnsi="Century Gothic"/>
          <w:b/>
          <w:i/>
          <w:sz w:val="20"/>
          <w:szCs w:val="20"/>
        </w:rPr>
        <w:t xml:space="preserve">Vous avez une question ? </w:t>
      </w:r>
    </w:p>
    <w:p w14:paraId="55F5FC1D" w14:textId="77777777" w:rsidR="00EC2EBE" w:rsidRPr="009F1321" w:rsidRDefault="00EC2EBE" w:rsidP="00EC2EBE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9F1321">
        <w:rPr>
          <w:rFonts w:ascii="Century Gothic" w:hAnsi="Century Gothic"/>
          <w:sz w:val="20"/>
          <w:szCs w:val="20"/>
        </w:rPr>
        <w:t xml:space="preserve">Contactez-nous : </w:t>
      </w:r>
      <w:hyperlink r:id="rId12" w:history="1">
        <w:r w:rsidRPr="00615723">
          <w:rPr>
            <w:rStyle w:val="Lienhypertexte"/>
            <w:rFonts w:ascii="Century Gothic" w:hAnsi="Century Gothic"/>
            <w:sz w:val="20"/>
            <w:szCs w:val="20"/>
          </w:rPr>
          <w:t>prescription.kla.fr@kingspan.com</w:t>
        </w:r>
      </w:hyperlink>
      <w:r>
        <w:rPr>
          <w:rFonts w:ascii="Century Gothic" w:hAnsi="Century Gothic"/>
          <w:sz w:val="20"/>
          <w:szCs w:val="20"/>
        </w:rPr>
        <w:t xml:space="preserve"> </w:t>
      </w:r>
    </w:p>
    <w:p w14:paraId="58D5CB43" w14:textId="77777777" w:rsidR="00EC2EBE" w:rsidRPr="009F1321" w:rsidRDefault="00EC2EBE" w:rsidP="00EC2EBE">
      <w:pPr>
        <w:spacing w:line="276" w:lineRule="auto"/>
        <w:rPr>
          <w:rFonts w:ascii="Century Gothic" w:hAnsi="Century Gothic"/>
          <w:sz w:val="20"/>
          <w:szCs w:val="20"/>
        </w:rPr>
      </w:pPr>
    </w:p>
    <w:p w14:paraId="3A41A8D9" w14:textId="6177DF06" w:rsidR="000A4835" w:rsidRPr="00EC2EBE" w:rsidRDefault="000A4835" w:rsidP="00EC2EBE"/>
    <w:sectPr w:rsidR="000A4835" w:rsidRPr="00EC2EBE" w:rsidSect="00794A37">
      <w:headerReference w:type="default" r:id="rId13"/>
      <w:footerReference w:type="default" r:id="rId14"/>
      <w:type w:val="continuous"/>
      <w:pgSz w:w="11910" w:h="16840"/>
      <w:pgMar w:top="2552" w:right="711" w:bottom="1276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A44F6" w14:textId="77777777" w:rsidR="001470BA" w:rsidRDefault="001470BA" w:rsidP="0013656B">
      <w:r>
        <w:separator/>
      </w:r>
    </w:p>
  </w:endnote>
  <w:endnote w:type="continuationSeparator" w:id="0">
    <w:p w14:paraId="04102CCB" w14:textId="77777777" w:rsidR="001470BA" w:rsidRDefault="001470BA" w:rsidP="00136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Kingspan Brown TT Light">
    <w:altName w:val="Arial"/>
    <w:charset w:val="00"/>
    <w:family w:val="swiss"/>
    <w:pitch w:val="variable"/>
    <w:sig w:usb0="A00000BF" w:usb1="4000206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ingspan Brown TT">
    <w:altName w:val="Arial"/>
    <w:charset w:val="00"/>
    <w:family w:val="swiss"/>
    <w:pitch w:val="variable"/>
    <w:sig w:usb0="A00000BF" w:usb1="4000206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87E07" w14:textId="2A04B743" w:rsidR="00B47352" w:rsidRDefault="0097124D">
    <w:pPr>
      <w:pStyle w:val="Pieddepage"/>
    </w:pPr>
    <w:r w:rsidRPr="00BE18C8">
      <w:rPr>
        <w:noProof/>
      </w:rPr>
      <w:drawing>
        <wp:anchor distT="0" distB="0" distL="114300" distR="114300" simplePos="0" relativeHeight="251658245" behindDoc="0" locked="0" layoutInCell="1" allowOverlap="1" wp14:anchorId="4B60C990" wp14:editId="245E35EB">
          <wp:simplePos x="0" y="0"/>
          <wp:positionH relativeFrom="margin">
            <wp:posOffset>5340350</wp:posOffset>
          </wp:positionH>
          <wp:positionV relativeFrom="paragraph">
            <wp:posOffset>-120015</wp:posOffset>
          </wp:positionV>
          <wp:extent cx="1438910" cy="255905"/>
          <wp:effectExtent l="0" t="0" r="8890" b="0"/>
          <wp:wrapNone/>
          <wp:docPr id="1005491076" name="Image 1" descr="Une image contenant texte, Police, logo, Graphiqu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9932867" name="Image 1" descr="Une image contenant texte, Police, logo, Graphique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8910" cy="255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24FD7">
      <w:rPr>
        <w:noProof/>
      </w:rPr>
      <w:drawing>
        <wp:anchor distT="0" distB="0" distL="114300" distR="114300" simplePos="0" relativeHeight="251658240" behindDoc="0" locked="0" layoutInCell="1" allowOverlap="1" wp14:anchorId="7C24AE15" wp14:editId="7689ED36">
          <wp:simplePos x="0" y="0"/>
          <wp:positionH relativeFrom="column">
            <wp:posOffset>5334635</wp:posOffset>
          </wp:positionH>
          <wp:positionV relativeFrom="paragraph">
            <wp:posOffset>137160</wp:posOffset>
          </wp:positionV>
          <wp:extent cx="1428750" cy="263938"/>
          <wp:effectExtent l="0" t="0" r="0" b="3175"/>
          <wp:wrapNone/>
          <wp:docPr id="1359901143" name="Image 1" descr="Une image contenant texte, Police, logo, conception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072435" name="Image 1" descr="Une image contenant texte, Police, logo, conception&#10;&#10;Le contenu généré par l’IA peut êtr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8750" cy="2639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104E" w:rsidRPr="0013656B">
      <w:rPr>
        <w:noProof/>
      </w:rPr>
      <mc:AlternateContent>
        <mc:Choice Requires="wps">
          <w:drawing>
            <wp:anchor distT="0" distB="0" distL="114300" distR="114300" simplePos="0" relativeHeight="251658243" behindDoc="1" locked="0" layoutInCell="1" allowOverlap="1" wp14:anchorId="4E987E16" wp14:editId="6DA31B80">
              <wp:simplePos x="0" y="0"/>
              <wp:positionH relativeFrom="page">
                <wp:posOffset>1363579</wp:posOffset>
              </wp:positionH>
              <wp:positionV relativeFrom="page">
                <wp:posOffset>10014284</wp:posOffset>
              </wp:positionV>
              <wp:extent cx="1006642" cy="422910"/>
              <wp:effectExtent l="0" t="0" r="3175" b="15240"/>
              <wp:wrapNone/>
              <wp:docPr id="4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6642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1F" w14:textId="77777777" w:rsidR="00B47352" w:rsidRDefault="00B47352" w:rsidP="00B47352">
                          <w:pPr>
                            <w:pStyle w:val="Corpsdetexte"/>
                          </w:pPr>
                          <w:r>
                            <w:rPr>
                              <w:color w:val="231F20"/>
                            </w:rPr>
                            <w:t xml:space="preserve">T   +33 (0)4 </w:t>
                          </w:r>
                          <w:r>
                            <w:rPr>
                              <w:color w:val="231F20"/>
                              <w:spacing w:val="-3"/>
                            </w:rPr>
                            <w:t xml:space="preserve">78 </w:t>
                          </w:r>
                          <w:r>
                            <w:rPr>
                              <w:color w:val="231F20"/>
                            </w:rPr>
                            <w:t>96 69</w:t>
                          </w:r>
                          <w:r>
                            <w:rPr>
                              <w:color w:val="231F20"/>
                              <w:spacing w:val="-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00</w:t>
                          </w:r>
                        </w:p>
                        <w:p w14:paraId="4E987E21" w14:textId="77777777" w:rsidR="00B47352" w:rsidRDefault="00B47352" w:rsidP="00B47352">
                          <w:pPr>
                            <w:pStyle w:val="Corpsdetexte"/>
                            <w:spacing w:before="15" w:line="264" w:lineRule="auto"/>
                          </w:pPr>
                          <w:hyperlink r:id="rId3">
                            <w:r>
                              <w:rPr>
                                <w:color w:val="231F20"/>
                              </w:rPr>
                              <w:t>accueil.kla@kingspan.com</w:t>
                            </w:r>
                          </w:hyperlink>
                          <w:r>
                            <w:rPr>
                              <w:color w:val="231F20"/>
                            </w:rPr>
                            <w:t xml:space="preserve"> </w:t>
                          </w:r>
                          <w:hyperlink r:id="rId4">
                            <w:r>
                              <w:rPr>
                                <w:color w:val="231F20"/>
                              </w:rPr>
                              <w:t>www.kingspan.fr/kla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987E16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107.35pt;margin-top:788.55pt;width:79.25pt;height:33.3pt;z-index:-25165823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" filled="f" stroked="f">
              <v:textbox inset="0,0,0,0">
                <w:txbxContent>
                  <w:p w14:paraId="4E987E1F" w14:textId="77777777" w:rsidR="00B47352" w:rsidRDefault="00B47352" w:rsidP="00B47352">
                    <w:pPr>
                      <w:pStyle w:val="Corpsdetexte"/>
                    </w:pPr>
                    <w:r>
                      <w:rPr>
                        <w:color w:val="231F20"/>
                      </w:rPr>
                      <w:t xml:space="preserve">T   +33 (0)4 </w:t>
                    </w:r>
                    <w:r>
                      <w:rPr>
                        <w:color w:val="231F20"/>
                        <w:spacing w:val="-3"/>
                      </w:rPr>
                      <w:t xml:space="preserve">78 </w:t>
                    </w:r>
                    <w:r>
                      <w:rPr>
                        <w:color w:val="231F20"/>
                      </w:rPr>
                      <w:t>96 69</w:t>
                    </w:r>
                    <w:r>
                      <w:rPr>
                        <w:color w:val="231F20"/>
                        <w:spacing w:val="-18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00</w:t>
                    </w:r>
                  </w:p>
                  <w:p w14:paraId="4E987E21" w14:textId="77777777" w:rsidR="00B47352" w:rsidRDefault="00B47352" w:rsidP="00B47352">
                    <w:pPr>
                      <w:pStyle w:val="Corpsdetexte"/>
                      <w:spacing w:before="15" w:line="264" w:lineRule="auto"/>
                    </w:pPr>
                    <w:hyperlink r:id="rId5">
                      <w:r>
                        <w:rPr>
                          <w:color w:val="231F20"/>
                        </w:rPr>
                        <w:t>accueil.kla@kingspan.com</w:t>
                      </w:r>
                    </w:hyperlink>
                    <w:r>
                      <w:rPr>
                        <w:color w:val="231F20"/>
                      </w:rPr>
                      <w:t xml:space="preserve"> </w:t>
                    </w:r>
                    <w:hyperlink r:id="rId6">
                      <w:r>
                        <w:rPr>
                          <w:color w:val="231F20"/>
                        </w:rPr>
                        <w:t>www.kingspan.fr/kla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08104E" w:rsidRPr="0013656B">
      <w:rPr>
        <w:noProof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4E987E18" wp14:editId="0495EDE7">
              <wp:simplePos x="0" y="0"/>
              <wp:positionH relativeFrom="page">
                <wp:posOffset>208547</wp:posOffset>
              </wp:positionH>
              <wp:positionV relativeFrom="page">
                <wp:posOffset>10014284</wp:posOffset>
              </wp:positionV>
              <wp:extent cx="930442" cy="524510"/>
              <wp:effectExtent l="0" t="0" r="3175" b="8890"/>
              <wp:wrapNone/>
              <wp:docPr id="4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0442" cy="5245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22" w14:textId="77777777" w:rsidR="00B47352" w:rsidRPr="00653854" w:rsidRDefault="00B47352" w:rsidP="00B47352">
                          <w:pPr>
                            <w:pStyle w:val="Corpsdetexte"/>
                            <w:rPr>
                              <w:rFonts w:ascii="Kingspan Brown TT"/>
                              <w:lang w:val="en-US"/>
                            </w:rPr>
                          </w:pPr>
                          <w:r w:rsidRPr="00653854">
                            <w:rPr>
                              <w:rFonts w:ascii="Kingspan Brown TT"/>
                              <w:color w:val="231F20"/>
                              <w:lang w:val="en-US"/>
                            </w:rPr>
                            <w:t>Kingspan Light + Air</w:t>
                          </w:r>
                        </w:p>
                        <w:p w14:paraId="4E987E23" w14:textId="77777777" w:rsidR="00B47352" w:rsidRPr="00653854" w:rsidRDefault="00B47352" w:rsidP="00B47352">
                          <w:pPr>
                            <w:pStyle w:val="Corpsdetexte"/>
                            <w:spacing w:before="14" w:line="264" w:lineRule="auto"/>
                            <w:ind w:right="-5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31 Rue Nicéphore Niépce CS 90203</w:t>
                          </w:r>
                        </w:p>
                        <w:p w14:paraId="4E987E24" w14:textId="77777777" w:rsidR="00B47352" w:rsidRDefault="00B47352" w:rsidP="00B47352">
                          <w:pPr>
                            <w:pStyle w:val="Corpsdetexte"/>
                            <w:spacing w:before="1" w:line="264" w:lineRule="auto"/>
                          </w:pPr>
                          <w:r>
                            <w:rPr>
                              <w:color w:val="231F20"/>
                            </w:rPr>
                            <w:t>69792 St Priest Cedex France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987E18" id="Text Box 7" o:spid="_x0000_s1027" type="#_x0000_t202" style="position:absolute;margin-left:16.4pt;margin-top:788.55pt;width:73.25pt;height:41.3pt;z-index:-2516582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" filled="f" stroked="f">
              <v:textbox inset="0,0,0,0">
                <w:txbxContent>
                  <w:p w14:paraId="4E987E22" w14:textId="77777777" w:rsidR="00B47352" w:rsidRPr="00653854" w:rsidRDefault="00B47352" w:rsidP="00B47352">
                    <w:pPr>
                      <w:pStyle w:val="Corpsdetexte"/>
                      <w:rPr>
                        <w:rFonts w:ascii="Kingspan Brown TT"/>
                        <w:lang w:val="en-US"/>
                      </w:rPr>
                    </w:pPr>
                    <w:r w:rsidRPr="00653854">
                      <w:rPr>
                        <w:rFonts w:ascii="Kingspan Brown TT"/>
                        <w:color w:val="231F20"/>
                        <w:lang w:val="en-US"/>
                      </w:rPr>
                      <w:t>Kingspan Light + Air</w:t>
                    </w:r>
                  </w:p>
                  <w:p w14:paraId="4E987E23" w14:textId="77777777" w:rsidR="00B47352" w:rsidRPr="00653854" w:rsidRDefault="00B47352" w:rsidP="00B47352">
                    <w:pPr>
                      <w:pStyle w:val="Corpsdetexte"/>
                      <w:spacing w:before="14" w:line="264" w:lineRule="auto"/>
                      <w:ind w:right="-5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31 Rue Nicéphore Niépce CS 90203</w:t>
                    </w:r>
                  </w:p>
                  <w:p w14:paraId="4E987E24" w14:textId="77777777" w:rsidR="00B47352" w:rsidRDefault="00B47352" w:rsidP="00B47352">
                    <w:pPr>
                      <w:pStyle w:val="Corpsdetexte"/>
                      <w:spacing w:before="1" w:line="264" w:lineRule="auto"/>
                    </w:pPr>
                    <w:r>
                      <w:rPr>
                        <w:color w:val="231F20"/>
                      </w:rPr>
                      <w:t>69792 St Priest Cedex France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47352" w:rsidRPr="0013656B">
      <w:rPr>
        <w:noProof/>
      </w:rPr>
      <mc:AlternateContent>
        <mc:Choice Requires="wps">
          <w:drawing>
            <wp:anchor distT="0" distB="0" distL="114300" distR="114300" simplePos="0" relativeHeight="251658246" behindDoc="1" locked="0" layoutInCell="1" allowOverlap="1" wp14:anchorId="4E987E12" wp14:editId="0AE3C9FB">
              <wp:simplePos x="0" y="0"/>
              <wp:positionH relativeFrom="page">
                <wp:posOffset>3696970</wp:posOffset>
              </wp:positionH>
              <wp:positionV relativeFrom="page">
                <wp:posOffset>10013315</wp:posOffset>
              </wp:positionV>
              <wp:extent cx="1513840" cy="321310"/>
              <wp:effectExtent l="0" t="0" r="10160" b="2540"/>
              <wp:wrapNone/>
              <wp:docPr id="4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13840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1A" w14:textId="77777777" w:rsidR="00B47352" w:rsidRPr="00653854" w:rsidRDefault="00B47352" w:rsidP="00B47352">
                          <w:pPr>
                            <w:pStyle w:val="Corpsdetexte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BNP PARIBAS</w:t>
                          </w:r>
                        </w:p>
                        <w:p w14:paraId="4E987E1B" w14:textId="77777777" w:rsidR="00B47352" w:rsidRPr="00653854" w:rsidRDefault="00B47352" w:rsidP="00B47352">
                          <w:pPr>
                            <w:pStyle w:val="Corpsdetexte"/>
                            <w:spacing w:before="14" w:line="264" w:lineRule="auto"/>
                            <w:ind w:right="8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IBAN: FR76 3000 4008 2800 0127 8853 676 SWIFT (BIC): BNPAFRPPXXX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987E12" id="Text Box 4" o:spid="_x0000_s1028" type="#_x0000_t202" style="position:absolute;margin-left:291.1pt;margin-top:788.45pt;width:119.2pt;height:25.3pt;z-index:-25165823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" filled="f" stroked="f">
              <v:textbox inset="0,0,0,0">
                <w:txbxContent>
                  <w:p w14:paraId="4E987E1A" w14:textId="77777777" w:rsidR="00B47352" w:rsidRPr="00653854" w:rsidRDefault="00B47352" w:rsidP="00B47352">
                    <w:pPr>
                      <w:pStyle w:val="Corpsdetexte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BNP PARIBAS</w:t>
                    </w:r>
                  </w:p>
                  <w:p w14:paraId="4E987E1B" w14:textId="77777777" w:rsidR="00B47352" w:rsidRPr="00653854" w:rsidRDefault="00B47352" w:rsidP="00B47352">
                    <w:pPr>
                      <w:pStyle w:val="Corpsdetexte"/>
                      <w:spacing w:before="14" w:line="264" w:lineRule="auto"/>
                      <w:ind w:right="8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IBAN: FR76 3000 4008 2800 0127 8853 676 SWIFT (BIC): BNPAFRPPXXX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47352" w:rsidRPr="0013656B">
      <w:rPr>
        <w:noProof/>
      </w:rPr>
      <mc:AlternateContent>
        <mc:Choice Requires="wps">
          <w:drawing>
            <wp:anchor distT="0" distB="0" distL="114300" distR="114300" simplePos="0" relativeHeight="251658244" behindDoc="1" locked="0" layoutInCell="1" allowOverlap="1" wp14:anchorId="4E987E14" wp14:editId="1DA53E9B">
              <wp:simplePos x="0" y="0"/>
              <wp:positionH relativeFrom="page">
                <wp:posOffset>2455545</wp:posOffset>
              </wp:positionH>
              <wp:positionV relativeFrom="page">
                <wp:posOffset>10013315</wp:posOffset>
              </wp:positionV>
              <wp:extent cx="1061085" cy="422910"/>
              <wp:effectExtent l="0" t="0" r="5715" b="15240"/>
              <wp:wrapNone/>
              <wp:docPr id="4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1085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1C" w14:textId="77777777" w:rsidR="00B47352" w:rsidRDefault="00B47352" w:rsidP="00B47352">
                          <w:pPr>
                            <w:pStyle w:val="Corpsdetexte"/>
                            <w:spacing w:line="264" w:lineRule="auto"/>
                            <w:ind w:right="-4"/>
                          </w:pPr>
                          <w:r>
                            <w:rPr>
                              <w:color w:val="231F20"/>
                            </w:rPr>
                            <w:t>SAS au Capital de 1 600 000 € Code APE : 2223Z</w:t>
                          </w:r>
                        </w:p>
                        <w:p w14:paraId="4E987E1D" w14:textId="77777777" w:rsidR="00B47352" w:rsidRPr="00653854" w:rsidRDefault="00B47352" w:rsidP="00B47352">
                          <w:pPr>
                            <w:pStyle w:val="Corpsdetexte"/>
                            <w:spacing w:before="0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RC LYON B 302 565 544</w:t>
                          </w:r>
                        </w:p>
                        <w:p w14:paraId="4E987E1E" w14:textId="77777777" w:rsidR="00B47352" w:rsidRPr="00653854" w:rsidRDefault="00B47352" w:rsidP="00B47352">
                          <w:pPr>
                            <w:pStyle w:val="Corpsdetexte"/>
                            <w:spacing w:before="15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N°TVA : FR 35 302 565 544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987E14" id="Text Box 5" o:spid="_x0000_s1029" type="#_x0000_t202" style="position:absolute;margin-left:193.35pt;margin-top:788.45pt;width:83.55pt;height:33.3pt;z-index:-2516582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" filled="f" stroked="f">
              <v:textbox inset="0,0,0,0">
                <w:txbxContent>
                  <w:p w14:paraId="4E987E1C" w14:textId="77777777" w:rsidR="00B47352" w:rsidRDefault="00B47352" w:rsidP="00B47352">
                    <w:pPr>
                      <w:pStyle w:val="Corpsdetexte"/>
                      <w:spacing w:line="264" w:lineRule="auto"/>
                      <w:ind w:right="-4"/>
                    </w:pPr>
                    <w:r>
                      <w:rPr>
                        <w:color w:val="231F20"/>
                      </w:rPr>
                      <w:t>SAS au Capital de 1 600 000 € Code APE : 2223Z</w:t>
                    </w:r>
                  </w:p>
                  <w:p w14:paraId="4E987E1D" w14:textId="77777777" w:rsidR="00B47352" w:rsidRPr="00653854" w:rsidRDefault="00B47352" w:rsidP="00B47352">
                    <w:pPr>
                      <w:pStyle w:val="Corpsdetexte"/>
                      <w:spacing w:before="0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RC LYON B 302 565 544</w:t>
                    </w:r>
                  </w:p>
                  <w:p w14:paraId="4E987E1E" w14:textId="77777777" w:rsidR="00B47352" w:rsidRPr="00653854" w:rsidRDefault="00B47352" w:rsidP="00B47352">
                    <w:pPr>
                      <w:pStyle w:val="Corpsdetexte"/>
                      <w:spacing w:before="15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N°TVA : FR 35 302 565 544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B7D57" w14:textId="77777777" w:rsidR="001470BA" w:rsidRDefault="001470BA" w:rsidP="0013656B">
      <w:r>
        <w:separator/>
      </w:r>
    </w:p>
  </w:footnote>
  <w:footnote w:type="continuationSeparator" w:id="0">
    <w:p w14:paraId="2D608631" w14:textId="77777777" w:rsidR="001470BA" w:rsidRDefault="001470BA" w:rsidP="00136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87E06" w14:textId="575FBB3B" w:rsidR="0013656B" w:rsidRDefault="00794A37">
    <w:pPr>
      <w:pStyle w:val="En-tte"/>
    </w:pPr>
    <w:r>
      <w:rPr>
        <w:noProof/>
      </w:rPr>
      <w:drawing>
        <wp:anchor distT="0" distB="0" distL="114300" distR="114300" simplePos="0" relativeHeight="251658248" behindDoc="0" locked="0" layoutInCell="1" allowOverlap="1" wp14:anchorId="3388B8AE" wp14:editId="72843F97">
          <wp:simplePos x="0" y="0"/>
          <wp:positionH relativeFrom="column">
            <wp:posOffset>6078220</wp:posOffset>
          </wp:positionH>
          <wp:positionV relativeFrom="paragraph">
            <wp:posOffset>-88900</wp:posOffset>
          </wp:positionV>
          <wp:extent cx="701040" cy="951230"/>
          <wp:effectExtent l="0" t="0" r="3810" b="1270"/>
          <wp:wrapNone/>
          <wp:docPr id="1528828300" name="Image 7" descr="Une image contenant Graphique, logo, Police, text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5819045" name="Image 7" descr="Une image contenant Graphique, logo, Police, texte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040" cy="951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7" behindDoc="0" locked="0" layoutInCell="1" allowOverlap="1" wp14:anchorId="1E5EA977" wp14:editId="17783E77">
          <wp:simplePos x="0" y="0"/>
          <wp:positionH relativeFrom="column">
            <wp:posOffset>5306390</wp:posOffset>
          </wp:positionH>
          <wp:positionV relativeFrom="paragraph">
            <wp:posOffset>1270</wp:posOffset>
          </wp:positionV>
          <wp:extent cx="685800" cy="790575"/>
          <wp:effectExtent l="0" t="0" r="0" b="9525"/>
          <wp:wrapNone/>
          <wp:docPr id="1764049665" name="Image 8" descr="Une image contenant Graphique, graphisme, affiche, Polic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5202030" name="Image 8" descr="Une image contenant Graphique, graphisme, affiche, Police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81ECF">
      <w:rPr>
        <w:noProof/>
      </w:rPr>
      <w:drawing>
        <wp:anchor distT="0" distB="0" distL="114300" distR="114300" simplePos="0" relativeHeight="251658241" behindDoc="0" locked="0" layoutInCell="1" allowOverlap="1" wp14:anchorId="74EFD211" wp14:editId="00DF00EB">
          <wp:simplePos x="0" y="0"/>
          <wp:positionH relativeFrom="margin">
            <wp:align>left</wp:align>
          </wp:positionH>
          <wp:positionV relativeFrom="margin">
            <wp:posOffset>-1342293</wp:posOffset>
          </wp:positionV>
          <wp:extent cx="1781908" cy="1078078"/>
          <wp:effectExtent l="0" t="0" r="0" b="8255"/>
          <wp:wrapSquare wrapText="bothSides"/>
          <wp:docPr id="666940278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1908" cy="10780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00721"/>
    <w:multiLevelType w:val="hybridMultilevel"/>
    <w:tmpl w:val="8CC00DE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CF02B5"/>
    <w:multiLevelType w:val="hybridMultilevel"/>
    <w:tmpl w:val="F8B83298"/>
    <w:lvl w:ilvl="0" w:tplc="BA22542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95CBA"/>
    <w:multiLevelType w:val="hybridMultilevel"/>
    <w:tmpl w:val="02A6D2F8"/>
    <w:lvl w:ilvl="0" w:tplc="7012CB0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572956"/>
    <w:multiLevelType w:val="hybridMultilevel"/>
    <w:tmpl w:val="A3CEA3EE"/>
    <w:lvl w:ilvl="0" w:tplc="E7B6D43C">
      <w:numFmt w:val="bullet"/>
      <w:lvlText w:val="-"/>
      <w:lvlJc w:val="left"/>
      <w:pPr>
        <w:ind w:left="720" w:hanging="360"/>
      </w:pPr>
      <w:rPr>
        <w:rFonts w:ascii="Century Gothic" w:eastAsia="Kingspan Brown TT Light" w:hAnsi="Century Gothic" w:cs="Kingspan Brown TT Light" w:hint="default"/>
        <w:sz w:val="1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137A1A"/>
    <w:multiLevelType w:val="hybridMultilevel"/>
    <w:tmpl w:val="F89E4D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C073B2"/>
    <w:multiLevelType w:val="hybridMultilevel"/>
    <w:tmpl w:val="7436B62E"/>
    <w:lvl w:ilvl="0" w:tplc="9FCA837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5FAE5D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7B4221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DCCA0C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196D76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9C27E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46C49B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14494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E6E14D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7343BE"/>
    <w:multiLevelType w:val="hybridMultilevel"/>
    <w:tmpl w:val="3C3E978E"/>
    <w:lvl w:ilvl="0" w:tplc="95E4F83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864EBD"/>
    <w:multiLevelType w:val="hybridMultilevel"/>
    <w:tmpl w:val="252205BE"/>
    <w:lvl w:ilvl="0" w:tplc="0EE26834">
      <w:numFmt w:val="bullet"/>
      <w:lvlText w:val="-"/>
      <w:lvlJc w:val="left"/>
      <w:pPr>
        <w:ind w:left="720" w:hanging="360"/>
      </w:pPr>
      <w:rPr>
        <w:rFonts w:ascii="Century Gothic" w:eastAsia="Kingspan Brown TT Light" w:hAnsi="Century Gothic" w:cs="Kingspan Brown TT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326009"/>
    <w:multiLevelType w:val="hybridMultilevel"/>
    <w:tmpl w:val="D00A926C"/>
    <w:lvl w:ilvl="0" w:tplc="DD88521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58679B"/>
    <w:multiLevelType w:val="hybridMultilevel"/>
    <w:tmpl w:val="1662EA86"/>
    <w:lvl w:ilvl="0" w:tplc="A7AAA302">
      <w:start w:val="200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CF6F5C"/>
    <w:multiLevelType w:val="hybridMultilevel"/>
    <w:tmpl w:val="E5E0471C"/>
    <w:lvl w:ilvl="0" w:tplc="4E0A6D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C3E4D80"/>
    <w:multiLevelType w:val="hybridMultilevel"/>
    <w:tmpl w:val="C162678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2E19BB"/>
    <w:multiLevelType w:val="hybridMultilevel"/>
    <w:tmpl w:val="C1847D7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1D5A35"/>
    <w:multiLevelType w:val="hybridMultilevel"/>
    <w:tmpl w:val="E6D2CE12"/>
    <w:lvl w:ilvl="0" w:tplc="3AF05504">
      <w:numFmt w:val="bullet"/>
      <w:lvlText w:val="-"/>
      <w:lvlJc w:val="left"/>
      <w:pPr>
        <w:ind w:left="720" w:hanging="360"/>
      </w:pPr>
      <w:rPr>
        <w:rFonts w:ascii="Century Gothic" w:eastAsia="Kingspan Brown TT Light" w:hAnsi="Century Gothic" w:cs="Kingspan Brown TT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9469445">
    <w:abstractNumId w:val="10"/>
  </w:num>
  <w:num w:numId="2" w16cid:durableId="1473055755">
    <w:abstractNumId w:val="6"/>
  </w:num>
  <w:num w:numId="3" w16cid:durableId="2074624578">
    <w:abstractNumId w:val="1"/>
  </w:num>
  <w:num w:numId="4" w16cid:durableId="573666678">
    <w:abstractNumId w:val="4"/>
  </w:num>
  <w:num w:numId="5" w16cid:durableId="1248348294">
    <w:abstractNumId w:val="2"/>
  </w:num>
  <w:num w:numId="6" w16cid:durableId="142476684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23306667">
    <w:abstractNumId w:val="9"/>
  </w:num>
  <w:num w:numId="8" w16cid:durableId="517735389">
    <w:abstractNumId w:val="0"/>
  </w:num>
  <w:num w:numId="9" w16cid:durableId="271205798">
    <w:abstractNumId w:val="8"/>
  </w:num>
  <w:num w:numId="10" w16cid:durableId="1245608288">
    <w:abstractNumId w:val="5"/>
  </w:num>
  <w:num w:numId="11" w16cid:durableId="1105807698">
    <w:abstractNumId w:val="11"/>
  </w:num>
  <w:num w:numId="12" w16cid:durableId="2045324607">
    <w:abstractNumId w:val="12"/>
  </w:num>
  <w:num w:numId="13" w16cid:durableId="1358461964">
    <w:abstractNumId w:val="13"/>
  </w:num>
  <w:num w:numId="14" w16cid:durableId="1441952705">
    <w:abstractNumId w:val="3"/>
  </w:num>
  <w:num w:numId="15" w16cid:durableId="170598235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3AD"/>
    <w:rsid w:val="0000082E"/>
    <w:rsid w:val="000128B2"/>
    <w:rsid w:val="00034C3D"/>
    <w:rsid w:val="000505F6"/>
    <w:rsid w:val="00063226"/>
    <w:rsid w:val="00064CA4"/>
    <w:rsid w:val="0008104E"/>
    <w:rsid w:val="00084C7B"/>
    <w:rsid w:val="000978CA"/>
    <w:rsid w:val="000A4835"/>
    <w:rsid w:val="000B7539"/>
    <w:rsid w:val="000C3C49"/>
    <w:rsid w:val="00105894"/>
    <w:rsid w:val="00107112"/>
    <w:rsid w:val="0011294D"/>
    <w:rsid w:val="00120364"/>
    <w:rsid w:val="001207AF"/>
    <w:rsid w:val="00120DEF"/>
    <w:rsid w:val="00125C50"/>
    <w:rsid w:val="00126402"/>
    <w:rsid w:val="0013656B"/>
    <w:rsid w:val="00146758"/>
    <w:rsid w:val="001470BA"/>
    <w:rsid w:val="0015167D"/>
    <w:rsid w:val="001A314A"/>
    <w:rsid w:val="001A35EB"/>
    <w:rsid w:val="001A39D1"/>
    <w:rsid w:val="001C21D7"/>
    <w:rsid w:val="001D760F"/>
    <w:rsid w:val="001E200C"/>
    <w:rsid w:val="001E586A"/>
    <w:rsid w:val="001E66DA"/>
    <w:rsid w:val="001F6144"/>
    <w:rsid w:val="00202737"/>
    <w:rsid w:val="00217AD8"/>
    <w:rsid w:val="0024516E"/>
    <w:rsid w:val="00257CC6"/>
    <w:rsid w:val="002644C8"/>
    <w:rsid w:val="002A3A8B"/>
    <w:rsid w:val="002A633D"/>
    <w:rsid w:val="002B4F46"/>
    <w:rsid w:val="002C7E08"/>
    <w:rsid w:val="002E51B2"/>
    <w:rsid w:val="002E69F6"/>
    <w:rsid w:val="002F3031"/>
    <w:rsid w:val="0031482B"/>
    <w:rsid w:val="00314C97"/>
    <w:rsid w:val="003210C2"/>
    <w:rsid w:val="00334C41"/>
    <w:rsid w:val="003364F3"/>
    <w:rsid w:val="003418D4"/>
    <w:rsid w:val="00344208"/>
    <w:rsid w:val="00344DE8"/>
    <w:rsid w:val="0037198D"/>
    <w:rsid w:val="0038257E"/>
    <w:rsid w:val="00396D71"/>
    <w:rsid w:val="003A6938"/>
    <w:rsid w:val="003B4AAE"/>
    <w:rsid w:val="003F5505"/>
    <w:rsid w:val="003F6548"/>
    <w:rsid w:val="00415628"/>
    <w:rsid w:val="00417D5A"/>
    <w:rsid w:val="00430EF5"/>
    <w:rsid w:val="004413FB"/>
    <w:rsid w:val="0044236D"/>
    <w:rsid w:val="00451166"/>
    <w:rsid w:val="00462C74"/>
    <w:rsid w:val="00495134"/>
    <w:rsid w:val="004A4A28"/>
    <w:rsid w:val="004B5308"/>
    <w:rsid w:val="004D5C0A"/>
    <w:rsid w:val="004E0643"/>
    <w:rsid w:val="00503330"/>
    <w:rsid w:val="00504926"/>
    <w:rsid w:val="00535BFC"/>
    <w:rsid w:val="005702C1"/>
    <w:rsid w:val="00581A5A"/>
    <w:rsid w:val="00581ECF"/>
    <w:rsid w:val="005B5A97"/>
    <w:rsid w:val="005D3595"/>
    <w:rsid w:val="005E135E"/>
    <w:rsid w:val="00613FA2"/>
    <w:rsid w:val="006155CB"/>
    <w:rsid w:val="00641E81"/>
    <w:rsid w:val="0065313B"/>
    <w:rsid w:val="00653854"/>
    <w:rsid w:val="006828A6"/>
    <w:rsid w:val="006836B2"/>
    <w:rsid w:val="006A2FBE"/>
    <w:rsid w:val="006B0542"/>
    <w:rsid w:val="006D0FCE"/>
    <w:rsid w:val="006D23AD"/>
    <w:rsid w:val="006F4953"/>
    <w:rsid w:val="006F5E50"/>
    <w:rsid w:val="00707DAA"/>
    <w:rsid w:val="00710B5A"/>
    <w:rsid w:val="007122D2"/>
    <w:rsid w:val="007145C4"/>
    <w:rsid w:val="007207A1"/>
    <w:rsid w:val="00735845"/>
    <w:rsid w:val="0073634E"/>
    <w:rsid w:val="00753AB7"/>
    <w:rsid w:val="00756B8F"/>
    <w:rsid w:val="00765B1B"/>
    <w:rsid w:val="00766F26"/>
    <w:rsid w:val="0077560F"/>
    <w:rsid w:val="00783EBA"/>
    <w:rsid w:val="00787BD1"/>
    <w:rsid w:val="00794A37"/>
    <w:rsid w:val="007A44B4"/>
    <w:rsid w:val="007A4BB1"/>
    <w:rsid w:val="007B0BC1"/>
    <w:rsid w:val="007B24A7"/>
    <w:rsid w:val="007D77AF"/>
    <w:rsid w:val="007F1356"/>
    <w:rsid w:val="007F6D44"/>
    <w:rsid w:val="00806507"/>
    <w:rsid w:val="00831F21"/>
    <w:rsid w:val="00833498"/>
    <w:rsid w:val="008609CF"/>
    <w:rsid w:val="008730F5"/>
    <w:rsid w:val="00874634"/>
    <w:rsid w:val="00885B53"/>
    <w:rsid w:val="00886A00"/>
    <w:rsid w:val="008A458F"/>
    <w:rsid w:val="008B6244"/>
    <w:rsid w:val="008C3EFB"/>
    <w:rsid w:val="008C58F6"/>
    <w:rsid w:val="008E0780"/>
    <w:rsid w:val="008F387A"/>
    <w:rsid w:val="008F6D64"/>
    <w:rsid w:val="008F6E9B"/>
    <w:rsid w:val="009246AE"/>
    <w:rsid w:val="0094269B"/>
    <w:rsid w:val="009528B4"/>
    <w:rsid w:val="0097124D"/>
    <w:rsid w:val="00980B20"/>
    <w:rsid w:val="00985616"/>
    <w:rsid w:val="009979AC"/>
    <w:rsid w:val="009A64E4"/>
    <w:rsid w:val="009E6AC5"/>
    <w:rsid w:val="009F1321"/>
    <w:rsid w:val="00A03172"/>
    <w:rsid w:val="00A220B5"/>
    <w:rsid w:val="00A32FB9"/>
    <w:rsid w:val="00A37CD8"/>
    <w:rsid w:val="00A42D0A"/>
    <w:rsid w:val="00A66126"/>
    <w:rsid w:val="00A915A7"/>
    <w:rsid w:val="00A93693"/>
    <w:rsid w:val="00A941BF"/>
    <w:rsid w:val="00AA07A3"/>
    <w:rsid w:val="00AA62C5"/>
    <w:rsid w:val="00AD70CC"/>
    <w:rsid w:val="00AE3A1B"/>
    <w:rsid w:val="00B06FB1"/>
    <w:rsid w:val="00B1730E"/>
    <w:rsid w:val="00B23885"/>
    <w:rsid w:val="00B24535"/>
    <w:rsid w:val="00B31C35"/>
    <w:rsid w:val="00B401CF"/>
    <w:rsid w:val="00B47352"/>
    <w:rsid w:val="00B5325B"/>
    <w:rsid w:val="00B676B5"/>
    <w:rsid w:val="00B77FB1"/>
    <w:rsid w:val="00B91806"/>
    <w:rsid w:val="00BB1308"/>
    <w:rsid w:val="00BB386B"/>
    <w:rsid w:val="00BD0546"/>
    <w:rsid w:val="00BD5A03"/>
    <w:rsid w:val="00BE18C8"/>
    <w:rsid w:val="00BE48EC"/>
    <w:rsid w:val="00BE5BD5"/>
    <w:rsid w:val="00BE74E8"/>
    <w:rsid w:val="00BF3FAC"/>
    <w:rsid w:val="00BF5D2A"/>
    <w:rsid w:val="00C009F0"/>
    <w:rsid w:val="00C013BF"/>
    <w:rsid w:val="00C13A13"/>
    <w:rsid w:val="00C24FD7"/>
    <w:rsid w:val="00C4052D"/>
    <w:rsid w:val="00C535D1"/>
    <w:rsid w:val="00C60ABC"/>
    <w:rsid w:val="00C70883"/>
    <w:rsid w:val="00C76DD7"/>
    <w:rsid w:val="00C82994"/>
    <w:rsid w:val="00C96111"/>
    <w:rsid w:val="00CC3816"/>
    <w:rsid w:val="00CC43BC"/>
    <w:rsid w:val="00CD7FFB"/>
    <w:rsid w:val="00CE1E7C"/>
    <w:rsid w:val="00CE2965"/>
    <w:rsid w:val="00D04FB2"/>
    <w:rsid w:val="00D10C42"/>
    <w:rsid w:val="00D12551"/>
    <w:rsid w:val="00D12E18"/>
    <w:rsid w:val="00D27E94"/>
    <w:rsid w:val="00D3437F"/>
    <w:rsid w:val="00D4751D"/>
    <w:rsid w:val="00D544C4"/>
    <w:rsid w:val="00D63EC8"/>
    <w:rsid w:val="00D661F9"/>
    <w:rsid w:val="00D71650"/>
    <w:rsid w:val="00DA3521"/>
    <w:rsid w:val="00DA6EF9"/>
    <w:rsid w:val="00DB1B0A"/>
    <w:rsid w:val="00DD4490"/>
    <w:rsid w:val="00DF3429"/>
    <w:rsid w:val="00E057BD"/>
    <w:rsid w:val="00E20D06"/>
    <w:rsid w:val="00E23442"/>
    <w:rsid w:val="00E314E9"/>
    <w:rsid w:val="00E73D39"/>
    <w:rsid w:val="00E74833"/>
    <w:rsid w:val="00E77386"/>
    <w:rsid w:val="00E837B9"/>
    <w:rsid w:val="00EC2EBE"/>
    <w:rsid w:val="00EC6768"/>
    <w:rsid w:val="00ED4AAA"/>
    <w:rsid w:val="00EE1005"/>
    <w:rsid w:val="00EE370A"/>
    <w:rsid w:val="00F00B17"/>
    <w:rsid w:val="00F35D42"/>
    <w:rsid w:val="00F45619"/>
    <w:rsid w:val="00F50B42"/>
    <w:rsid w:val="00F51A05"/>
    <w:rsid w:val="00F56196"/>
    <w:rsid w:val="00F71924"/>
    <w:rsid w:val="00F86967"/>
    <w:rsid w:val="00F90BFB"/>
    <w:rsid w:val="00FA1A73"/>
    <w:rsid w:val="00FB56B8"/>
    <w:rsid w:val="00FC4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987E01"/>
  <w15:docId w15:val="{296B10F5-A5E8-4744-937D-B618AFC51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Kingspan Brown TT Light" w:eastAsia="Kingspan Brown TT Light" w:hAnsi="Kingspan Brown TT Light" w:cs="Kingspan Brown TT Light"/>
      <w:lang w:val="fr-FR" w:eastAsia="fr-FR"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20"/>
      <w:ind w:left="20"/>
    </w:pPr>
    <w:rPr>
      <w:sz w:val="12"/>
      <w:szCs w:val="12"/>
    </w:rPr>
  </w:style>
  <w:style w:type="paragraph" w:styleId="Paragraphedeliste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13656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3656B"/>
    <w:rPr>
      <w:rFonts w:ascii="Kingspan Brown TT Light" w:eastAsia="Kingspan Brown TT Light" w:hAnsi="Kingspan Brown TT Light" w:cs="Kingspan Brown TT Light"/>
      <w:lang w:val="fr-FR" w:eastAsia="fr-FR" w:bidi="fr-FR"/>
    </w:rPr>
  </w:style>
  <w:style w:type="paragraph" w:styleId="Pieddepage">
    <w:name w:val="footer"/>
    <w:basedOn w:val="Normal"/>
    <w:link w:val="PieddepageCar"/>
    <w:uiPriority w:val="99"/>
    <w:unhideWhenUsed/>
    <w:rsid w:val="0013656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3656B"/>
    <w:rPr>
      <w:rFonts w:ascii="Kingspan Brown TT Light" w:eastAsia="Kingspan Brown TT Light" w:hAnsi="Kingspan Brown TT Light" w:cs="Kingspan Brown TT Light"/>
      <w:lang w:val="fr-FR" w:eastAsia="fr-FR" w:bidi="fr-FR"/>
    </w:rPr>
  </w:style>
  <w:style w:type="character" w:styleId="Lienhypertexte">
    <w:name w:val="Hyperlink"/>
    <w:basedOn w:val="Policepardfaut"/>
    <w:uiPriority w:val="99"/>
    <w:unhideWhenUsed/>
    <w:rsid w:val="00B47352"/>
    <w:rPr>
      <w:color w:val="0000FF" w:themeColor="hyperlink"/>
      <w:u w:val="single"/>
    </w:rPr>
  </w:style>
  <w:style w:type="table" w:styleId="Grilledutableau">
    <w:name w:val="Table Grid"/>
    <w:basedOn w:val="TableauNormal"/>
    <w:uiPriority w:val="59"/>
    <w:rsid w:val="00B47352"/>
    <w:pPr>
      <w:widowControl/>
      <w:autoSpaceDE/>
      <w:autoSpaceDN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B47352"/>
    <w:rPr>
      <w:color w:val="808080"/>
      <w:shd w:val="clear" w:color="auto" w:fill="E6E6E6"/>
    </w:rPr>
  </w:style>
  <w:style w:type="paragraph" w:styleId="PrformatHTML">
    <w:name w:val="HTML Preformatted"/>
    <w:basedOn w:val="Normal"/>
    <w:link w:val="PrformatHTMLCar"/>
    <w:uiPriority w:val="99"/>
    <w:unhideWhenUsed/>
    <w:rsid w:val="00F7192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PrformatHTMLCar">
    <w:name w:val="Préformaté HTML Car"/>
    <w:basedOn w:val="Policepardfaut"/>
    <w:link w:val="PrformatHTML"/>
    <w:uiPriority w:val="99"/>
    <w:rsid w:val="00F71924"/>
    <w:rPr>
      <w:rFonts w:ascii="Courier New" w:eastAsia="Times New Roman" w:hAnsi="Courier New" w:cs="Courier New"/>
      <w:sz w:val="20"/>
      <w:szCs w:val="20"/>
      <w:lang w:val="fr-FR"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10711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107112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107112"/>
    <w:rPr>
      <w:rFonts w:ascii="Kingspan Brown TT Light" w:eastAsia="Kingspan Brown TT Light" w:hAnsi="Kingspan Brown TT Light" w:cs="Kingspan Brown TT Light"/>
      <w:sz w:val="20"/>
      <w:szCs w:val="20"/>
      <w:lang w:val="fr-FR" w:eastAsia="fr-FR" w:bidi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0711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07112"/>
    <w:rPr>
      <w:rFonts w:ascii="Kingspan Brown TT Light" w:eastAsia="Kingspan Brown TT Light" w:hAnsi="Kingspan Brown TT Light" w:cs="Kingspan Brown TT Light"/>
      <w:b/>
      <w:bCs/>
      <w:sz w:val="20"/>
      <w:szCs w:val="20"/>
      <w:lang w:val="fr-FR" w:eastAsia="fr-FR" w:bidi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0711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07112"/>
    <w:rPr>
      <w:rFonts w:ascii="Segoe UI" w:eastAsia="Kingspan Brown TT Light" w:hAnsi="Segoe UI" w:cs="Segoe UI"/>
      <w:sz w:val="18"/>
      <w:szCs w:val="18"/>
      <w:lang w:val="fr-FR"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94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prescription.kla.fr@kingspan.co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accueil.kla@kingspan.com" TargetMode="External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6" Type="http://schemas.openxmlformats.org/officeDocument/2006/relationships/hyperlink" Target="http://www.kingspan.fr/kla" TargetMode="External"/><Relationship Id="rId5" Type="http://schemas.openxmlformats.org/officeDocument/2006/relationships/hyperlink" Target="mailto:accueil.kla@kingspan.com" TargetMode="External"/><Relationship Id="rId4" Type="http://schemas.openxmlformats.org/officeDocument/2006/relationships/hyperlink" Target="http://www.kingspan.fr/kla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e5908cc-3c11-4512-a011-fb0f934af51f" xsi:nil="true"/>
    <lcf76f155ced4ddcb4097134ff3c332f xmlns="39d20daa-deaf-4c0a-a753-4201deb80cb7">
      <Terms xmlns="http://schemas.microsoft.com/office/infopath/2007/PartnerControls"/>
    </lcf76f155ced4ddcb4097134ff3c332f>
    <SharedWithUsers xmlns="c7b0551d-2df3-47b0-8c0c-214e9170b8a9">
      <UserInfo>
        <DisplayName/>
        <AccountId xsi:nil="true"/>
        <AccountType/>
      </UserInfo>
    </SharedWithUsers>
    <_Flow_SignoffStatus xmlns="39d20daa-deaf-4c0a-a753-4201deb80cb7" xsi:nil="true"/>
    <trait_x00e9_ xmlns="39d20daa-deaf-4c0a-a753-4201deb80cb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88D73670DB554DB4C768ED1FAE2AF1" ma:contentTypeVersion="21" ma:contentTypeDescription="Crée un document." ma:contentTypeScope="" ma:versionID="fc54d3cdc889209495a5596baaeee866">
  <xsd:schema xmlns:xsd="http://www.w3.org/2001/XMLSchema" xmlns:xs="http://www.w3.org/2001/XMLSchema" xmlns:p="http://schemas.microsoft.com/office/2006/metadata/properties" xmlns:ns2="39d20daa-deaf-4c0a-a753-4201deb80cb7" xmlns:ns3="c7b0551d-2df3-47b0-8c0c-214e9170b8a9" xmlns:ns4="2e5908cc-3c11-4512-a011-fb0f934af51f" targetNamespace="http://schemas.microsoft.com/office/2006/metadata/properties" ma:root="true" ma:fieldsID="bba09fe9e0bfedc666c6f320cf538b62" ns2:_="" ns3:_="" ns4:_="">
    <xsd:import namespace="39d20daa-deaf-4c0a-a753-4201deb80cb7"/>
    <xsd:import namespace="c7b0551d-2df3-47b0-8c0c-214e9170b8a9"/>
    <xsd:import namespace="2e5908cc-3c11-4512-a011-fb0f934af5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trait_x00e9_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d20daa-deaf-4c0a-a753-4201deb80c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8a7b3f3f-e5a1-4961-851f-eb29f9d0b8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rait_x00e9_" ma:index="26" nillable="true" ma:displayName="traité" ma:format="Dropdown" ma:internalName="trait_x00e9_">
      <xsd:simpleType>
        <xsd:restriction base="dms:Text">
          <xsd:maxLength value="255"/>
        </xsd:restriction>
      </xsd:simpleType>
    </xsd:element>
    <xsd:element name="_Flow_SignoffStatus" ma:index="27" nillable="true" ma:displayName="Sign-off status" ma:internalName="Sign_x002d_off_x0020_status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b0551d-2df3-47b0-8c0c-214e9170b8a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5908cc-3c11-4512-a011-fb0f934af51f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1a00c22-aa99-4e4f-b5e0-e1890876d34f}" ma:internalName="TaxCatchAll" ma:showField="CatchAllData" ma:web="c7b0551d-2df3-47b0-8c0c-214e9170b8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021D8BE-A8EC-4426-9196-C21C4AFB54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0A45C3-C995-4C37-A62B-B2FE6A7A9F46}">
  <ds:schemaRefs>
    <ds:schemaRef ds:uri="http://schemas.microsoft.com/office/2006/metadata/properties"/>
    <ds:schemaRef ds:uri="http://schemas.microsoft.com/office/infopath/2007/PartnerControls"/>
    <ds:schemaRef ds:uri="2e5908cc-3c11-4512-a011-fb0f934af51f"/>
    <ds:schemaRef ds:uri="cc9e419b-8911-46f9-8f06-7534b8b8de95"/>
    <ds:schemaRef ds:uri="e651979c-3ad3-4d5b-8cfd-c5f7c88a09a2"/>
  </ds:schemaRefs>
</ds:datastoreItem>
</file>

<file path=customXml/itemProps3.xml><?xml version="1.0" encoding="utf-8"?>
<ds:datastoreItem xmlns:ds="http://schemas.openxmlformats.org/officeDocument/2006/customXml" ds:itemID="{209B7248-CCD4-4646-AD97-2F1AEC299A6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4</Pages>
  <Words>685</Words>
  <Characters>3772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Bremond</dc:creator>
  <cp:lastModifiedBy>Alexis Amorim</cp:lastModifiedBy>
  <cp:revision>141</cp:revision>
  <dcterms:created xsi:type="dcterms:W3CDTF">2025-09-11T12:57:00Z</dcterms:created>
  <dcterms:modified xsi:type="dcterms:W3CDTF">2026-04-30T10:00:00Z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2019-01-25T00:00:00Z</vt:filetime>
  </property>
  <property fmtid="{D5CDD505-2E9C-101B-9397-08002B2CF9AE}" pid="3" name="Creator">
    <vt:lpwstr>Adobe InDesign CC 13.0 (Windows)</vt:lpwstr>
  </property>
  <property fmtid="{D5CDD505-2E9C-101B-9397-08002B2CF9AE}" pid="4" name="LastSaved">
    <vt:filetime>2019-01-25T00:00:00Z</vt:filetime>
  </property>
  <property fmtid="{D5CDD505-2E9C-101B-9397-08002B2CF9AE}" pid="5" name="ContentTypeId">
    <vt:lpwstr>0x010100EF88D73670DB554DB4C768ED1FAE2AF1</vt:lpwstr>
  </property>
  <property fmtid="{D5CDD505-2E9C-101B-9397-08002B2CF9AE}" pid="6" name="MediaServiceImageTags">
    <vt:lpwstr/>
  </property>
  <property fmtid="{D5CDD505-2E9C-101B-9397-08002B2CF9AE}" pid="7" name="Order">
    <vt:r8>1239200</vt:r8>
  </property>
  <property fmtid="{D5CDD505-2E9C-101B-9397-08002B2CF9AE}" pid="8" name="ComplianceAssetId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