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3340FB" w14:textId="77777777" w:rsidR="00D3193F" w:rsidRPr="00344208" w:rsidRDefault="00D3193F" w:rsidP="00E32F62">
      <w:pPr>
        <w:spacing w:line="276" w:lineRule="auto"/>
        <w:jc w:val="both"/>
        <w:rPr>
          <w:rFonts w:ascii="Century Gothic" w:hAnsi="Century Gothic" w:cs="Arial"/>
          <w:b/>
          <w:sz w:val="20"/>
          <w:szCs w:val="20"/>
          <w:u w:val="single"/>
        </w:rPr>
      </w:pPr>
      <w:r w:rsidRPr="00344208">
        <w:rPr>
          <w:rFonts w:ascii="Century Gothic" w:hAnsi="Century Gothic" w:cs="Arial"/>
          <w:b/>
          <w:sz w:val="20"/>
          <w:szCs w:val="20"/>
          <w:u w:val="single"/>
        </w:rPr>
        <w:t>Descriptif Type ECOLUX SPOT</w:t>
      </w:r>
    </w:p>
    <w:p w14:paraId="6B509A3F" w14:textId="77777777" w:rsidR="00D3193F" w:rsidRPr="00344208" w:rsidRDefault="00D3193F" w:rsidP="00D3193F">
      <w:pPr>
        <w:adjustRightInd w:val="0"/>
        <w:spacing w:line="276" w:lineRule="auto"/>
        <w:rPr>
          <w:rFonts w:ascii="Century Gothic" w:hAnsi="Century Gothic"/>
          <w:b/>
          <w:sz w:val="20"/>
          <w:szCs w:val="20"/>
          <w:u w:val="single"/>
        </w:rPr>
      </w:pPr>
    </w:p>
    <w:p w14:paraId="0E3A6484" w14:textId="77777777" w:rsidR="00D3193F" w:rsidRPr="00344208" w:rsidRDefault="00D3193F" w:rsidP="00D3193F">
      <w:pPr>
        <w:pStyle w:val="Paragraphedeliste"/>
        <w:widowControl/>
        <w:numPr>
          <w:ilvl w:val="0"/>
          <w:numId w:val="1"/>
        </w:numPr>
        <w:adjustRightInd w:val="0"/>
        <w:spacing w:line="276" w:lineRule="auto"/>
        <w:ind w:left="567"/>
        <w:contextualSpacing/>
        <w:rPr>
          <w:rFonts w:ascii="Century Gothic" w:hAnsi="Century Gothic"/>
          <w:b/>
          <w:color w:val="FF0000"/>
          <w:sz w:val="20"/>
          <w:szCs w:val="20"/>
          <w:u w:val="single"/>
        </w:rPr>
      </w:pPr>
      <w:r w:rsidRPr="00344208">
        <w:rPr>
          <w:rFonts w:ascii="Century Gothic" w:hAnsi="Century Gothic"/>
          <w:b/>
          <w:color w:val="FF0000"/>
          <w:sz w:val="20"/>
          <w:szCs w:val="20"/>
          <w:u w:val="single"/>
        </w:rPr>
        <w:t>Conduit de lumière ECOLUX SPOT</w:t>
      </w:r>
    </w:p>
    <w:p w14:paraId="712ED8B8" w14:textId="77777777" w:rsidR="00D3193F" w:rsidRPr="00344208" w:rsidRDefault="00D3193F" w:rsidP="00D3193F">
      <w:pPr>
        <w:adjustRightInd w:val="0"/>
        <w:spacing w:line="276" w:lineRule="auto"/>
        <w:rPr>
          <w:rFonts w:ascii="Century Gothic" w:hAnsi="Century Gothic"/>
          <w:b/>
          <w:sz w:val="20"/>
          <w:szCs w:val="20"/>
          <w:u w:val="single"/>
        </w:rPr>
      </w:pPr>
    </w:p>
    <w:p w14:paraId="2D3CF099" w14:textId="61654610" w:rsidR="00D3193F" w:rsidRPr="00344208" w:rsidRDefault="00D3193F" w:rsidP="00D3193F">
      <w:pPr>
        <w:adjustRightInd w:val="0"/>
        <w:spacing w:line="276" w:lineRule="auto"/>
        <w:jc w:val="both"/>
        <w:rPr>
          <w:rFonts w:ascii="Century Gothic" w:hAnsi="Century Gothic"/>
          <w:sz w:val="20"/>
          <w:szCs w:val="20"/>
        </w:rPr>
      </w:pPr>
      <w:r w:rsidRPr="00344208">
        <w:rPr>
          <w:rFonts w:ascii="Century Gothic" w:hAnsi="Century Gothic"/>
          <w:sz w:val="20"/>
          <w:szCs w:val="20"/>
        </w:rPr>
        <w:t>Fourniture de conduit de lumière de type ECOLUX SPOT permettant d'apporter une grande quantité de lumière naturelle à l'endroit souhaité dans vos locaux sans apport de chaleur.</w:t>
      </w:r>
    </w:p>
    <w:p w14:paraId="15E6EAD6" w14:textId="77777777" w:rsidR="00D3193F" w:rsidRPr="00344208" w:rsidRDefault="00D3193F" w:rsidP="00D3193F">
      <w:pPr>
        <w:adjustRightInd w:val="0"/>
        <w:spacing w:line="276" w:lineRule="auto"/>
        <w:jc w:val="both"/>
        <w:rPr>
          <w:rFonts w:ascii="Century Gothic" w:hAnsi="Century Gothic"/>
          <w:sz w:val="20"/>
          <w:szCs w:val="20"/>
        </w:rPr>
      </w:pPr>
    </w:p>
    <w:p w14:paraId="56CBD1A2" w14:textId="77777777" w:rsidR="00D3193F" w:rsidRPr="00344208" w:rsidRDefault="00D3193F" w:rsidP="00D3193F">
      <w:pPr>
        <w:adjustRightInd w:val="0"/>
        <w:spacing w:line="276" w:lineRule="auto"/>
        <w:jc w:val="both"/>
        <w:rPr>
          <w:rFonts w:ascii="Century Gothic" w:hAnsi="Century Gothic"/>
          <w:sz w:val="20"/>
          <w:szCs w:val="20"/>
        </w:rPr>
      </w:pPr>
      <w:r w:rsidRPr="00344208">
        <w:rPr>
          <w:rFonts w:ascii="Century Gothic" w:hAnsi="Century Gothic"/>
          <w:sz w:val="20"/>
          <w:szCs w:val="20"/>
        </w:rPr>
        <w:t xml:space="preserve">Conduit de lumière de diamètre </w:t>
      </w:r>
      <w:r w:rsidRPr="00344208">
        <w:rPr>
          <w:rFonts w:ascii="Century Gothic" w:hAnsi="Century Gothic"/>
          <w:color w:val="FF0000"/>
          <w:sz w:val="20"/>
          <w:szCs w:val="20"/>
        </w:rPr>
        <w:t xml:space="preserve">230 / 300 / 450 / 530 / 750 / 1000 </w:t>
      </w:r>
      <w:r w:rsidRPr="00344208">
        <w:rPr>
          <w:rFonts w:ascii="Century Gothic" w:hAnsi="Century Gothic"/>
          <w:sz w:val="20"/>
          <w:szCs w:val="20"/>
        </w:rPr>
        <w:t>mm composé de :</w:t>
      </w:r>
    </w:p>
    <w:p w14:paraId="64360F0A" w14:textId="77777777" w:rsidR="00D3193F" w:rsidRPr="00344208" w:rsidRDefault="00D3193F" w:rsidP="00D3193F">
      <w:pPr>
        <w:pStyle w:val="Paragraphedeliste"/>
        <w:widowControl/>
        <w:numPr>
          <w:ilvl w:val="0"/>
          <w:numId w:val="4"/>
        </w:numPr>
        <w:adjustRightInd w:val="0"/>
        <w:spacing w:line="276" w:lineRule="auto"/>
        <w:contextualSpacing/>
        <w:jc w:val="both"/>
        <w:rPr>
          <w:rFonts w:ascii="Century Gothic" w:hAnsi="Century Gothic"/>
          <w:sz w:val="20"/>
          <w:szCs w:val="20"/>
        </w:rPr>
      </w:pPr>
      <w:r w:rsidRPr="00344208">
        <w:rPr>
          <w:rFonts w:ascii="Century Gothic" w:hAnsi="Century Gothic"/>
          <w:sz w:val="20"/>
          <w:szCs w:val="20"/>
        </w:rPr>
        <w:t xml:space="preserve">D’une costière isolée d’adaptation à la toiture : </w:t>
      </w:r>
    </w:p>
    <w:p w14:paraId="08EBCEA6" w14:textId="77777777" w:rsidR="00D3193F" w:rsidRPr="00344208" w:rsidRDefault="00D3193F" w:rsidP="00D3193F">
      <w:pPr>
        <w:adjustRightInd w:val="0"/>
        <w:spacing w:line="276" w:lineRule="auto"/>
        <w:ind w:left="993" w:hanging="142"/>
        <w:jc w:val="both"/>
        <w:rPr>
          <w:rFonts w:ascii="Century Gothic" w:hAnsi="Century Gothic"/>
          <w:color w:val="FF0000"/>
          <w:sz w:val="20"/>
          <w:szCs w:val="20"/>
        </w:rPr>
      </w:pPr>
      <w:r w:rsidRPr="00344208">
        <w:rPr>
          <w:rFonts w:ascii="Century Gothic" w:hAnsi="Century Gothic"/>
          <w:color w:val="FF0000"/>
          <w:sz w:val="20"/>
          <w:szCs w:val="20"/>
        </w:rPr>
        <w:t>- pour toiture sèche</w:t>
      </w:r>
    </w:p>
    <w:p w14:paraId="59636BE1" w14:textId="77777777" w:rsidR="00D3193F" w:rsidRPr="00344208" w:rsidRDefault="00D3193F" w:rsidP="00D3193F">
      <w:pPr>
        <w:adjustRightInd w:val="0"/>
        <w:spacing w:line="276" w:lineRule="auto"/>
        <w:ind w:left="993" w:hanging="142"/>
        <w:jc w:val="both"/>
        <w:rPr>
          <w:rFonts w:ascii="Century Gothic" w:hAnsi="Century Gothic"/>
          <w:color w:val="FF0000"/>
          <w:sz w:val="20"/>
          <w:szCs w:val="20"/>
        </w:rPr>
      </w:pPr>
      <w:r w:rsidRPr="00344208">
        <w:rPr>
          <w:rFonts w:ascii="Century Gothic" w:hAnsi="Century Gothic"/>
          <w:color w:val="FF0000"/>
          <w:sz w:val="20"/>
          <w:szCs w:val="20"/>
        </w:rPr>
        <w:t>- pour toiture étanchéité</w:t>
      </w:r>
    </w:p>
    <w:p w14:paraId="562E6BB5" w14:textId="77777777" w:rsidR="00D3193F" w:rsidRPr="00344208" w:rsidRDefault="00D3193F" w:rsidP="00D3193F">
      <w:pPr>
        <w:adjustRightInd w:val="0"/>
        <w:spacing w:line="276" w:lineRule="auto"/>
        <w:ind w:left="993" w:hanging="142"/>
        <w:jc w:val="both"/>
        <w:rPr>
          <w:rFonts w:ascii="Century Gothic" w:hAnsi="Century Gothic"/>
          <w:color w:val="FF0000"/>
          <w:sz w:val="20"/>
          <w:szCs w:val="20"/>
        </w:rPr>
      </w:pPr>
      <w:r w:rsidRPr="00344208">
        <w:rPr>
          <w:rFonts w:ascii="Century Gothic" w:hAnsi="Century Gothic"/>
          <w:color w:val="FF0000"/>
          <w:sz w:val="20"/>
          <w:szCs w:val="20"/>
        </w:rPr>
        <w:t xml:space="preserve">- pour toiture tuile </w:t>
      </w:r>
    </w:p>
    <w:p w14:paraId="4DE6D7D8" w14:textId="77777777" w:rsidR="00D3193F" w:rsidRPr="00344208" w:rsidRDefault="00D3193F" w:rsidP="00D3193F">
      <w:pPr>
        <w:pStyle w:val="Paragraphedeliste"/>
        <w:widowControl/>
        <w:numPr>
          <w:ilvl w:val="0"/>
          <w:numId w:val="4"/>
        </w:numPr>
        <w:adjustRightInd w:val="0"/>
        <w:spacing w:line="276" w:lineRule="auto"/>
        <w:contextualSpacing/>
        <w:jc w:val="both"/>
        <w:rPr>
          <w:rFonts w:ascii="Century Gothic" w:hAnsi="Century Gothic"/>
          <w:sz w:val="20"/>
          <w:szCs w:val="20"/>
        </w:rPr>
      </w:pPr>
      <w:r w:rsidRPr="00344208">
        <w:rPr>
          <w:rFonts w:ascii="Century Gothic" w:hAnsi="Century Gothic"/>
          <w:sz w:val="20"/>
          <w:szCs w:val="20"/>
        </w:rPr>
        <w:t>D’un dôme :</w:t>
      </w:r>
    </w:p>
    <w:p w14:paraId="2BF3522F" w14:textId="77777777" w:rsidR="00D3193F" w:rsidRPr="00344208" w:rsidRDefault="00D3193F" w:rsidP="00D3193F">
      <w:pPr>
        <w:pStyle w:val="Paragraphedeliste"/>
        <w:widowControl/>
        <w:numPr>
          <w:ilvl w:val="0"/>
          <w:numId w:val="5"/>
        </w:numPr>
        <w:adjustRightInd w:val="0"/>
        <w:spacing w:line="276" w:lineRule="auto"/>
        <w:ind w:left="993" w:hanging="141"/>
        <w:contextualSpacing/>
        <w:jc w:val="both"/>
        <w:rPr>
          <w:rFonts w:ascii="Century Gothic" w:hAnsi="Century Gothic"/>
          <w:color w:val="FF0000"/>
          <w:sz w:val="20"/>
          <w:szCs w:val="20"/>
        </w:rPr>
      </w:pPr>
      <w:r w:rsidRPr="00344208">
        <w:rPr>
          <w:rFonts w:ascii="Century Gothic" w:hAnsi="Century Gothic"/>
          <w:color w:val="FF0000"/>
          <w:sz w:val="20"/>
          <w:szCs w:val="20"/>
        </w:rPr>
        <w:t xml:space="preserve">Polycarbonate thermoformé en forme de diamant incassable protection UV certifié 1200 Joules, sans condensation grâce à un joint de nylon intégré au dôme </w:t>
      </w:r>
    </w:p>
    <w:p w14:paraId="30A4B150" w14:textId="0168D6F2" w:rsidR="00D3193F" w:rsidRPr="00344208" w:rsidRDefault="00D3193F" w:rsidP="00D3193F">
      <w:pPr>
        <w:pStyle w:val="Paragraphedeliste"/>
        <w:widowControl/>
        <w:numPr>
          <w:ilvl w:val="0"/>
          <w:numId w:val="5"/>
        </w:numPr>
        <w:adjustRightInd w:val="0"/>
        <w:spacing w:line="276" w:lineRule="auto"/>
        <w:ind w:left="993" w:hanging="141"/>
        <w:contextualSpacing/>
        <w:jc w:val="both"/>
        <w:rPr>
          <w:rFonts w:ascii="Century Gothic" w:hAnsi="Century Gothic"/>
          <w:color w:val="FF0000"/>
          <w:sz w:val="20"/>
          <w:szCs w:val="20"/>
        </w:rPr>
      </w:pPr>
      <w:r w:rsidRPr="00344208">
        <w:rPr>
          <w:rFonts w:ascii="Century Gothic" w:hAnsi="Century Gothic"/>
          <w:color w:val="FF0000"/>
          <w:sz w:val="20"/>
          <w:szCs w:val="20"/>
        </w:rPr>
        <w:t xml:space="preserve">Acrylique </w:t>
      </w:r>
      <w:r w:rsidR="0048304F" w:rsidRPr="00344208">
        <w:rPr>
          <w:rFonts w:ascii="Century Gothic" w:hAnsi="Century Gothic"/>
          <w:color w:val="FF0000"/>
          <w:sz w:val="20"/>
          <w:szCs w:val="20"/>
        </w:rPr>
        <w:t>anti-choc</w:t>
      </w:r>
      <w:r w:rsidRPr="00344208">
        <w:rPr>
          <w:rFonts w:ascii="Century Gothic" w:hAnsi="Century Gothic"/>
          <w:color w:val="FF0000"/>
          <w:sz w:val="20"/>
          <w:szCs w:val="20"/>
        </w:rPr>
        <w:t xml:space="preserve"> 1200 Joules, sans condensation grâce à un joint de nylon intégré au dôme </w:t>
      </w:r>
    </w:p>
    <w:p w14:paraId="3933148B" w14:textId="77777777" w:rsidR="00D3193F" w:rsidRPr="00344208" w:rsidRDefault="00D3193F" w:rsidP="00D3193F">
      <w:pPr>
        <w:pStyle w:val="Paragraphedeliste"/>
        <w:widowControl/>
        <w:numPr>
          <w:ilvl w:val="0"/>
          <w:numId w:val="4"/>
        </w:numPr>
        <w:adjustRightInd w:val="0"/>
        <w:spacing w:line="276" w:lineRule="auto"/>
        <w:contextualSpacing/>
        <w:jc w:val="both"/>
        <w:rPr>
          <w:rFonts w:ascii="Century Gothic" w:hAnsi="Century Gothic"/>
          <w:sz w:val="20"/>
          <w:szCs w:val="20"/>
        </w:rPr>
      </w:pPr>
      <w:r w:rsidRPr="00344208">
        <w:rPr>
          <w:rFonts w:ascii="Century Gothic" w:hAnsi="Century Gothic"/>
          <w:sz w:val="20"/>
          <w:szCs w:val="20"/>
        </w:rPr>
        <w:t>D’un diffuseur :</w:t>
      </w:r>
    </w:p>
    <w:p w14:paraId="77A7E119" w14:textId="77777777" w:rsidR="00D3193F" w:rsidRDefault="00D3193F" w:rsidP="00D3193F">
      <w:pPr>
        <w:pStyle w:val="Paragraphedeliste"/>
        <w:widowControl/>
        <w:numPr>
          <w:ilvl w:val="0"/>
          <w:numId w:val="5"/>
        </w:numPr>
        <w:adjustRightInd w:val="0"/>
        <w:spacing w:line="276" w:lineRule="auto"/>
        <w:ind w:left="993" w:hanging="141"/>
        <w:contextualSpacing/>
        <w:jc w:val="both"/>
        <w:rPr>
          <w:rFonts w:ascii="Century Gothic" w:hAnsi="Century Gothic"/>
          <w:color w:val="FF0000"/>
          <w:sz w:val="20"/>
          <w:szCs w:val="20"/>
        </w:rPr>
      </w:pPr>
      <w:r w:rsidRPr="00344208">
        <w:rPr>
          <w:rFonts w:ascii="Century Gothic" w:hAnsi="Century Gothic"/>
          <w:color w:val="FF0000"/>
          <w:sz w:val="20"/>
          <w:szCs w:val="20"/>
        </w:rPr>
        <w:t>Standard mono-pièce</w:t>
      </w:r>
    </w:p>
    <w:p w14:paraId="7E737CA8" w14:textId="77777777" w:rsidR="00D3193F" w:rsidRDefault="00D3193F" w:rsidP="00D3193F">
      <w:pPr>
        <w:pStyle w:val="Paragraphedeliste"/>
        <w:widowControl/>
        <w:numPr>
          <w:ilvl w:val="0"/>
          <w:numId w:val="5"/>
        </w:numPr>
        <w:adjustRightInd w:val="0"/>
        <w:spacing w:line="276" w:lineRule="auto"/>
        <w:ind w:left="993" w:hanging="141"/>
        <w:contextualSpacing/>
        <w:jc w:val="both"/>
        <w:rPr>
          <w:rFonts w:ascii="Century Gothic" w:hAnsi="Century Gothic"/>
          <w:color w:val="FF0000"/>
          <w:sz w:val="20"/>
          <w:szCs w:val="20"/>
        </w:rPr>
      </w:pPr>
      <w:r>
        <w:rPr>
          <w:rFonts w:ascii="Century Gothic" w:hAnsi="Century Gothic"/>
          <w:color w:val="FF0000"/>
          <w:sz w:val="20"/>
          <w:szCs w:val="20"/>
        </w:rPr>
        <w:t>Double peau</w:t>
      </w:r>
    </w:p>
    <w:p w14:paraId="2F822D8C" w14:textId="77777777" w:rsidR="00D3193F" w:rsidRPr="00344208" w:rsidRDefault="00D3193F" w:rsidP="00D3193F">
      <w:pPr>
        <w:pStyle w:val="Paragraphedeliste"/>
        <w:widowControl/>
        <w:numPr>
          <w:ilvl w:val="0"/>
          <w:numId w:val="5"/>
        </w:numPr>
        <w:adjustRightInd w:val="0"/>
        <w:spacing w:line="276" w:lineRule="auto"/>
        <w:ind w:left="993" w:hanging="141"/>
        <w:contextualSpacing/>
        <w:jc w:val="both"/>
        <w:rPr>
          <w:rFonts w:ascii="Century Gothic" w:hAnsi="Century Gothic"/>
          <w:color w:val="FF0000"/>
          <w:sz w:val="20"/>
          <w:szCs w:val="20"/>
        </w:rPr>
      </w:pPr>
      <w:r>
        <w:rPr>
          <w:rFonts w:ascii="Century Gothic" w:hAnsi="Century Gothic"/>
          <w:color w:val="FF0000"/>
          <w:sz w:val="20"/>
          <w:szCs w:val="20"/>
        </w:rPr>
        <w:t>Carré pour faux-plafond 60x60cm</w:t>
      </w:r>
    </w:p>
    <w:p w14:paraId="301A18B8" w14:textId="77777777" w:rsidR="00D3193F" w:rsidRPr="00344208" w:rsidRDefault="00D3193F" w:rsidP="00D3193F">
      <w:pPr>
        <w:pStyle w:val="Paragraphedeliste"/>
        <w:widowControl/>
        <w:numPr>
          <w:ilvl w:val="0"/>
          <w:numId w:val="5"/>
        </w:numPr>
        <w:adjustRightInd w:val="0"/>
        <w:spacing w:line="276" w:lineRule="auto"/>
        <w:ind w:left="993" w:hanging="141"/>
        <w:contextualSpacing/>
        <w:jc w:val="both"/>
        <w:rPr>
          <w:rFonts w:ascii="Century Gothic" w:hAnsi="Century Gothic"/>
          <w:color w:val="FF0000"/>
          <w:sz w:val="20"/>
          <w:szCs w:val="20"/>
        </w:rPr>
      </w:pPr>
      <w:r w:rsidRPr="00344208">
        <w:rPr>
          <w:rFonts w:ascii="Century Gothic" w:hAnsi="Century Gothic"/>
          <w:color w:val="FF0000"/>
          <w:sz w:val="20"/>
          <w:szCs w:val="20"/>
        </w:rPr>
        <w:t>Double vitrage</w:t>
      </w:r>
    </w:p>
    <w:p w14:paraId="743321E8" w14:textId="77777777" w:rsidR="00D3193F" w:rsidRPr="00344208" w:rsidRDefault="00D3193F" w:rsidP="00D3193F">
      <w:pPr>
        <w:pStyle w:val="Paragraphedeliste"/>
        <w:widowControl/>
        <w:numPr>
          <w:ilvl w:val="0"/>
          <w:numId w:val="5"/>
        </w:numPr>
        <w:adjustRightInd w:val="0"/>
        <w:spacing w:line="276" w:lineRule="auto"/>
        <w:ind w:left="993" w:hanging="141"/>
        <w:contextualSpacing/>
        <w:jc w:val="both"/>
        <w:rPr>
          <w:rFonts w:ascii="Century Gothic" w:hAnsi="Century Gothic"/>
          <w:color w:val="FF0000"/>
          <w:sz w:val="20"/>
          <w:szCs w:val="20"/>
        </w:rPr>
      </w:pPr>
      <w:r w:rsidRPr="00344208">
        <w:rPr>
          <w:rFonts w:ascii="Century Gothic" w:hAnsi="Century Gothic"/>
          <w:color w:val="FF0000"/>
          <w:sz w:val="20"/>
          <w:szCs w:val="20"/>
        </w:rPr>
        <w:t>Avec atténuation acoustique</w:t>
      </w:r>
    </w:p>
    <w:p w14:paraId="68A8C407" w14:textId="77777777" w:rsidR="00D3193F" w:rsidRPr="00344208" w:rsidRDefault="00D3193F" w:rsidP="00D3193F">
      <w:pPr>
        <w:pStyle w:val="Paragraphedeliste"/>
        <w:widowControl/>
        <w:numPr>
          <w:ilvl w:val="0"/>
          <w:numId w:val="5"/>
        </w:numPr>
        <w:adjustRightInd w:val="0"/>
        <w:spacing w:line="276" w:lineRule="auto"/>
        <w:ind w:left="993" w:hanging="141"/>
        <w:contextualSpacing/>
        <w:jc w:val="both"/>
        <w:rPr>
          <w:rFonts w:ascii="Century Gothic" w:hAnsi="Century Gothic"/>
          <w:color w:val="FF0000"/>
          <w:sz w:val="20"/>
          <w:szCs w:val="20"/>
        </w:rPr>
      </w:pPr>
      <w:r w:rsidRPr="00344208">
        <w:rPr>
          <w:rFonts w:ascii="Century Gothic" w:hAnsi="Century Gothic"/>
          <w:color w:val="FF0000"/>
          <w:sz w:val="20"/>
          <w:szCs w:val="20"/>
        </w:rPr>
        <w:t>Pare-feu</w:t>
      </w:r>
    </w:p>
    <w:p w14:paraId="2D753F66" w14:textId="77777777" w:rsidR="00D3193F" w:rsidRPr="00344208" w:rsidRDefault="00D3193F" w:rsidP="00D3193F">
      <w:pPr>
        <w:pStyle w:val="Paragraphedeliste"/>
        <w:widowControl/>
        <w:numPr>
          <w:ilvl w:val="0"/>
          <w:numId w:val="4"/>
        </w:numPr>
        <w:adjustRightInd w:val="0"/>
        <w:spacing w:line="276" w:lineRule="auto"/>
        <w:contextualSpacing/>
        <w:jc w:val="both"/>
        <w:rPr>
          <w:rFonts w:ascii="Century Gothic" w:hAnsi="Century Gothic"/>
          <w:sz w:val="20"/>
          <w:szCs w:val="20"/>
        </w:rPr>
      </w:pPr>
      <w:r w:rsidRPr="00344208">
        <w:rPr>
          <w:rFonts w:ascii="Century Gothic" w:hAnsi="Century Gothic"/>
          <w:sz w:val="20"/>
          <w:szCs w:val="20"/>
        </w:rPr>
        <w:t>D’un solin carré en acier galvanisé permettant de recevoir le kit de lumière à assembler</w:t>
      </w:r>
      <w:r>
        <w:rPr>
          <w:rFonts w:ascii="Century Gothic" w:hAnsi="Century Gothic"/>
          <w:sz w:val="20"/>
          <w:szCs w:val="20"/>
        </w:rPr>
        <w:t>.</w:t>
      </w:r>
    </w:p>
    <w:p w14:paraId="060DF364" w14:textId="77777777" w:rsidR="00D3193F" w:rsidRPr="00344208" w:rsidRDefault="00D3193F" w:rsidP="00D3193F">
      <w:pPr>
        <w:pStyle w:val="Paragraphedeliste"/>
        <w:widowControl/>
        <w:numPr>
          <w:ilvl w:val="0"/>
          <w:numId w:val="4"/>
        </w:numPr>
        <w:adjustRightInd w:val="0"/>
        <w:spacing w:line="276" w:lineRule="auto"/>
        <w:contextualSpacing/>
        <w:jc w:val="both"/>
        <w:rPr>
          <w:rFonts w:ascii="Century Gothic" w:hAnsi="Century Gothic"/>
          <w:sz w:val="20"/>
          <w:szCs w:val="20"/>
        </w:rPr>
      </w:pPr>
      <w:r w:rsidRPr="00344208">
        <w:rPr>
          <w:rFonts w:ascii="Century Gothic" w:hAnsi="Century Gothic"/>
          <w:sz w:val="20"/>
          <w:szCs w:val="20"/>
        </w:rPr>
        <w:t>D’une gaine de lumière droite de longueur 610 mm avec revêtement 0.5 mm film aluminium à effet miroir</w:t>
      </w:r>
      <w:r>
        <w:rPr>
          <w:rFonts w:ascii="Century Gothic" w:hAnsi="Century Gothic"/>
          <w:sz w:val="20"/>
          <w:szCs w:val="20"/>
        </w:rPr>
        <w:t>.</w:t>
      </w:r>
    </w:p>
    <w:p w14:paraId="603EF3CE" w14:textId="77777777" w:rsidR="00D3193F" w:rsidRPr="00344208" w:rsidRDefault="00D3193F" w:rsidP="00D3193F">
      <w:pPr>
        <w:adjustRightInd w:val="0"/>
        <w:spacing w:line="276" w:lineRule="auto"/>
        <w:ind w:left="720"/>
        <w:jc w:val="both"/>
        <w:rPr>
          <w:rFonts w:ascii="Century Gothic" w:hAnsi="Century Gothic"/>
          <w:sz w:val="20"/>
          <w:szCs w:val="20"/>
        </w:rPr>
      </w:pPr>
      <w:r w:rsidRPr="00344208">
        <w:rPr>
          <w:rFonts w:ascii="Century Gothic" w:hAnsi="Century Gothic"/>
          <w:sz w:val="20"/>
          <w:szCs w:val="20"/>
        </w:rPr>
        <w:t>Taux de transmission lumineuse : 97%</w:t>
      </w:r>
    </w:p>
    <w:p w14:paraId="6A1C13AE" w14:textId="77777777" w:rsidR="00D3193F" w:rsidRPr="00344208" w:rsidRDefault="00D3193F" w:rsidP="00D3193F">
      <w:pPr>
        <w:pStyle w:val="Paragraphedeliste"/>
        <w:widowControl/>
        <w:numPr>
          <w:ilvl w:val="0"/>
          <w:numId w:val="4"/>
        </w:numPr>
        <w:adjustRightInd w:val="0"/>
        <w:spacing w:line="276" w:lineRule="auto"/>
        <w:contextualSpacing/>
        <w:jc w:val="both"/>
        <w:rPr>
          <w:rFonts w:ascii="Century Gothic" w:hAnsi="Century Gothic"/>
          <w:sz w:val="20"/>
          <w:szCs w:val="20"/>
        </w:rPr>
      </w:pPr>
      <w:r w:rsidRPr="00344208">
        <w:rPr>
          <w:rFonts w:ascii="Century Gothic" w:hAnsi="Century Gothic"/>
          <w:sz w:val="20"/>
          <w:szCs w:val="20"/>
        </w:rPr>
        <w:t>D’un adaptateur d'angle</w:t>
      </w:r>
      <w:r>
        <w:rPr>
          <w:rFonts w:ascii="Century Gothic" w:hAnsi="Century Gothic"/>
          <w:sz w:val="20"/>
          <w:szCs w:val="20"/>
        </w:rPr>
        <w:t xml:space="preserve"> ajustable</w:t>
      </w:r>
      <w:r w:rsidRPr="00344208">
        <w:rPr>
          <w:rFonts w:ascii="Century Gothic" w:hAnsi="Century Gothic"/>
          <w:sz w:val="20"/>
          <w:szCs w:val="20"/>
        </w:rPr>
        <w:t xml:space="preserve"> de </w:t>
      </w:r>
      <w:r w:rsidRPr="00344208">
        <w:rPr>
          <w:rFonts w:ascii="Century Gothic" w:hAnsi="Century Gothic"/>
          <w:color w:val="FF0000"/>
          <w:sz w:val="20"/>
          <w:szCs w:val="20"/>
        </w:rPr>
        <w:t xml:space="preserve">0° à 30° </w:t>
      </w:r>
      <w:r w:rsidRPr="00344208">
        <w:rPr>
          <w:rFonts w:ascii="Century Gothic" w:hAnsi="Century Gothic"/>
          <w:sz w:val="20"/>
          <w:szCs w:val="20"/>
        </w:rPr>
        <w:t xml:space="preserve">ou de </w:t>
      </w:r>
      <w:r w:rsidRPr="00344208">
        <w:rPr>
          <w:rFonts w:ascii="Century Gothic" w:hAnsi="Century Gothic"/>
          <w:color w:val="FF0000"/>
          <w:sz w:val="20"/>
          <w:szCs w:val="20"/>
        </w:rPr>
        <w:t xml:space="preserve">0 à 45° </w:t>
      </w:r>
      <w:r w:rsidRPr="00344208">
        <w:rPr>
          <w:rFonts w:ascii="Century Gothic" w:hAnsi="Century Gothic"/>
          <w:sz w:val="20"/>
          <w:szCs w:val="20"/>
        </w:rPr>
        <w:t>pour dévoiement</w:t>
      </w:r>
      <w:r>
        <w:rPr>
          <w:rFonts w:ascii="Century Gothic" w:hAnsi="Century Gothic"/>
          <w:sz w:val="20"/>
          <w:szCs w:val="20"/>
        </w:rPr>
        <w:t>.</w:t>
      </w:r>
    </w:p>
    <w:p w14:paraId="522BDEFD" w14:textId="77777777" w:rsidR="00D3193F" w:rsidRPr="00344208" w:rsidRDefault="00D3193F" w:rsidP="00D3193F">
      <w:pPr>
        <w:adjustRightInd w:val="0"/>
        <w:spacing w:line="276" w:lineRule="auto"/>
        <w:jc w:val="both"/>
        <w:rPr>
          <w:rFonts w:ascii="Century Gothic" w:hAnsi="Century Gothic"/>
          <w:sz w:val="20"/>
          <w:szCs w:val="20"/>
        </w:rPr>
      </w:pPr>
    </w:p>
    <w:p w14:paraId="78167583" w14:textId="77777777" w:rsidR="00D3193F" w:rsidRPr="00344208" w:rsidRDefault="00D3193F" w:rsidP="00D3193F">
      <w:pPr>
        <w:adjustRightInd w:val="0"/>
        <w:spacing w:line="276" w:lineRule="auto"/>
        <w:ind w:right="118"/>
        <w:jc w:val="both"/>
        <w:rPr>
          <w:rFonts w:ascii="Century Gothic" w:hAnsi="Century Gothic"/>
          <w:sz w:val="20"/>
          <w:szCs w:val="20"/>
        </w:rPr>
      </w:pPr>
      <w:r w:rsidRPr="00344208">
        <w:rPr>
          <w:rFonts w:ascii="Century Gothic" w:hAnsi="Century Gothic"/>
          <w:sz w:val="20"/>
          <w:szCs w:val="20"/>
        </w:rPr>
        <w:t>Les conduits de lumière devront être conformes à la norme européenne EN 1873.</w:t>
      </w:r>
    </w:p>
    <w:p w14:paraId="10A7081F" w14:textId="77777777" w:rsidR="00D3193F" w:rsidRPr="00344208" w:rsidRDefault="00D3193F" w:rsidP="00D3193F">
      <w:pPr>
        <w:adjustRightInd w:val="0"/>
        <w:spacing w:line="276" w:lineRule="auto"/>
        <w:ind w:right="118"/>
        <w:jc w:val="both"/>
        <w:rPr>
          <w:rFonts w:ascii="Century Gothic" w:hAnsi="Century Gothic"/>
          <w:sz w:val="20"/>
          <w:szCs w:val="20"/>
        </w:rPr>
      </w:pPr>
      <w:r w:rsidRPr="00344208">
        <w:rPr>
          <w:rFonts w:ascii="Century Gothic" w:hAnsi="Century Gothic"/>
          <w:sz w:val="20"/>
          <w:szCs w:val="20"/>
        </w:rPr>
        <w:t>L’entreprise présentera la Déclaration de Performances (DOP) à la maîtrise d’œuvre avant tout début d’exécution.</w:t>
      </w:r>
    </w:p>
    <w:p w14:paraId="72EF4588" w14:textId="77777777" w:rsidR="00D3193F" w:rsidRPr="00344208" w:rsidRDefault="00D3193F" w:rsidP="00D3193F">
      <w:pPr>
        <w:adjustRightInd w:val="0"/>
        <w:spacing w:line="276" w:lineRule="auto"/>
        <w:ind w:right="118"/>
        <w:jc w:val="both"/>
        <w:rPr>
          <w:rFonts w:ascii="Century Gothic" w:hAnsi="Century Gothic"/>
          <w:sz w:val="20"/>
          <w:szCs w:val="20"/>
        </w:rPr>
      </w:pPr>
      <w:r w:rsidRPr="00344208">
        <w:rPr>
          <w:rFonts w:ascii="Century Gothic" w:hAnsi="Century Gothic"/>
          <w:sz w:val="20"/>
          <w:szCs w:val="20"/>
        </w:rPr>
        <w:t xml:space="preserve">Mise en œuvre conforme aux </w:t>
      </w:r>
      <w:r>
        <w:rPr>
          <w:rFonts w:ascii="Century Gothic" w:hAnsi="Century Gothic"/>
          <w:sz w:val="20"/>
          <w:szCs w:val="20"/>
        </w:rPr>
        <w:t>r</w:t>
      </w:r>
      <w:r w:rsidRPr="00344208">
        <w:rPr>
          <w:rFonts w:ascii="Century Gothic" w:hAnsi="Century Gothic"/>
          <w:sz w:val="20"/>
          <w:szCs w:val="20"/>
        </w:rPr>
        <w:t xml:space="preserve">ègles </w:t>
      </w:r>
      <w:r>
        <w:rPr>
          <w:rFonts w:ascii="Century Gothic" w:hAnsi="Century Gothic"/>
          <w:sz w:val="20"/>
          <w:szCs w:val="20"/>
        </w:rPr>
        <w:t>p</w:t>
      </w:r>
      <w:r w:rsidRPr="00344208">
        <w:rPr>
          <w:rFonts w:ascii="Century Gothic" w:hAnsi="Century Gothic"/>
          <w:sz w:val="20"/>
          <w:szCs w:val="20"/>
        </w:rPr>
        <w:t>rofessionnelles et aux recommandations du fabricant.</w:t>
      </w:r>
    </w:p>
    <w:p w14:paraId="604B5C0E" w14:textId="77777777" w:rsidR="00D3193F" w:rsidRPr="00344208" w:rsidRDefault="00D3193F" w:rsidP="00D3193F">
      <w:pPr>
        <w:adjustRightInd w:val="0"/>
        <w:spacing w:line="276" w:lineRule="auto"/>
        <w:jc w:val="both"/>
        <w:rPr>
          <w:rFonts w:ascii="Century Gothic" w:hAnsi="Century Gothic"/>
          <w:color w:val="FF0000"/>
          <w:sz w:val="20"/>
          <w:szCs w:val="20"/>
        </w:rPr>
      </w:pPr>
    </w:p>
    <w:p w14:paraId="4617636C" w14:textId="77777777" w:rsidR="00D3193F" w:rsidRPr="00344208" w:rsidRDefault="00D3193F" w:rsidP="00D3193F">
      <w:pPr>
        <w:adjustRightInd w:val="0"/>
        <w:spacing w:line="276" w:lineRule="auto"/>
        <w:jc w:val="both"/>
        <w:rPr>
          <w:rFonts w:ascii="Century Gothic" w:hAnsi="Century Gothic"/>
          <w:color w:val="FF0000"/>
          <w:sz w:val="20"/>
          <w:szCs w:val="20"/>
        </w:rPr>
      </w:pPr>
    </w:p>
    <w:p w14:paraId="0A4DF403" w14:textId="77777777" w:rsidR="00D3193F" w:rsidRPr="00344208" w:rsidRDefault="00D3193F" w:rsidP="00D3193F">
      <w:pPr>
        <w:adjustRightInd w:val="0"/>
        <w:spacing w:line="276" w:lineRule="auto"/>
        <w:jc w:val="both"/>
        <w:rPr>
          <w:rFonts w:ascii="Century Gothic" w:hAnsi="Century Gothic"/>
          <w:color w:val="FF0000"/>
          <w:sz w:val="20"/>
          <w:szCs w:val="20"/>
        </w:rPr>
      </w:pPr>
      <w:r w:rsidRPr="00344208">
        <w:rPr>
          <w:rFonts w:ascii="Century Gothic" w:hAnsi="Century Gothic"/>
          <w:color w:val="FF0000"/>
          <w:sz w:val="20"/>
          <w:szCs w:val="20"/>
        </w:rPr>
        <w:t>Zone 1 </w:t>
      </w:r>
      <w:r w:rsidRPr="00344208">
        <w:rPr>
          <w:rFonts w:ascii="Century Gothic" w:hAnsi="Century Gothic"/>
          <w:sz w:val="20"/>
          <w:szCs w:val="20"/>
        </w:rPr>
        <w:t xml:space="preserve">: Diamètre : </w:t>
      </w:r>
      <w:r w:rsidRPr="00344208">
        <w:rPr>
          <w:rFonts w:ascii="Century Gothic" w:hAnsi="Century Gothic"/>
          <w:color w:val="FF0000"/>
          <w:sz w:val="20"/>
          <w:szCs w:val="20"/>
        </w:rPr>
        <w:t>XXXX mm</w:t>
      </w:r>
    </w:p>
    <w:p w14:paraId="6B96DF65" w14:textId="77777777" w:rsidR="00D3193F" w:rsidRPr="00344208" w:rsidRDefault="00D3193F" w:rsidP="00D3193F">
      <w:pPr>
        <w:adjustRightInd w:val="0"/>
        <w:spacing w:line="276" w:lineRule="auto"/>
        <w:jc w:val="both"/>
        <w:rPr>
          <w:rFonts w:ascii="Century Gothic" w:hAnsi="Century Gothic"/>
          <w:sz w:val="20"/>
          <w:szCs w:val="20"/>
        </w:rPr>
      </w:pPr>
      <w:r w:rsidRPr="00344208">
        <w:rPr>
          <w:rFonts w:ascii="Century Gothic" w:hAnsi="Century Gothic"/>
          <w:color w:val="FF0000"/>
          <w:sz w:val="20"/>
          <w:szCs w:val="20"/>
        </w:rPr>
        <w:tab/>
        <w:t xml:space="preserve"> </w:t>
      </w:r>
      <w:r w:rsidRPr="00344208">
        <w:rPr>
          <w:rFonts w:ascii="Century Gothic" w:hAnsi="Century Gothic"/>
          <w:sz w:val="20"/>
          <w:szCs w:val="20"/>
        </w:rPr>
        <w:t xml:space="preserve">Nombre de gaine de lumière de 610 mm : </w:t>
      </w:r>
      <w:r w:rsidRPr="00344208">
        <w:rPr>
          <w:rFonts w:ascii="Century Gothic" w:hAnsi="Century Gothic"/>
          <w:color w:val="FF0000"/>
          <w:sz w:val="20"/>
          <w:szCs w:val="20"/>
        </w:rPr>
        <w:t>XXX</w:t>
      </w:r>
    </w:p>
    <w:p w14:paraId="16050A66" w14:textId="77777777" w:rsidR="00D3193F" w:rsidRPr="00344208" w:rsidRDefault="00D3193F" w:rsidP="00D3193F">
      <w:pPr>
        <w:adjustRightInd w:val="0"/>
        <w:spacing w:line="276" w:lineRule="auto"/>
        <w:ind w:left="709"/>
        <w:rPr>
          <w:rFonts w:ascii="Century Gothic" w:hAnsi="Century Gothic"/>
          <w:sz w:val="20"/>
          <w:szCs w:val="20"/>
        </w:rPr>
      </w:pPr>
      <w:r w:rsidRPr="00344208">
        <w:rPr>
          <w:rFonts w:ascii="Century Gothic" w:hAnsi="Century Gothic"/>
          <w:sz w:val="20"/>
          <w:szCs w:val="20"/>
        </w:rPr>
        <w:t xml:space="preserve"> Quantité : </w:t>
      </w:r>
      <w:r w:rsidRPr="00344208">
        <w:rPr>
          <w:rFonts w:ascii="Century Gothic" w:hAnsi="Century Gothic"/>
          <w:color w:val="FF0000"/>
          <w:sz w:val="20"/>
          <w:szCs w:val="20"/>
        </w:rPr>
        <w:t>XXXX</w:t>
      </w:r>
    </w:p>
    <w:p w14:paraId="5A6CA353" w14:textId="77777777" w:rsidR="00D3193F" w:rsidRPr="00344208" w:rsidRDefault="00D3193F" w:rsidP="00D3193F">
      <w:pPr>
        <w:adjustRightInd w:val="0"/>
        <w:spacing w:line="276" w:lineRule="auto"/>
        <w:jc w:val="both"/>
        <w:rPr>
          <w:rFonts w:ascii="Century Gothic" w:hAnsi="Century Gothic"/>
          <w:color w:val="FF0000"/>
          <w:sz w:val="20"/>
          <w:szCs w:val="20"/>
        </w:rPr>
      </w:pPr>
    </w:p>
    <w:p w14:paraId="14C290CE" w14:textId="77777777" w:rsidR="00D3193F" w:rsidRPr="00344208" w:rsidRDefault="00D3193F" w:rsidP="00D3193F">
      <w:pPr>
        <w:adjustRightInd w:val="0"/>
        <w:spacing w:line="276" w:lineRule="auto"/>
        <w:jc w:val="both"/>
        <w:rPr>
          <w:rFonts w:ascii="Century Gothic" w:hAnsi="Century Gothic"/>
          <w:sz w:val="20"/>
          <w:szCs w:val="20"/>
        </w:rPr>
      </w:pPr>
      <w:r w:rsidRPr="00344208">
        <w:rPr>
          <w:rFonts w:ascii="Century Gothic" w:hAnsi="Century Gothic"/>
          <w:color w:val="FF0000"/>
          <w:sz w:val="20"/>
          <w:szCs w:val="20"/>
        </w:rPr>
        <w:t>Zone 2 </w:t>
      </w:r>
      <w:r w:rsidRPr="00344208">
        <w:rPr>
          <w:rFonts w:ascii="Century Gothic" w:hAnsi="Century Gothic"/>
          <w:sz w:val="20"/>
          <w:szCs w:val="20"/>
        </w:rPr>
        <w:t xml:space="preserve">: Diamètre : </w:t>
      </w:r>
      <w:r w:rsidRPr="00344208">
        <w:rPr>
          <w:rFonts w:ascii="Century Gothic" w:hAnsi="Century Gothic"/>
          <w:color w:val="FF0000"/>
          <w:sz w:val="20"/>
          <w:szCs w:val="20"/>
        </w:rPr>
        <w:t>XXXX mm</w:t>
      </w:r>
    </w:p>
    <w:p w14:paraId="0739E6A9" w14:textId="77777777" w:rsidR="00D3193F" w:rsidRPr="00344208" w:rsidRDefault="00D3193F" w:rsidP="00D3193F">
      <w:pPr>
        <w:adjustRightInd w:val="0"/>
        <w:spacing w:line="276" w:lineRule="auto"/>
        <w:jc w:val="both"/>
        <w:rPr>
          <w:rFonts w:ascii="Century Gothic" w:hAnsi="Century Gothic"/>
          <w:sz w:val="20"/>
          <w:szCs w:val="20"/>
        </w:rPr>
      </w:pPr>
      <w:r w:rsidRPr="00344208">
        <w:rPr>
          <w:rFonts w:ascii="Century Gothic" w:hAnsi="Century Gothic"/>
          <w:color w:val="FF0000"/>
          <w:sz w:val="20"/>
          <w:szCs w:val="20"/>
        </w:rPr>
        <w:tab/>
        <w:t xml:space="preserve"> </w:t>
      </w:r>
      <w:r w:rsidRPr="00344208">
        <w:rPr>
          <w:rFonts w:ascii="Century Gothic" w:hAnsi="Century Gothic"/>
          <w:sz w:val="20"/>
          <w:szCs w:val="20"/>
        </w:rPr>
        <w:t xml:space="preserve">Nombre de gaine de lumière de 610 mm : </w:t>
      </w:r>
      <w:r w:rsidRPr="00344208">
        <w:rPr>
          <w:rFonts w:ascii="Century Gothic" w:hAnsi="Century Gothic"/>
          <w:color w:val="FF0000"/>
          <w:sz w:val="20"/>
          <w:szCs w:val="20"/>
        </w:rPr>
        <w:t>XXX</w:t>
      </w:r>
    </w:p>
    <w:p w14:paraId="5352A13C" w14:textId="77777777" w:rsidR="00D3193F" w:rsidRPr="00344208" w:rsidRDefault="00D3193F" w:rsidP="00D3193F">
      <w:pPr>
        <w:adjustRightInd w:val="0"/>
        <w:spacing w:line="276" w:lineRule="auto"/>
        <w:rPr>
          <w:rFonts w:ascii="Century Gothic" w:hAnsi="Century Gothic"/>
          <w:sz w:val="20"/>
          <w:szCs w:val="20"/>
        </w:rPr>
      </w:pPr>
      <w:r w:rsidRPr="00344208">
        <w:rPr>
          <w:rFonts w:ascii="Century Gothic" w:hAnsi="Century Gothic"/>
          <w:sz w:val="20"/>
          <w:szCs w:val="20"/>
        </w:rPr>
        <w:tab/>
        <w:t xml:space="preserve"> Quantité : </w:t>
      </w:r>
      <w:r w:rsidRPr="00344208">
        <w:rPr>
          <w:rFonts w:ascii="Century Gothic" w:hAnsi="Century Gothic"/>
          <w:color w:val="FF0000"/>
          <w:sz w:val="20"/>
          <w:szCs w:val="20"/>
        </w:rPr>
        <w:t>XXXX</w:t>
      </w:r>
    </w:p>
    <w:p w14:paraId="24004B59" w14:textId="77777777" w:rsidR="00D3193F" w:rsidRPr="00344208" w:rsidRDefault="00D3193F" w:rsidP="00D3193F">
      <w:pPr>
        <w:spacing w:line="276" w:lineRule="auto"/>
        <w:rPr>
          <w:rFonts w:ascii="Century Gothic" w:hAnsi="Century Gothic"/>
          <w:b/>
          <w:i/>
          <w:sz w:val="20"/>
          <w:szCs w:val="20"/>
        </w:rPr>
      </w:pPr>
      <w:r w:rsidRPr="00344208">
        <w:rPr>
          <w:rFonts w:ascii="Century Gothic" w:hAnsi="Century Gothic"/>
          <w:b/>
          <w:i/>
          <w:sz w:val="20"/>
          <w:szCs w:val="20"/>
        </w:rPr>
        <w:br w:type="page"/>
      </w:r>
    </w:p>
    <w:p w14:paraId="3A5752EC" w14:textId="77777777" w:rsidR="00D3193F" w:rsidRPr="00344208" w:rsidRDefault="00D3193F" w:rsidP="00D3193F">
      <w:pPr>
        <w:adjustRightInd w:val="0"/>
        <w:spacing w:line="276" w:lineRule="auto"/>
        <w:ind w:right="118"/>
        <w:rPr>
          <w:rFonts w:ascii="Century Gothic" w:hAnsi="Century Gothic"/>
          <w:b/>
          <w:color w:val="1F497D" w:themeColor="text2"/>
          <w:sz w:val="20"/>
          <w:szCs w:val="20"/>
          <w:u w:val="double"/>
        </w:rPr>
      </w:pPr>
      <w:r w:rsidRPr="00344208">
        <w:rPr>
          <w:rFonts w:ascii="Century Gothic" w:hAnsi="Century Gothic"/>
          <w:b/>
          <w:color w:val="1F497D" w:themeColor="text2"/>
          <w:sz w:val="20"/>
          <w:szCs w:val="20"/>
          <w:u w:val="double"/>
        </w:rPr>
        <w:lastRenderedPageBreak/>
        <w:t>INFORMATIONS TECHNIQUES :</w:t>
      </w:r>
    </w:p>
    <w:p w14:paraId="43150D6A" w14:textId="77777777" w:rsidR="00D3193F" w:rsidRPr="00344208" w:rsidRDefault="00D3193F" w:rsidP="00D3193F">
      <w:pPr>
        <w:adjustRightInd w:val="0"/>
        <w:spacing w:line="276" w:lineRule="auto"/>
        <w:ind w:right="118"/>
        <w:rPr>
          <w:rFonts w:ascii="Century Gothic" w:hAnsi="Century Gothic"/>
          <w:b/>
          <w:color w:val="1F497D" w:themeColor="text2"/>
          <w:sz w:val="20"/>
          <w:szCs w:val="20"/>
          <w:u w:val="double"/>
        </w:rPr>
      </w:pPr>
    </w:p>
    <w:p w14:paraId="19B061A5" w14:textId="77777777" w:rsidR="00D3193F" w:rsidRPr="006270C4" w:rsidRDefault="00D3193F" w:rsidP="00D3193F">
      <w:pPr>
        <w:adjustRightInd w:val="0"/>
        <w:spacing w:line="276" w:lineRule="auto"/>
        <w:rPr>
          <w:rFonts w:ascii="Century Gothic" w:hAnsi="Century Gothic"/>
          <w:bCs/>
          <w:i/>
          <w:sz w:val="20"/>
          <w:szCs w:val="20"/>
        </w:rPr>
      </w:pPr>
      <w:r w:rsidRPr="002503FD">
        <w:rPr>
          <w:rFonts w:ascii="Century Gothic" w:hAnsi="Century Gothic"/>
          <w:b/>
          <w:iCs/>
          <w:sz w:val="20"/>
          <w:szCs w:val="20"/>
        </w:rPr>
        <w:t>Guide de choix des diamètres en fonction de l’activité</w:t>
      </w:r>
      <w:r>
        <w:rPr>
          <w:rFonts w:ascii="Century Gothic" w:hAnsi="Century Gothic"/>
          <w:bCs/>
          <w:i/>
          <w:sz w:val="20"/>
          <w:szCs w:val="20"/>
        </w:rPr>
        <w:br/>
      </w:r>
      <w:r>
        <w:rPr>
          <w:rFonts w:ascii="Century Gothic" w:hAnsi="Century Gothic"/>
          <w:bCs/>
          <w:i/>
          <w:sz w:val="20"/>
          <w:szCs w:val="20"/>
        </w:rPr>
        <w:br/>
      </w:r>
      <w:r w:rsidRPr="002503FD">
        <w:rPr>
          <w:rFonts w:ascii="Century Gothic" w:hAnsi="Century Gothic"/>
          <w:bCs/>
          <w:i/>
          <w:sz w:val="20"/>
          <w:szCs w:val="20"/>
        </w:rPr>
        <w:t>Ce tableau permet de choisir très rapidement les diamètres des conduits de lumière en fonction de la surface à éclairer naturellement, de l’activité.</w:t>
      </w:r>
    </w:p>
    <w:p w14:paraId="1E9EAB05" w14:textId="77777777" w:rsidR="00D3193F" w:rsidRPr="00344208" w:rsidRDefault="00D3193F" w:rsidP="00D3193F">
      <w:pPr>
        <w:adjustRightInd w:val="0"/>
        <w:spacing w:line="276" w:lineRule="auto"/>
        <w:rPr>
          <w:rFonts w:ascii="Century Gothic" w:hAnsi="Century Gothic"/>
          <w:b/>
          <w:i/>
          <w:sz w:val="20"/>
          <w:szCs w:val="20"/>
        </w:rPr>
      </w:pPr>
      <w:r w:rsidRPr="006270C4">
        <w:rPr>
          <w:rFonts w:ascii="Century Gothic" w:hAnsi="Century Gothic"/>
          <w:bCs/>
          <w:i/>
          <w:noProof/>
          <w:sz w:val="20"/>
          <w:szCs w:val="20"/>
        </w:rPr>
        <w:drawing>
          <wp:anchor distT="0" distB="0" distL="114300" distR="114300" simplePos="0" relativeHeight="251659264" behindDoc="0" locked="0" layoutInCell="1" allowOverlap="1" wp14:anchorId="0DFC6853" wp14:editId="273AF9A4">
            <wp:simplePos x="0" y="0"/>
            <wp:positionH relativeFrom="column">
              <wp:posOffset>1027117</wp:posOffset>
            </wp:positionH>
            <wp:positionV relativeFrom="paragraph">
              <wp:posOffset>122283</wp:posOffset>
            </wp:positionV>
            <wp:extent cx="4693493" cy="2410690"/>
            <wp:effectExtent l="0" t="0" r="0" b="8890"/>
            <wp:wrapNone/>
            <wp:docPr id="1275466283" name="Image 1" descr="Une image contenant texte, capture d’écran, Police, nombre&#10;&#10;Le contenu généré par l’IA peut êtr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75466283" name="Image 1" descr="Une image contenant texte, capture d’écran, Police, nombre&#10;&#10;Le contenu généré par l’IA peut être incorrect.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693493" cy="241069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48139B82" w14:textId="77777777" w:rsidR="00D3193F" w:rsidRPr="00344208" w:rsidRDefault="00D3193F" w:rsidP="00D3193F">
      <w:pPr>
        <w:adjustRightInd w:val="0"/>
        <w:spacing w:line="276" w:lineRule="auto"/>
        <w:rPr>
          <w:rFonts w:ascii="Century Gothic" w:hAnsi="Century Gothic"/>
          <w:b/>
          <w:i/>
          <w:sz w:val="20"/>
          <w:szCs w:val="20"/>
        </w:rPr>
      </w:pPr>
    </w:p>
    <w:p w14:paraId="3341A903" w14:textId="77777777" w:rsidR="00D3193F" w:rsidRPr="00344208" w:rsidRDefault="00D3193F" w:rsidP="00D3193F">
      <w:pPr>
        <w:adjustRightInd w:val="0"/>
        <w:spacing w:line="276" w:lineRule="auto"/>
        <w:rPr>
          <w:rFonts w:ascii="Century Gothic" w:hAnsi="Century Gothic"/>
          <w:b/>
          <w:i/>
          <w:sz w:val="20"/>
          <w:szCs w:val="20"/>
        </w:rPr>
      </w:pPr>
    </w:p>
    <w:p w14:paraId="78FDA94F" w14:textId="77777777" w:rsidR="00D3193F" w:rsidRPr="00344208" w:rsidRDefault="00D3193F" w:rsidP="00D3193F">
      <w:pPr>
        <w:adjustRightInd w:val="0"/>
        <w:spacing w:line="276" w:lineRule="auto"/>
        <w:rPr>
          <w:rFonts w:ascii="Century Gothic" w:hAnsi="Century Gothic"/>
          <w:b/>
          <w:i/>
          <w:sz w:val="20"/>
          <w:szCs w:val="20"/>
        </w:rPr>
      </w:pPr>
    </w:p>
    <w:p w14:paraId="36553802" w14:textId="77777777" w:rsidR="00D3193F" w:rsidRPr="00344208" w:rsidRDefault="00D3193F" w:rsidP="00D3193F">
      <w:pPr>
        <w:adjustRightInd w:val="0"/>
        <w:spacing w:line="276" w:lineRule="auto"/>
        <w:rPr>
          <w:rFonts w:ascii="Century Gothic" w:hAnsi="Century Gothic"/>
          <w:b/>
          <w:i/>
          <w:sz w:val="20"/>
          <w:szCs w:val="20"/>
        </w:rPr>
      </w:pPr>
    </w:p>
    <w:p w14:paraId="7E526563" w14:textId="77777777" w:rsidR="00D3193F" w:rsidRPr="00344208" w:rsidRDefault="00D3193F" w:rsidP="00D3193F">
      <w:pPr>
        <w:adjustRightInd w:val="0"/>
        <w:spacing w:line="276" w:lineRule="auto"/>
        <w:rPr>
          <w:rFonts w:ascii="Century Gothic" w:hAnsi="Century Gothic"/>
          <w:b/>
          <w:i/>
          <w:sz w:val="20"/>
          <w:szCs w:val="20"/>
        </w:rPr>
      </w:pPr>
    </w:p>
    <w:p w14:paraId="3A087DCD" w14:textId="77777777" w:rsidR="00D3193F" w:rsidRPr="00344208" w:rsidRDefault="00D3193F" w:rsidP="00D3193F">
      <w:pPr>
        <w:adjustRightInd w:val="0"/>
        <w:spacing w:line="276" w:lineRule="auto"/>
        <w:rPr>
          <w:rFonts w:ascii="Century Gothic" w:hAnsi="Century Gothic"/>
          <w:b/>
          <w:i/>
          <w:sz w:val="20"/>
          <w:szCs w:val="20"/>
        </w:rPr>
      </w:pPr>
    </w:p>
    <w:p w14:paraId="72CEFE9B" w14:textId="77777777" w:rsidR="00D3193F" w:rsidRPr="00344208" w:rsidRDefault="00D3193F" w:rsidP="00D3193F">
      <w:pPr>
        <w:adjustRightInd w:val="0"/>
        <w:spacing w:line="276" w:lineRule="auto"/>
        <w:rPr>
          <w:rFonts w:ascii="Century Gothic" w:hAnsi="Century Gothic"/>
          <w:b/>
          <w:i/>
          <w:sz w:val="20"/>
          <w:szCs w:val="20"/>
        </w:rPr>
      </w:pPr>
    </w:p>
    <w:p w14:paraId="0A0A780C" w14:textId="77777777" w:rsidR="00D3193F" w:rsidRPr="00344208" w:rsidRDefault="00D3193F" w:rsidP="00D3193F">
      <w:pPr>
        <w:adjustRightInd w:val="0"/>
        <w:spacing w:line="276" w:lineRule="auto"/>
        <w:rPr>
          <w:rFonts w:ascii="Century Gothic" w:hAnsi="Century Gothic"/>
          <w:b/>
          <w:i/>
          <w:sz w:val="20"/>
          <w:szCs w:val="20"/>
        </w:rPr>
      </w:pPr>
    </w:p>
    <w:p w14:paraId="4EAC2206" w14:textId="77777777" w:rsidR="00D3193F" w:rsidRPr="00344208" w:rsidRDefault="00D3193F" w:rsidP="00D3193F">
      <w:pPr>
        <w:adjustRightInd w:val="0"/>
        <w:spacing w:line="276" w:lineRule="auto"/>
        <w:rPr>
          <w:rFonts w:ascii="Century Gothic" w:hAnsi="Century Gothic"/>
          <w:b/>
          <w:i/>
          <w:sz w:val="20"/>
          <w:szCs w:val="20"/>
        </w:rPr>
      </w:pPr>
    </w:p>
    <w:p w14:paraId="3CA22CD4" w14:textId="77777777" w:rsidR="00D3193F" w:rsidRPr="00344208" w:rsidRDefault="00D3193F" w:rsidP="00D3193F">
      <w:pPr>
        <w:adjustRightInd w:val="0"/>
        <w:spacing w:line="276" w:lineRule="auto"/>
        <w:rPr>
          <w:rFonts w:ascii="Century Gothic" w:hAnsi="Century Gothic"/>
          <w:b/>
          <w:i/>
          <w:sz w:val="20"/>
          <w:szCs w:val="20"/>
        </w:rPr>
      </w:pPr>
    </w:p>
    <w:p w14:paraId="349E8307" w14:textId="77777777" w:rsidR="00D3193F" w:rsidRPr="00344208" w:rsidRDefault="00D3193F" w:rsidP="00D3193F">
      <w:pPr>
        <w:adjustRightInd w:val="0"/>
        <w:spacing w:line="276" w:lineRule="auto"/>
        <w:rPr>
          <w:rFonts w:ascii="Century Gothic" w:hAnsi="Century Gothic"/>
          <w:b/>
          <w:i/>
          <w:sz w:val="20"/>
          <w:szCs w:val="20"/>
        </w:rPr>
      </w:pPr>
    </w:p>
    <w:p w14:paraId="40157E5B" w14:textId="77777777" w:rsidR="00D3193F" w:rsidRPr="00344208" w:rsidRDefault="00D3193F" w:rsidP="00D3193F">
      <w:pPr>
        <w:adjustRightInd w:val="0"/>
        <w:spacing w:line="276" w:lineRule="auto"/>
        <w:rPr>
          <w:rFonts w:ascii="Century Gothic" w:hAnsi="Century Gothic"/>
          <w:b/>
          <w:i/>
          <w:sz w:val="20"/>
          <w:szCs w:val="20"/>
        </w:rPr>
      </w:pPr>
    </w:p>
    <w:p w14:paraId="139D4898" w14:textId="77777777" w:rsidR="00D3193F" w:rsidRPr="00344208" w:rsidRDefault="00D3193F" w:rsidP="00D3193F">
      <w:pPr>
        <w:adjustRightInd w:val="0"/>
        <w:spacing w:line="276" w:lineRule="auto"/>
        <w:rPr>
          <w:rFonts w:ascii="Century Gothic" w:hAnsi="Century Gothic"/>
          <w:b/>
          <w:i/>
          <w:sz w:val="20"/>
          <w:szCs w:val="20"/>
        </w:rPr>
      </w:pPr>
    </w:p>
    <w:p w14:paraId="13F6B967" w14:textId="77777777" w:rsidR="00D3193F" w:rsidRPr="00344208" w:rsidRDefault="00D3193F" w:rsidP="00D3193F">
      <w:pPr>
        <w:adjustRightInd w:val="0"/>
        <w:spacing w:line="276" w:lineRule="auto"/>
        <w:rPr>
          <w:rFonts w:ascii="Century Gothic" w:hAnsi="Century Gothic"/>
          <w:b/>
          <w:i/>
          <w:sz w:val="20"/>
          <w:szCs w:val="20"/>
        </w:rPr>
      </w:pPr>
    </w:p>
    <w:p w14:paraId="7B335126" w14:textId="77777777" w:rsidR="00D3193F" w:rsidRPr="00344208" w:rsidRDefault="00D3193F" w:rsidP="00D3193F">
      <w:pPr>
        <w:adjustRightInd w:val="0"/>
        <w:spacing w:line="276" w:lineRule="auto"/>
        <w:rPr>
          <w:rFonts w:ascii="Century Gothic" w:hAnsi="Century Gothic"/>
          <w:b/>
          <w:i/>
          <w:sz w:val="20"/>
          <w:szCs w:val="20"/>
        </w:rPr>
      </w:pPr>
    </w:p>
    <w:p w14:paraId="7ABD0980" w14:textId="77777777" w:rsidR="00D3193F" w:rsidRPr="00344208" w:rsidRDefault="00D3193F" w:rsidP="00D3193F">
      <w:pPr>
        <w:adjustRightInd w:val="0"/>
        <w:spacing w:line="276" w:lineRule="auto"/>
        <w:rPr>
          <w:rFonts w:ascii="Century Gothic" w:hAnsi="Century Gothic"/>
          <w:b/>
          <w:i/>
          <w:sz w:val="20"/>
          <w:szCs w:val="20"/>
        </w:rPr>
      </w:pPr>
    </w:p>
    <w:p w14:paraId="41226684" w14:textId="77777777" w:rsidR="00D3193F" w:rsidRDefault="00D3193F" w:rsidP="00D3193F">
      <w:pPr>
        <w:adjustRightInd w:val="0"/>
        <w:spacing w:line="276" w:lineRule="auto"/>
        <w:rPr>
          <w:rFonts w:ascii="Century Gothic" w:hAnsi="Century Gothic"/>
          <w:b/>
          <w:iCs/>
          <w:sz w:val="20"/>
          <w:szCs w:val="20"/>
        </w:rPr>
      </w:pPr>
      <w:r>
        <w:rPr>
          <w:rFonts w:ascii="Century Gothic" w:hAnsi="Century Gothic"/>
          <w:b/>
          <w:iCs/>
          <w:sz w:val="20"/>
          <w:szCs w:val="20"/>
        </w:rPr>
        <w:t>Rendement lumineux des puits de lumière Ecolux Spot</w:t>
      </w:r>
    </w:p>
    <w:p w14:paraId="5FC3A8E6" w14:textId="77777777" w:rsidR="00D3193F" w:rsidRDefault="00D3193F" w:rsidP="00D3193F">
      <w:pPr>
        <w:adjustRightInd w:val="0"/>
        <w:spacing w:line="276" w:lineRule="auto"/>
        <w:rPr>
          <w:rFonts w:ascii="Century Gothic" w:hAnsi="Century Gothic"/>
          <w:b/>
          <w:iCs/>
          <w:sz w:val="20"/>
          <w:szCs w:val="20"/>
        </w:rPr>
      </w:pPr>
    </w:p>
    <w:p w14:paraId="70335C50" w14:textId="77777777" w:rsidR="00D3193F" w:rsidRPr="009C4173" w:rsidRDefault="00D3193F" w:rsidP="00D3193F">
      <w:pPr>
        <w:adjustRightInd w:val="0"/>
        <w:spacing w:line="276" w:lineRule="auto"/>
        <w:rPr>
          <w:rFonts w:ascii="Century Gothic" w:hAnsi="Century Gothic"/>
          <w:bCs/>
          <w:iCs/>
          <w:sz w:val="20"/>
          <w:szCs w:val="20"/>
        </w:rPr>
      </w:pPr>
      <w:r w:rsidRPr="009C4173">
        <w:rPr>
          <w:rFonts w:ascii="Century Gothic" w:hAnsi="Century Gothic"/>
          <w:bCs/>
          <w:iCs/>
          <w:sz w:val="20"/>
          <w:szCs w:val="20"/>
        </w:rPr>
        <w:t>Mesures effectuées à 1,5 m au-dessous du diffuseur. Cette valeur décroit au fur et à mesure que l’on s’éloigne du diffuseur.</w:t>
      </w:r>
    </w:p>
    <w:p w14:paraId="7D696451" w14:textId="77777777" w:rsidR="00D3193F" w:rsidRDefault="00D3193F" w:rsidP="00D3193F">
      <w:pPr>
        <w:adjustRightInd w:val="0"/>
        <w:spacing w:line="276" w:lineRule="auto"/>
        <w:rPr>
          <w:rFonts w:ascii="Century Gothic" w:hAnsi="Century Gothic"/>
          <w:b/>
          <w:iCs/>
          <w:sz w:val="20"/>
          <w:szCs w:val="20"/>
        </w:rPr>
      </w:pPr>
      <w:r w:rsidRPr="00AC45BB">
        <w:rPr>
          <w:rFonts w:ascii="Century Gothic" w:hAnsi="Century Gothic"/>
          <w:b/>
          <w:iCs/>
          <w:noProof/>
          <w:sz w:val="20"/>
          <w:szCs w:val="20"/>
        </w:rPr>
        <w:drawing>
          <wp:anchor distT="0" distB="0" distL="114300" distR="114300" simplePos="0" relativeHeight="251660288" behindDoc="0" locked="0" layoutInCell="1" allowOverlap="1" wp14:anchorId="1C87D8FB" wp14:editId="229BC4D7">
            <wp:simplePos x="0" y="0"/>
            <wp:positionH relativeFrom="column">
              <wp:posOffset>1039643</wp:posOffset>
            </wp:positionH>
            <wp:positionV relativeFrom="paragraph">
              <wp:posOffset>108527</wp:posOffset>
            </wp:positionV>
            <wp:extent cx="4678415" cy="1935678"/>
            <wp:effectExtent l="0" t="0" r="8255" b="7620"/>
            <wp:wrapNone/>
            <wp:docPr id="1446502705" name="Image 1" descr="Une image contenant texte, capture d’écran, nombre, Police&#10;&#10;Le contenu généré par l’IA peut êtr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46502705" name="Image 1" descr="Une image contenant texte, capture d’écran, nombre, Police&#10;&#10;Le contenu généré par l’IA peut être incorrect.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697032" cy="194338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F3A6FFC" w14:textId="77777777" w:rsidR="00D3193F" w:rsidRPr="002503FD" w:rsidRDefault="00D3193F" w:rsidP="00D3193F">
      <w:pPr>
        <w:adjustRightInd w:val="0"/>
        <w:spacing w:line="276" w:lineRule="auto"/>
        <w:rPr>
          <w:rFonts w:ascii="Century Gothic" w:hAnsi="Century Gothic"/>
          <w:b/>
          <w:iCs/>
          <w:sz w:val="20"/>
          <w:szCs w:val="20"/>
        </w:rPr>
      </w:pPr>
    </w:p>
    <w:p w14:paraId="0FE6FA6E" w14:textId="77777777" w:rsidR="00D3193F" w:rsidRPr="00344208" w:rsidRDefault="00D3193F" w:rsidP="00D3193F">
      <w:pPr>
        <w:adjustRightInd w:val="0"/>
        <w:spacing w:line="276" w:lineRule="auto"/>
        <w:rPr>
          <w:rFonts w:ascii="Century Gothic" w:hAnsi="Century Gothic"/>
          <w:b/>
          <w:i/>
          <w:sz w:val="20"/>
          <w:szCs w:val="20"/>
        </w:rPr>
      </w:pPr>
    </w:p>
    <w:p w14:paraId="2B22064F" w14:textId="77777777" w:rsidR="00D3193F" w:rsidRPr="00344208" w:rsidRDefault="00D3193F" w:rsidP="00D3193F">
      <w:pPr>
        <w:adjustRightInd w:val="0"/>
        <w:spacing w:line="276" w:lineRule="auto"/>
        <w:rPr>
          <w:rFonts w:ascii="Century Gothic" w:hAnsi="Century Gothic"/>
          <w:b/>
          <w:i/>
          <w:sz w:val="20"/>
          <w:szCs w:val="20"/>
        </w:rPr>
      </w:pPr>
    </w:p>
    <w:p w14:paraId="5358CEF4" w14:textId="77777777" w:rsidR="00D3193F" w:rsidRPr="00344208" w:rsidRDefault="00D3193F" w:rsidP="00D3193F">
      <w:pPr>
        <w:adjustRightInd w:val="0"/>
        <w:spacing w:line="276" w:lineRule="auto"/>
        <w:rPr>
          <w:rFonts w:ascii="Century Gothic" w:hAnsi="Century Gothic"/>
          <w:b/>
          <w:i/>
          <w:sz w:val="20"/>
          <w:szCs w:val="20"/>
        </w:rPr>
      </w:pPr>
    </w:p>
    <w:p w14:paraId="110840B5" w14:textId="77777777" w:rsidR="00D3193F" w:rsidRPr="00344208" w:rsidRDefault="00D3193F" w:rsidP="00D3193F">
      <w:pPr>
        <w:adjustRightInd w:val="0"/>
        <w:spacing w:line="276" w:lineRule="auto"/>
        <w:rPr>
          <w:rFonts w:ascii="Century Gothic" w:hAnsi="Century Gothic"/>
          <w:b/>
          <w:i/>
          <w:sz w:val="20"/>
          <w:szCs w:val="20"/>
        </w:rPr>
      </w:pPr>
    </w:p>
    <w:p w14:paraId="04A71FF9" w14:textId="77777777" w:rsidR="00D3193F" w:rsidRPr="00344208" w:rsidRDefault="00D3193F" w:rsidP="00D3193F">
      <w:pPr>
        <w:adjustRightInd w:val="0"/>
        <w:spacing w:line="276" w:lineRule="auto"/>
        <w:rPr>
          <w:rFonts w:ascii="Century Gothic" w:hAnsi="Century Gothic"/>
          <w:b/>
          <w:i/>
          <w:sz w:val="20"/>
          <w:szCs w:val="20"/>
        </w:rPr>
      </w:pPr>
    </w:p>
    <w:p w14:paraId="1A823A1F" w14:textId="77777777" w:rsidR="00D3193F" w:rsidRPr="00344208" w:rsidRDefault="00D3193F" w:rsidP="00D3193F">
      <w:pPr>
        <w:adjustRightInd w:val="0"/>
        <w:spacing w:line="276" w:lineRule="auto"/>
        <w:rPr>
          <w:rFonts w:ascii="Century Gothic" w:hAnsi="Century Gothic"/>
          <w:b/>
          <w:i/>
          <w:sz w:val="20"/>
          <w:szCs w:val="20"/>
        </w:rPr>
      </w:pPr>
    </w:p>
    <w:p w14:paraId="10FC869D" w14:textId="77777777" w:rsidR="00D3193F" w:rsidRPr="00344208" w:rsidRDefault="00D3193F" w:rsidP="00D3193F">
      <w:pPr>
        <w:adjustRightInd w:val="0"/>
        <w:spacing w:line="276" w:lineRule="auto"/>
        <w:rPr>
          <w:rFonts w:ascii="Century Gothic" w:hAnsi="Century Gothic"/>
          <w:b/>
          <w:i/>
          <w:sz w:val="20"/>
          <w:szCs w:val="20"/>
        </w:rPr>
      </w:pPr>
    </w:p>
    <w:p w14:paraId="42C4F639" w14:textId="77777777" w:rsidR="00D3193F" w:rsidRPr="00344208" w:rsidRDefault="00D3193F" w:rsidP="00D3193F">
      <w:pPr>
        <w:adjustRightInd w:val="0"/>
        <w:spacing w:line="276" w:lineRule="auto"/>
        <w:rPr>
          <w:rFonts w:ascii="Century Gothic" w:hAnsi="Century Gothic"/>
          <w:b/>
          <w:i/>
          <w:sz w:val="20"/>
          <w:szCs w:val="20"/>
        </w:rPr>
      </w:pPr>
    </w:p>
    <w:p w14:paraId="1926C399" w14:textId="77777777" w:rsidR="00D3193F" w:rsidRPr="00344208" w:rsidRDefault="00D3193F" w:rsidP="00D3193F">
      <w:pPr>
        <w:adjustRightInd w:val="0"/>
        <w:spacing w:line="276" w:lineRule="auto"/>
        <w:rPr>
          <w:rFonts w:ascii="Century Gothic" w:hAnsi="Century Gothic"/>
          <w:b/>
          <w:i/>
          <w:sz w:val="20"/>
          <w:szCs w:val="20"/>
        </w:rPr>
      </w:pPr>
    </w:p>
    <w:p w14:paraId="7F2A84B8" w14:textId="77777777" w:rsidR="00D3193F" w:rsidRPr="00344208" w:rsidRDefault="00D3193F" w:rsidP="00D3193F">
      <w:pPr>
        <w:adjustRightInd w:val="0"/>
        <w:spacing w:line="276" w:lineRule="auto"/>
        <w:rPr>
          <w:rFonts w:ascii="Century Gothic" w:hAnsi="Century Gothic"/>
          <w:b/>
          <w:i/>
          <w:sz w:val="20"/>
          <w:szCs w:val="20"/>
        </w:rPr>
      </w:pPr>
    </w:p>
    <w:p w14:paraId="1D327344" w14:textId="77777777" w:rsidR="00D3193F" w:rsidRDefault="00D3193F" w:rsidP="00D3193F">
      <w:pPr>
        <w:adjustRightInd w:val="0"/>
        <w:spacing w:line="276" w:lineRule="auto"/>
        <w:ind w:right="118"/>
        <w:jc w:val="both"/>
        <w:rPr>
          <w:rFonts w:ascii="Century Gothic" w:hAnsi="Century Gothic"/>
          <w:sz w:val="20"/>
          <w:szCs w:val="20"/>
        </w:rPr>
      </w:pPr>
    </w:p>
    <w:p w14:paraId="337CCB40" w14:textId="77777777" w:rsidR="00D3193F" w:rsidRDefault="00D3193F" w:rsidP="00D3193F">
      <w:pPr>
        <w:adjustRightInd w:val="0"/>
        <w:spacing w:line="276" w:lineRule="auto"/>
        <w:ind w:right="118"/>
        <w:jc w:val="both"/>
        <w:rPr>
          <w:rFonts w:ascii="Century Gothic" w:hAnsi="Century Gothic"/>
          <w:sz w:val="20"/>
          <w:szCs w:val="20"/>
        </w:rPr>
      </w:pPr>
      <w:r w:rsidRPr="00344208">
        <w:rPr>
          <w:rFonts w:ascii="Century Gothic" w:hAnsi="Century Gothic"/>
          <w:sz w:val="20"/>
          <w:szCs w:val="20"/>
        </w:rPr>
        <w:t>NOTA : Pour les Établissements Recevant du Public le diffuseur doit être coupe-feu.</w:t>
      </w:r>
    </w:p>
    <w:p w14:paraId="558E1E08" w14:textId="77777777" w:rsidR="00D3193F" w:rsidRDefault="00D3193F" w:rsidP="00D3193F">
      <w:pPr>
        <w:adjustRightInd w:val="0"/>
        <w:spacing w:line="276" w:lineRule="auto"/>
        <w:ind w:right="118"/>
        <w:jc w:val="both"/>
        <w:rPr>
          <w:rFonts w:ascii="Century Gothic" w:hAnsi="Century Gothic"/>
          <w:sz w:val="20"/>
          <w:szCs w:val="20"/>
        </w:rPr>
      </w:pPr>
    </w:p>
    <w:p w14:paraId="4822F332" w14:textId="77777777" w:rsidR="00D3193F" w:rsidRDefault="00D3193F" w:rsidP="00D3193F">
      <w:pPr>
        <w:adjustRightInd w:val="0"/>
        <w:spacing w:line="276" w:lineRule="auto"/>
        <w:ind w:right="118"/>
        <w:jc w:val="both"/>
        <w:rPr>
          <w:rFonts w:ascii="Century Gothic" w:hAnsi="Century Gothic"/>
          <w:sz w:val="20"/>
          <w:szCs w:val="20"/>
        </w:rPr>
      </w:pPr>
    </w:p>
    <w:p w14:paraId="7FD89A47" w14:textId="77777777" w:rsidR="00D3193F" w:rsidRDefault="00D3193F" w:rsidP="00D3193F">
      <w:pPr>
        <w:adjustRightInd w:val="0"/>
        <w:spacing w:line="276" w:lineRule="auto"/>
        <w:ind w:right="118"/>
        <w:jc w:val="both"/>
        <w:rPr>
          <w:rFonts w:ascii="Century Gothic" w:hAnsi="Century Gothic"/>
          <w:sz w:val="20"/>
          <w:szCs w:val="20"/>
        </w:rPr>
      </w:pPr>
    </w:p>
    <w:p w14:paraId="33A3A32F" w14:textId="77777777" w:rsidR="00D3193F" w:rsidRDefault="00D3193F" w:rsidP="00D3193F">
      <w:pPr>
        <w:adjustRightInd w:val="0"/>
        <w:spacing w:line="276" w:lineRule="auto"/>
        <w:ind w:right="118"/>
        <w:jc w:val="both"/>
        <w:rPr>
          <w:rFonts w:ascii="Century Gothic" w:hAnsi="Century Gothic"/>
          <w:sz w:val="20"/>
          <w:szCs w:val="20"/>
        </w:rPr>
      </w:pPr>
    </w:p>
    <w:p w14:paraId="27B812A0" w14:textId="77777777" w:rsidR="00D3193F" w:rsidRDefault="00D3193F" w:rsidP="00D3193F">
      <w:pPr>
        <w:adjustRightInd w:val="0"/>
        <w:spacing w:line="276" w:lineRule="auto"/>
        <w:ind w:right="118"/>
        <w:jc w:val="both"/>
        <w:rPr>
          <w:rFonts w:ascii="Century Gothic" w:hAnsi="Century Gothic"/>
          <w:sz w:val="20"/>
          <w:szCs w:val="20"/>
        </w:rPr>
      </w:pPr>
    </w:p>
    <w:p w14:paraId="5BAF41B7" w14:textId="77777777" w:rsidR="00D3193F" w:rsidRPr="00F732E8" w:rsidRDefault="00D3193F" w:rsidP="00D3193F">
      <w:pPr>
        <w:adjustRightInd w:val="0"/>
        <w:spacing w:line="276" w:lineRule="auto"/>
        <w:ind w:right="118"/>
        <w:jc w:val="both"/>
        <w:rPr>
          <w:rFonts w:ascii="Century Gothic" w:hAnsi="Century Gothic"/>
          <w:b/>
          <w:bCs/>
          <w:sz w:val="20"/>
          <w:szCs w:val="20"/>
        </w:rPr>
      </w:pPr>
      <w:r w:rsidRPr="00F732E8">
        <w:rPr>
          <w:rFonts w:ascii="Century Gothic" w:hAnsi="Century Gothic"/>
          <w:b/>
          <w:bCs/>
          <w:sz w:val="20"/>
          <w:szCs w:val="20"/>
        </w:rPr>
        <w:lastRenderedPageBreak/>
        <w:t>Option d’installation :</w:t>
      </w:r>
    </w:p>
    <w:p w14:paraId="6D78EF28" w14:textId="77777777" w:rsidR="00D3193F" w:rsidRDefault="00D3193F" w:rsidP="00D3193F">
      <w:pPr>
        <w:adjustRightInd w:val="0"/>
        <w:spacing w:line="276" w:lineRule="auto"/>
        <w:rPr>
          <w:rFonts w:ascii="Century Gothic" w:hAnsi="Century Gothic"/>
          <w:sz w:val="20"/>
          <w:szCs w:val="20"/>
        </w:rPr>
      </w:pPr>
      <w:r w:rsidRPr="00EE3D70">
        <w:rPr>
          <w:rFonts w:ascii="Century Gothic" w:hAnsi="Century Gothic"/>
          <w:sz w:val="20"/>
          <w:szCs w:val="20"/>
        </w:rPr>
        <w:t>Support sur rehausse métallique droit</w:t>
      </w:r>
      <w:r>
        <w:rPr>
          <w:rFonts w:ascii="Century Gothic" w:hAnsi="Century Gothic"/>
          <w:sz w:val="20"/>
          <w:szCs w:val="20"/>
        </w:rPr>
        <w:t>e</w:t>
      </w:r>
      <w:r w:rsidRPr="00EE3D70">
        <w:rPr>
          <w:rFonts w:ascii="Century Gothic" w:hAnsi="Century Gothic"/>
          <w:sz w:val="20"/>
          <w:szCs w:val="20"/>
        </w:rPr>
        <w:t xml:space="preserve">, hauteur </w:t>
      </w:r>
      <w:r w:rsidRPr="00F732E8">
        <w:rPr>
          <w:rFonts w:ascii="Century Gothic" w:hAnsi="Century Gothic"/>
          <w:color w:val="EE0000"/>
          <w:sz w:val="20"/>
          <w:szCs w:val="20"/>
        </w:rPr>
        <w:t>150 mm</w:t>
      </w:r>
      <w:r>
        <w:rPr>
          <w:rFonts w:ascii="Century Gothic" w:hAnsi="Century Gothic"/>
          <w:sz w:val="20"/>
          <w:szCs w:val="20"/>
        </w:rPr>
        <w:t xml:space="preserve">, </w:t>
      </w:r>
      <w:r w:rsidRPr="00F732E8">
        <w:rPr>
          <w:rFonts w:ascii="Century Gothic" w:hAnsi="Century Gothic"/>
          <w:color w:val="EE0000"/>
          <w:sz w:val="20"/>
          <w:szCs w:val="20"/>
        </w:rPr>
        <w:t>standard</w:t>
      </w:r>
      <w:r>
        <w:rPr>
          <w:rFonts w:ascii="Century Gothic" w:hAnsi="Century Gothic"/>
          <w:sz w:val="20"/>
          <w:szCs w:val="20"/>
        </w:rPr>
        <w:t xml:space="preserve"> ou </w:t>
      </w:r>
      <w:r w:rsidRPr="00F732E8">
        <w:rPr>
          <w:rFonts w:ascii="Century Gothic" w:hAnsi="Century Gothic"/>
          <w:color w:val="EE0000"/>
          <w:sz w:val="20"/>
          <w:szCs w:val="20"/>
        </w:rPr>
        <w:t>isolée</w:t>
      </w:r>
      <w:r>
        <w:rPr>
          <w:rFonts w:ascii="Century Gothic" w:hAnsi="Century Gothic"/>
          <w:sz w:val="20"/>
          <w:szCs w:val="20"/>
        </w:rPr>
        <w:t>,</w:t>
      </w:r>
      <w:r w:rsidRPr="00EE3D70">
        <w:rPr>
          <w:rFonts w:ascii="Century Gothic" w:hAnsi="Century Gothic"/>
          <w:sz w:val="20"/>
          <w:szCs w:val="20"/>
        </w:rPr>
        <w:t xml:space="preserve"> destiné à la rénovation.</w:t>
      </w:r>
    </w:p>
    <w:p w14:paraId="537BBE07" w14:textId="77777777" w:rsidR="00D3193F" w:rsidRDefault="00D3193F" w:rsidP="00D3193F">
      <w:pPr>
        <w:adjustRightInd w:val="0"/>
        <w:spacing w:line="276" w:lineRule="auto"/>
        <w:rPr>
          <w:rFonts w:ascii="Century Gothic" w:hAnsi="Century Gothic"/>
          <w:sz w:val="20"/>
          <w:szCs w:val="20"/>
        </w:rPr>
      </w:pPr>
    </w:p>
    <w:p w14:paraId="4D35ECFB" w14:textId="77777777" w:rsidR="00D3193F" w:rsidRPr="00D845FD" w:rsidRDefault="00D3193F" w:rsidP="00D3193F">
      <w:pPr>
        <w:adjustRightInd w:val="0"/>
        <w:spacing w:line="276" w:lineRule="auto"/>
        <w:rPr>
          <w:rFonts w:ascii="Century Gothic" w:hAnsi="Century Gothic"/>
          <w:b/>
          <w:bCs/>
          <w:sz w:val="20"/>
          <w:szCs w:val="20"/>
        </w:rPr>
      </w:pPr>
      <w:r w:rsidRPr="00D845FD">
        <w:rPr>
          <w:rFonts w:ascii="Century Gothic" w:hAnsi="Century Gothic"/>
          <w:b/>
          <w:bCs/>
          <w:sz w:val="20"/>
          <w:szCs w:val="20"/>
        </w:rPr>
        <w:t>Option de sécurité :</w:t>
      </w:r>
    </w:p>
    <w:p w14:paraId="28D13C3E" w14:textId="77777777" w:rsidR="00D3193F" w:rsidRDefault="00D3193F" w:rsidP="00D3193F">
      <w:pPr>
        <w:adjustRightInd w:val="0"/>
        <w:spacing w:line="276" w:lineRule="auto"/>
        <w:rPr>
          <w:rFonts w:ascii="Century Gothic" w:hAnsi="Century Gothic"/>
          <w:sz w:val="20"/>
          <w:szCs w:val="20"/>
        </w:rPr>
      </w:pPr>
      <w:r>
        <w:rPr>
          <w:rFonts w:ascii="Century Gothic" w:hAnsi="Century Gothic"/>
          <w:sz w:val="20"/>
          <w:szCs w:val="20"/>
        </w:rPr>
        <w:t>Barres de sécurité transversale empêchant toute intrusion par le conduit de lumière.</w:t>
      </w:r>
    </w:p>
    <w:p w14:paraId="7E00CEF1" w14:textId="77777777" w:rsidR="00D3193F" w:rsidRDefault="00D3193F" w:rsidP="00D3193F">
      <w:pPr>
        <w:adjustRightInd w:val="0"/>
        <w:spacing w:line="276" w:lineRule="auto"/>
        <w:rPr>
          <w:rFonts w:ascii="Century Gothic" w:hAnsi="Century Gothic"/>
          <w:sz w:val="20"/>
          <w:szCs w:val="20"/>
        </w:rPr>
      </w:pPr>
    </w:p>
    <w:p w14:paraId="000FEB24" w14:textId="77777777" w:rsidR="00D3193F" w:rsidRPr="004616ED" w:rsidRDefault="00D3193F" w:rsidP="00D3193F">
      <w:pPr>
        <w:adjustRightInd w:val="0"/>
        <w:spacing w:line="276" w:lineRule="auto"/>
        <w:rPr>
          <w:rFonts w:ascii="Century Gothic" w:hAnsi="Century Gothic"/>
          <w:sz w:val="20"/>
          <w:szCs w:val="20"/>
        </w:rPr>
      </w:pPr>
      <w:r w:rsidRPr="00D90602">
        <w:rPr>
          <w:rFonts w:ascii="Century Gothic" w:hAnsi="Century Gothic"/>
          <w:b/>
          <w:bCs/>
          <w:sz w:val="20"/>
          <w:szCs w:val="20"/>
        </w:rPr>
        <w:t>Option de modulation lumineuse :</w:t>
      </w:r>
      <w:r>
        <w:rPr>
          <w:rFonts w:ascii="Century Gothic" w:hAnsi="Century Gothic"/>
          <w:sz w:val="20"/>
          <w:szCs w:val="20"/>
        </w:rPr>
        <w:br/>
        <w:t xml:space="preserve">Mise en place d’un système </w:t>
      </w:r>
      <w:r w:rsidRPr="00D90602">
        <w:rPr>
          <w:rFonts w:ascii="Century Gothic" w:hAnsi="Century Gothic"/>
          <w:sz w:val="20"/>
          <w:szCs w:val="20"/>
        </w:rPr>
        <w:t>d’occultation intégré</w:t>
      </w:r>
      <w:r>
        <w:rPr>
          <w:rFonts w:ascii="Century Gothic" w:hAnsi="Century Gothic"/>
          <w:sz w:val="20"/>
          <w:szCs w:val="20"/>
        </w:rPr>
        <w:t xml:space="preserve"> dans le conduit</w:t>
      </w:r>
      <w:r w:rsidRPr="00D90602">
        <w:rPr>
          <w:rFonts w:ascii="Century Gothic" w:hAnsi="Century Gothic"/>
          <w:sz w:val="20"/>
          <w:szCs w:val="20"/>
        </w:rPr>
        <w:t xml:space="preserve"> permettant la réduction ou l’interruption du flux lumineux, adapté aux usages spécifiques tels que les projections ou réunions nécessitant une ambiance tamisée.</w:t>
      </w:r>
    </w:p>
    <w:p w14:paraId="7DBC73A7" w14:textId="77777777" w:rsidR="00D3193F" w:rsidRPr="00344208" w:rsidRDefault="00D3193F" w:rsidP="00D3193F">
      <w:pPr>
        <w:adjustRightInd w:val="0"/>
        <w:spacing w:line="276" w:lineRule="auto"/>
        <w:rPr>
          <w:rFonts w:ascii="Century Gothic" w:hAnsi="Century Gothic"/>
          <w:b/>
          <w:i/>
          <w:sz w:val="20"/>
          <w:szCs w:val="20"/>
        </w:rPr>
      </w:pPr>
    </w:p>
    <w:p w14:paraId="41ADDAFC" w14:textId="77777777" w:rsidR="00D3193F" w:rsidRPr="00344208" w:rsidRDefault="00D3193F" w:rsidP="00D3193F">
      <w:pPr>
        <w:adjustRightInd w:val="0"/>
        <w:spacing w:line="276" w:lineRule="auto"/>
        <w:ind w:right="118"/>
        <w:jc w:val="both"/>
        <w:rPr>
          <w:rFonts w:ascii="Century Gothic" w:hAnsi="Century Gothic"/>
          <w:b/>
          <w:i/>
          <w:sz w:val="20"/>
          <w:szCs w:val="20"/>
        </w:rPr>
      </w:pPr>
      <w:r w:rsidRPr="00344208">
        <w:rPr>
          <w:rFonts w:ascii="Century Gothic" w:hAnsi="Century Gothic"/>
          <w:b/>
          <w:i/>
          <w:sz w:val="20"/>
          <w:szCs w:val="20"/>
        </w:rPr>
        <w:t xml:space="preserve">Vous avez une question ? </w:t>
      </w:r>
    </w:p>
    <w:p w14:paraId="45B6CCD7" w14:textId="77777777" w:rsidR="00D3193F" w:rsidRPr="00344208" w:rsidRDefault="00D3193F" w:rsidP="00D3193F">
      <w:pPr>
        <w:adjustRightInd w:val="0"/>
        <w:spacing w:line="276" w:lineRule="auto"/>
        <w:ind w:right="118"/>
        <w:jc w:val="both"/>
        <w:rPr>
          <w:rFonts w:ascii="Century Gothic" w:hAnsi="Century Gothic"/>
          <w:sz w:val="20"/>
          <w:szCs w:val="20"/>
        </w:rPr>
      </w:pPr>
      <w:r w:rsidRPr="00344208">
        <w:rPr>
          <w:rFonts w:ascii="Century Gothic" w:hAnsi="Century Gothic"/>
          <w:sz w:val="20"/>
          <w:szCs w:val="20"/>
        </w:rPr>
        <w:t xml:space="preserve">Contactez-nous : </w:t>
      </w:r>
      <w:hyperlink r:id="rId12" w:history="1">
        <w:r w:rsidRPr="00126859">
          <w:rPr>
            <w:rStyle w:val="Lienhypertexte"/>
            <w:rFonts w:ascii="Century Gothic" w:hAnsi="Century Gothic"/>
            <w:sz w:val="20"/>
            <w:szCs w:val="20"/>
          </w:rPr>
          <w:t>prescription.kla.fr@kingspan.com</w:t>
        </w:r>
      </w:hyperlink>
      <w:r>
        <w:rPr>
          <w:rFonts w:ascii="Century Gothic" w:hAnsi="Century Gothic"/>
          <w:sz w:val="20"/>
          <w:szCs w:val="20"/>
        </w:rPr>
        <w:t xml:space="preserve"> </w:t>
      </w:r>
    </w:p>
    <w:p w14:paraId="10DD1F09" w14:textId="77777777" w:rsidR="00D3193F" w:rsidRPr="00C7705B" w:rsidRDefault="00D3193F" w:rsidP="00D3193F"/>
    <w:p w14:paraId="3A41A8D9" w14:textId="31E2C2F4" w:rsidR="000A4835" w:rsidRPr="003807DD" w:rsidRDefault="000A4835" w:rsidP="003807DD"/>
    <w:sectPr w:rsidR="000A4835" w:rsidRPr="003807DD" w:rsidSect="00E32F62">
      <w:headerReference w:type="default" r:id="rId13"/>
      <w:footerReference w:type="default" r:id="rId14"/>
      <w:type w:val="continuous"/>
      <w:pgSz w:w="11910" w:h="16840"/>
      <w:pgMar w:top="2552" w:right="284" w:bottom="1276" w:left="567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2F76382" w14:textId="77777777" w:rsidR="00F91364" w:rsidRDefault="00F91364" w:rsidP="0013656B">
      <w:r>
        <w:separator/>
      </w:r>
    </w:p>
  </w:endnote>
  <w:endnote w:type="continuationSeparator" w:id="0">
    <w:p w14:paraId="0BC7EB93" w14:textId="77777777" w:rsidR="00F91364" w:rsidRDefault="00F91364" w:rsidP="001365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Kingspan Brown TT Light">
    <w:altName w:val="Arial"/>
    <w:charset w:val="00"/>
    <w:family w:val="swiss"/>
    <w:pitch w:val="variable"/>
    <w:sig w:usb0="A00000BF" w:usb1="4000206B" w:usb2="00000000" w:usb3="00000000" w:csb0="00000093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Kingspan Brown TT">
    <w:altName w:val="Arial"/>
    <w:charset w:val="00"/>
    <w:family w:val="swiss"/>
    <w:pitch w:val="variable"/>
    <w:sig w:usb0="A00000BF" w:usb1="4000206B" w:usb2="00000000" w:usb3="00000000" w:csb0="0000009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987E07" w14:textId="2A04B743" w:rsidR="00B47352" w:rsidRDefault="0097124D">
    <w:pPr>
      <w:pStyle w:val="Pieddepage"/>
    </w:pPr>
    <w:r w:rsidRPr="00BE18C8">
      <w:rPr>
        <w:noProof/>
      </w:rPr>
      <w:drawing>
        <wp:anchor distT="0" distB="0" distL="114300" distR="114300" simplePos="0" relativeHeight="251667456" behindDoc="0" locked="0" layoutInCell="1" allowOverlap="1" wp14:anchorId="4B60C990" wp14:editId="245E35EB">
          <wp:simplePos x="0" y="0"/>
          <wp:positionH relativeFrom="margin">
            <wp:posOffset>5340350</wp:posOffset>
          </wp:positionH>
          <wp:positionV relativeFrom="paragraph">
            <wp:posOffset>-120015</wp:posOffset>
          </wp:positionV>
          <wp:extent cx="1438910" cy="255905"/>
          <wp:effectExtent l="0" t="0" r="8890" b="0"/>
          <wp:wrapNone/>
          <wp:docPr id="185526254" name="Image 1" descr="Une image contenant texte, Police, logo, Graphique&#10;&#10;Le contenu généré par l’IA peut êtr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79932867" name="Image 1" descr="Une image contenant texte, Police, logo, Graphique&#10;&#10;Le contenu généré par l’IA peut être incorrect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38910" cy="25590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C24FD7">
      <w:rPr>
        <w:noProof/>
      </w:rPr>
      <w:drawing>
        <wp:anchor distT="0" distB="0" distL="114300" distR="114300" simplePos="0" relativeHeight="251655168" behindDoc="0" locked="0" layoutInCell="1" allowOverlap="1" wp14:anchorId="7C24AE15" wp14:editId="7689ED36">
          <wp:simplePos x="0" y="0"/>
          <wp:positionH relativeFrom="column">
            <wp:posOffset>5334635</wp:posOffset>
          </wp:positionH>
          <wp:positionV relativeFrom="paragraph">
            <wp:posOffset>137160</wp:posOffset>
          </wp:positionV>
          <wp:extent cx="1428750" cy="263938"/>
          <wp:effectExtent l="0" t="0" r="0" b="3175"/>
          <wp:wrapNone/>
          <wp:docPr id="1175935682" name="Image 1" descr="Une image contenant texte, Police, logo, conception&#10;&#10;Le contenu généré par l’IA peut êtr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1072435" name="Image 1" descr="Une image contenant texte, Police, logo, conception&#10;&#10;Le contenu généré par l’IA peut être incorrect.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28750" cy="263938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08104E" w:rsidRPr="0013656B">
      <w:rPr>
        <w:noProof/>
      </w:rPr>
      <mc:AlternateContent>
        <mc:Choice Requires="wps">
          <w:drawing>
            <wp:anchor distT="0" distB="0" distL="114300" distR="114300" simplePos="0" relativeHeight="251664384" behindDoc="1" locked="0" layoutInCell="1" allowOverlap="1" wp14:anchorId="4E987E16" wp14:editId="6DA31B80">
              <wp:simplePos x="0" y="0"/>
              <wp:positionH relativeFrom="page">
                <wp:posOffset>1363579</wp:posOffset>
              </wp:positionH>
              <wp:positionV relativeFrom="page">
                <wp:posOffset>10014284</wp:posOffset>
              </wp:positionV>
              <wp:extent cx="1006642" cy="422910"/>
              <wp:effectExtent l="0" t="0" r="3175" b="15240"/>
              <wp:wrapNone/>
              <wp:docPr id="42" name="Text Box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006642" cy="42291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E987E1F" w14:textId="77777777" w:rsidR="00B47352" w:rsidRDefault="00B47352" w:rsidP="00B47352">
                          <w:pPr>
                            <w:pStyle w:val="Corpsdetexte"/>
                          </w:pPr>
                          <w:r>
                            <w:rPr>
                              <w:color w:val="231F20"/>
                            </w:rPr>
                            <w:t xml:space="preserve">T   +33 (0)4 </w:t>
                          </w:r>
                          <w:r>
                            <w:rPr>
                              <w:color w:val="231F20"/>
                              <w:spacing w:val="-3"/>
                            </w:rPr>
                            <w:t xml:space="preserve">78 </w:t>
                          </w:r>
                          <w:r>
                            <w:rPr>
                              <w:color w:val="231F20"/>
                            </w:rPr>
                            <w:t>96 69</w:t>
                          </w:r>
                          <w:r>
                            <w:rPr>
                              <w:color w:val="231F20"/>
                              <w:spacing w:val="-18"/>
                            </w:rPr>
                            <w:t xml:space="preserve"> </w:t>
                          </w:r>
                          <w:r>
                            <w:rPr>
                              <w:color w:val="231F20"/>
                            </w:rPr>
                            <w:t>00</w:t>
                          </w:r>
                        </w:p>
                        <w:p w14:paraId="4E987E21" w14:textId="77777777" w:rsidR="00B47352" w:rsidRDefault="00B47352" w:rsidP="00B47352">
                          <w:pPr>
                            <w:pStyle w:val="Corpsdetexte"/>
                            <w:spacing w:before="15" w:line="264" w:lineRule="auto"/>
                          </w:pPr>
                          <w:hyperlink r:id="rId3">
                            <w:r>
                              <w:rPr>
                                <w:color w:val="231F20"/>
                              </w:rPr>
                              <w:t>accueil.kla@kingspan.com</w:t>
                            </w:r>
                          </w:hyperlink>
                          <w:r>
                            <w:rPr>
                              <w:color w:val="231F20"/>
                            </w:rPr>
                            <w:t xml:space="preserve"> </w:t>
                          </w:r>
                          <w:hyperlink r:id="rId4">
                            <w:r>
                              <w:rPr>
                                <w:color w:val="231F20"/>
                              </w:rPr>
                              <w:t>www.kingspan.fr/kla</w:t>
                            </w:r>
                          </w:hyperlink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4E987E16" id="_x0000_t202" coordsize="21600,21600" o:spt="202" path="m,l,21600r21600,l21600,xe">
              <v:stroke joinstyle="miter"/>
              <v:path gradientshapeok="t" o:connecttype="rect"/>
            </v:shapetype>
            <v:shape id="Text Box 6" o:spid="_x0000_s1026" type="#_x0000_t202" style="position:absolute;margin-left:107.35pt;margin-top:788.55pt;width:79.25pt;height:33.3pt;z-index:-2516520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" filled="f" stroked="f">
              <v:textbox inset="0,0,0,0">
                <w:txbxContent>
                  <w:p w14:paraId="4E987E1F" w14:textId="77777777" w:rsidR="00B47352" w:rsidRDefault="00B47352" w:rsidP="00B47352">
                    <w:pPr>
                      <w:pStyle w:val="Corpsdetexte"/>
                    </w:pPr>
                    <w:r>
                      <w:rPr>
                        <w:color w:val="231F20"/>
                      </w:rPr>
                      <w:t xml:space="preserve">T   +33 (0)4 </w:t>
                    </w:r>
                    <w:r>
                      <w:rPr>
                        <w:color w:val="231F20"/>
                        <w:spacing w:val="-3"/>
                      </w:rPr>
                      <w:t xml:space="preserve">78 </w:t>
                    </w:r>
                    <w:r>
                      <w:rPr>
                        <w:color w:val="231F20"/>
                      </w:rPr>
                      <w:t>96 69</w:t>
                    </w:r>
                    <w:r>
                      <w:rPr>
                        <w:color w:val="231F20"/>
                        <w:spacing w:val="-18"/>
                      </w:rPr>
                      <w:t xml:space="preserve"> </w:t>
                    </w:r>
                    <w:r>
                      <w:rPr>
                        <w:color w:val="231F20"/>
                      </w:rPr>
                      <w:t>00</w:t>
                    </w:r>
                  </w:p>
                  <w:p w14:paraId="4E987E21" w14:textId="77777777" w:rsidR="00B47352" w:rsidRDefault="00B47352" w:rsidP="00B47352">
                    <w:pPr>
                      <w:pStyle w:val="Corpsdetexte"/>
                      <w:spacing w:before="15" w:line="264" w:lineRule="auto"/>
                    </w:pPr>
                    <w:hyperlink r:id="rId5">
                      <w:r>
                        <w:rPr>
                          <w:color w:val="231F20"/>
                        </w:rPr>
                        <w:t>accueil.kla@kingspan.com</w:t>
                      </w:r>
                    </w:hyperlink>
                    <w:r>
                      <w:rPr>
                        <w:color w:val="231F20"/>
                      </w:rPr>
                      <w:t xml:space="preserve"> </w:t>
                    </w:r>
                    <w:hyperlink r:id="rId6">
                      <w:r>
                        <w:rPr>
                          <w:color w:val="231F20"/>
                        </w:rPr>
                        <w:t>www.kingspan.fr/kla</w:t>
                      </w:r>
                    </w:hyperlink>
                  </w:p>
                </w:txbxContent>
              </v:textbox>
              <w10:wrap anchorx="page" anchory="page"/>
            </v:shape>
          </w:pict>
        </mc:Fallback>
      </mc:AlternateContent>
    </w:r>
    <w:r w:rsidR="0008104E" w:rsidRPr="0013656B">
      <w:rPr>
        <w:noProof/>
      </w:rPr>
      <mc:AlternateContent>
        <mc:Choice Requires="wps">
          <w:drawing>
            <wp:anchor distT="0" distB="0" distL="114300" distR="114300" simplePos="0" relativeHeight="251662336" behindDoc="1" locked="0" layoutInCell="1" allowOverlap="1" wp14:anchorId="4E987E18" wp14:editId="0495EDE7">
              <wp:simplePos x="0" y="0"/>
              <wp:positionH relativeFrom="page">
                <wp:posOffset>208547</wp:posOffset>
              </wp:positionH>
              <wp:positionV relativeFrom="page">
                <wp:posOffset>10014284</wp:posOffset>
              </wp:positionV>
              <wp:extent cx="930442" cy="524510"/>
              <wp:effectExtent l="0" t="0" r="3175" b="8890"/>
              <wp:wrapNone/>
              <wp:docPr id="41" name="Text Box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930442" cy="52451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E987E22" w14:textId="77777777" w:rsidR="00B47352" w:rsidRPr="00653854" w:rsidRDefault="00B47352" w:rsidP="00B47352">
                          <w:pPr>
                            <w:pStyle w:val="Corpsdetexte"/>
                            <w:rPr>
                              <w:rFonts w:ascii="Kingspan Brown TT"/>
                              <w:lang w:val="en-US"/>
                            </w:rPr>
                          </w:pPr>
                          <w:r w:rsidRPr="00653854">
                            <w:rPr>
                              <w:rFonts w:ascii="Kingspan Brown TT"/>
                              <w:color w:val="231F20"/>
                              <w:lang w:val="en-US"/>
                            </w:rPr>
                            <w:t>Kingspan Light + Air</w:t>
                          </w:r>
                        </w:p>
                        <w:p w14:paraId="4E987E23" w14:textId="77777777" w:rsidR="00B47352" w:rsidRPr="00653854" w:rsidRDefault="00B47352" w:rsidP="00B47352">
                          <w:pPr>
                            <w:pStyle w:val="Corpsdetexte"/>
                            <w:spacing w:before="14" w:line="264" w:lineRule="auto"/>
                            <w:ind w:right="-5"/>
                            <w:rPr>
                              <w:lang w:val="en-US"/>
                            </w:rPr>
                          </w:pPr>
                          <w:r w:rsidRPr="00653854">
                            <w:rPr>
                              <w:color w:val="231F20"/>
                              <w:lang w:val="en-US"/>
                            </w:rPr>
                            <w:t>31 Rue Nicéphore Niépce CS 90203</w:t>
                          </w:r>
                        </w:p>
                        <w:p w14:paraId="4E987E24" w14:textId="77777777" w:rsidR="00B47352" w:rsidRDefault="00B47352" w:rsidP="00B47352">
                          <w:pPr>
                            <w:pStyle w:val="Corpsdetexte"/>
                            <w:spacing w:before="1" w:line="264" w:lineRule="auto"/>
                          </w:pPr>
                          <w:r>
                            <w:rPr>
                              <w:color w:val="231F20"/>
                            </w:rPr>
                            <w:t>69792 St Priest Cedex France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4E987E18" id="Text Box 7" o:spid="_x0000_s1027" type="#_x0000_t202" style="position:absolute;margin-left:16.4pt;margin-top:788.55pt;width:73.25pt;height:41.3pt;z-index:-2516541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" filled="f" stroked="f">
              <v:textbox inset="0,0,0,0">
                <w:txbxContent>
                  <w:p w14:paraId="4E987E22" w14:textId="77777777" w:rsidR="00B47352" w:rsidRPr="00653854" w:rsidRDefault="00B47352" w:rsidP="00B47352">
                    <w:pPr>
                      <w:pStyle w:val="Corpsdetexte"/>
                      <w:rPr>
                        <w:rFonts w:ascii="Kingspan Brown TT"/>
                        <w:lang w:val="en-US"/>
                      </w:rPr>
                    </w:pPr>
                    <w:r w:rsidRPr="00653854">
                      <w:rPr>
                        <w:rFonts w:ascii="Kingspan Brown TT"/>
                        <w:color w:val="231F20"/>
                        <w:lang w:val="en-US"/>
                      </w:rPr>
                      <w:t>Kingspan Light + Air</w:t>
                    </w:r>
                  </w:p>
                  <w:p w14:paraId="4E987E23" w14:textId="77777777" w:rsidR="00B47352" w:rsidRPr="00653854" w:rsidRDefault="00B47352" w:rsidP="00B47352">
                    <w:pPr>
                      <w:pStyle w:val="Corpsdetexte"/>
                      <w:spacing w:before="14" w:line="264" w:lineRule="auto"/>
                      <w:ind w:right="-5"/>
                      <w:rPr>
                        <w:lang w:val="en-US"/>
                      </w:rPr>
                    </w:pPr>
                    <w:r w:rsidRPr="00653854">
                      <w:rPr>
                        <w:color w:val="231F20"/>
                        <w:lang w:val="en-US"/>
                      </w:rPr>
                      <w:t>31 Rue Nicéphore Niépce CS 90203</w:t>
                    </w:r>
                  </w:p>
                  <w:p w14:paraId="4E987E24" w14:textId="77777777" w:rsidR="00B47352" w:rsidRDefault="00B47352" w:rsidP="00B47352">
                    <w:pPr>
                      <w:pStyle w:val="Corpsdetexte"/>
                      <w:spacing w:before="1" w:line="264" w:lineRule="auto"/>
                    </w:pPr>
                    <w:r>
                      <w:rPr>
                        <w:color w:val="231F20"/>
                      </w:rPr>
                      <w:t>69792 St Priest Cedex France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="00B47352" w:rsidRPr="0013656B">
      <w:rPr>
        <w:noProof/>
      </w:rPr>
      <mc:AlternateContent>
        <mc:Choice Requires="wps">
          <w:drawing>
            <wp:anchor distT="0" distB="0" distL="114300" distR="114300" simplePos="0" relativeHeight="251668480" behindDoc="1" locked="0" layoutInCell="1" allowOverlap="1" wp14:anchorId="4E987E12" wp14:editId="0AE3C9FB">
              <wp:simplePos x="0" y="0"/>
              <wp:positionH relativeFrom="page">
                <wp:posOffset>3696970</wp:posOffset>
              </wp:positionH>
              <wp:positionV relativeFrom="page">
                <wp:posOffset>10013315</wp:posOffset>
              </wp:positionV>
              <wp:extent cx="1513840" cy="321310"/>
              <wp:effectExtent l="0" t="0" r="10160" b="2540"/>
              <wp:wrapNone/>
              <wp:docPr id="44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513840" cy="32131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E987E1A" w14:textId="77777777" w:rsidR="00B47352" w:rsidRPr="00653854" w:rsidRDefault="00B47352" w:rsidP="00B47352">
                          <w:pPr>
                            <w:pStyle w:val="Corpsdetexte"/>
                            <w:rPr>
                              <w:lang w:val="en-US"/>
                            </w:rPr>
                          </w:pPr>
                          <w:r w:rsidRPr="00653854">
                            <w:rPr>
                              <w:color w:val="231F20"/>
                              <w:lang w:val="en-US"/>
                            </w:rPr>
                            <w:t>BNP PARIBAS</w:t>
                          </w:r>
                        </w:p>
                        <w:p w14:paraId="4E987E1B" w14:textId="77777777" w:rsidR="00B47352" w:rsidRPr="00653854" w:rsidRDefault="00B47352" w:rsidP="00B47352">
                          <w:pPr>
                            <w:pStyle w:val="Corpsdetexte"/>
                            <w:spacing w:before="14" w:line="264" w:lineRule="auto"/>
                            <w:ind w:right="8"/>
                            <w:rPr>
                              <w:lang w:val="en-US"/>
                            </w:rPr>
                          </w:pPr>
                          <w:r w:rsidRPr="00653854">
                            <w:rPr>
                              <w:color w:val="231F20"/>
                              <w:lang w:val="en-US"/>
                            </w:rPr>
                            <w:t>IBAN: FR76 3000 4008 2800 0127 8853 676 SWIFT (BIC): BNPAFRPPXXX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4E987E12" id="Text Box 4" o:spid="_x0000_s1028" type="#_x0000_t202" style="position:absolute;margin-left:291.1pt;margin-top:788.45pt;width:119.2pt;height:25.3pt;z-index:-2516480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" filled="f" stroked="f">
              <v:textbox inset="0,0,0,0">
                <w:txbxContent>
                  <w:p w14:paraId="4E987E1A" w14:textId="77777777" w:rsidR="00B47352" w:rsidRPr="00653854" w:rsidRDefault="00B47352" w:rsidP="00B47352">
                    <w:pPr>
                      <w:pStyle w:val="Corpsdetexte"/>
                      <w:rPr>
                        <w:lang w:val="en-US"/>
                      </w:rPr>
                    </w:pPr>
                    <w:r w:rsidRPr="00653854">
                      <w:rPr>
                        <w:color w:val="231F20"/>
                        <w:lang w:val="en-US"/>
                      </w:rPr>
                      <w:t>BNP PARIBAS</w:t>
                    </w:r>
                  </w:p>
                  <w:p w14:paraId="4E987E1B" w14:textId="77777777" w:rsidR="00B47352" w:rsidRPr="00653854" w:rsidRDefault="00B47352" w:rsidP="00B47352">
                    <w:pPr>
                      <w:pStyle w:val="Corpsdetexte"/>
                      <w:spacing w:before="14" w:line="264" w:lineRule="auto"/>
                      <w:ind w:right="8"/>
                      <w:rPr>
                        <w:lang w:val="en-US"/>
                      </w:rPr>
                    </w:pPr>
                    <w:r w:rsidRPr="00653854">
                      <w:rPr>
                        <w:color w:val="231F20"/>
                        <w:lang w:val="en-US"/>
                      </w:rPr>
                      <w:t>IBAN: FR76 3000 4008 2800 0127 8853 676 SWIFT (BIC): BNPAFRPPXXX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="00B47352" w:rsidRPr="0013656B">
      <w:rPr>
        <w:noProof/>
      </w:rPr>
      <mc:AlternateContent>
        <mc:Choice Requires="wps">
          <w:drawing>
            <wp:anchor distT="0" distB="0" distL="114300" distR="114300" simplePos="0" relativeHeight="251666432" behindDoc="1" locked="0" layoutInCell="1" allowOverlap="1" wp14:anchorId="4E987E14" wp14:editId="1DA53E9B">
              <wp:simplePos x="0" y="0"/>
              <wp:positionH relativeFrom="page">
                <wp:posOffset>2455545</wp:posOffset>
              </wp:positionH>
              <wp:positionV relativeFrom="page">
                <wp:posOffset>10013315</wp:posOffset>
              </wp:positionV>
              <wp:extent cx="1061085" cy="422910"/>
              <wp:effectExtent l="0" t="0" r="5715" b="15240"/>
              <wp:wrapNone/>
              <wp:docPr id="43" name="Text 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061085" cy="42291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E987E1C" w14:textId="77777777" w:rsidR="00B47352" w:rsidRDefault="00B47352" w:rsidP="00B47352">
                          <w:pPr>
                            <w:pStyle w:val="Corpsdetexte"/>
                            <w:spacing w:line="264" w:lineRule="auto"/>
                            <w:ind w:right="-4"/>
                          </w:pPr>
                          <w:r>
                            <w:rPr>
                              <w:color w:val="231F20"/>
                            </w:rPr>
                            <w:t>SAS au Capital de 1 600 000 € Code APE : 2223Z</w:t>
                          </w:r>
                        </w:p>
                        <w:p w14:paraId="4E987E1D" w14:textId="77777777" w:rsidR="00B47352" w:rsidRPr="00653854" w:rsidRDefault="00B47352" w:rsidP="00B47352">
                          <w:pPr>
                            <w:pStyle w:val="Corpsdetexte"/>
                            <w:spacing w:before="0"/>
                            <w:rPr>
                              <w:lang w:val="en-US"/>
                            </w:rPr>
                          </w:pPr>
                          <w:r w:rsidRPr="00653854">
                            <w:rPr>
                              <w:color w:val="231F20"/>
                              <w:lang w:val="en-US"/>
                            </w:rPr>
                            <w:t>RC LYON B 302 565 544</w:t>
                          </w:r>
                        </w:p>
                        <w:p w14:paraId="4E987E1E" w14:textId="77777777" w:rsidR="00B47352" w:rsidRPr="00653854" w:rsidRDefault="00B47352" w:rsidP="00B47352">
                          <w:pPr>
                            <w:pStyle w:val="Corpsdetexte"/>
                            <w:spacing w:before="15"/>
                            <w:rPr>
                              <w:lang w:val="en-US"/>
                            </w:rPr>
                          </w:pPr>
                          <w:r w:rsidRPr="00653854">
                            <w:rPr>
                              <w:color w:val="231F20"/>
                              <w:lang w:val="en-US"/>
                            </w:rPr>
                            <w:t>N°TVA : FR 35 302 565 544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4E987E14" id="Text Box 5" o:spid="_x0000_s1029" type="#_x0000_t202" style="position:absolute;margin-left:193.35pt;margin-top:788.45pt;width:83.55pt;height:33.3pt;z-index:-2516500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" filled="f" stroked="f">
              <v:textbox inset="0,0,0,0">
                <w:txbxContent>
                  <w:p w14:paraId="4E987E1C" w14:textId="77777777" w:rsidR="00B47352" w:rsidRDefault="00B47352" w:rsidP="00B47352">
                    <w:pPr>
                      <w:pStyle w:val="Corpsdetexte"/>
                      <w:spacing w:line="264" w:lineRule="auto"/>
                      <w:ind w:right="-4"/>
                    </w:pPr>
                    <w:r>
                      <w:rPr>
                        <w:color w:val="231F20"/>
                      </w:rPr>
                      <w:t>SAS au Capital de 1 600 000 € Code APE : 2223Z</w:t>
                    </w:r>
                  </w:p>
                  <w:p w14:paraId="4E987E1D" w14:textId="77777777" w:rsidR="00B47352" w:rsidRPr="00653854" w:rsidRDefault="00B47352" w:rsidP="00B47352">
                    <w:pPr>
                      <w:pStyle w:val="Corpsdetexte"/>
                      <w:spacing w:before="0"/>
                      <w:rPr>
                        <w:lang w:val="en-US"/>
                      </w:rPr>
                    </w:pPr>
                    <w:r w:rsidRPr="00653854">
                      <w:rPr>
                        <w:color w:val="231F20"/>
                        <w:lang w:val="en-US"/>
                      </w:rPr>
                      <w:t>RC LYON B 302 565 544</w:t>
                    </w:r>
                  </w:p>
                  <w:p w14:paraId="4E987E1E" w14:textId="77777777" w:rsidR="00B47352" w:rsidRPr="00653854" w:rsidRDefault="00B47352" w:rsidP="00B47352">
                    <w:pPr>
                      <w:pStyle w:val="Corpsdetexte"/>
                      <w:spacing w:before="15"/>
                      <w:rPr>
                        <w:lang w:val="en-US"/>
                      </w:rPr>
                    </w:pPr>
                    <w:r w:rsidRPr="00653854">
                      <w:rPr>
                        <w:color w:val="231F20"/>
                        <w:lang w:val="en-US"/>
                      </w:rPr>
                      <w:t>N°TVA : FR 35 302 565 544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B5EE001" w14:textId="77777777" w:rsidR="00F91364" w:rsidRDefault="00F91364" w:rsidP="0013656B">
      <w:r>
        <w:separator/>
      </w:r>
    </w:p>
  </w:footnote>
  <w:footnote w:type="continuationSeparator" w:id="0">
    <w:p w14:paraId="7280E108" w14:textId="77777777" w:rsidR="00F91364" w:rsidRDefault="00F91364" w:rsidP="0013656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987E06" w14:textId="78C80C25" w:rsidR="0013656B" w:rsidRDefault="0038257E">
    <w:pPr>
      <w:pStyle w:val="En-tte"/>
    </w:pPr>
    <w:r>
      <w:rPr>
        <w:noProof/>
      </w:rPr>
      <w:drawing>
        <wp:anchor distT="0" distB="0" distL="114300" distR="114300" simplePos="0" relativeHeight="251669504" behindDoc="0" locked="0" layoutInCell="1" allowOverlap="1" wp14:anchorId="1E5EA977" wp14:editId="1200B761">
          <wp:simplePos x="0" y="0"/>
          <wp:positionH relativeFrom="column">
            <wp:posOffset>5628005</wp:posOffset>
          </wp:positionH>
          <wp:positionV relativeFrom="paragraph">
            <wp:posOffset>1270</wp:posOffset>
          </wp:positionV>
          <wp:extent cx="685800" cy="790818"/>
          <wp:effectExtent l="0" t="0" r="0" b="9525"/>
          <wp:wrapNone/>
          <wp:docPr id="1262899845" name="Image 8" descr="Une image contenant Graphique, graphisme, affiche, Police&#10;&#10;Le contenu généré par l’IA peut êtr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35202030" name="Image 8" descr="Une image contenant Graphique, graphisme, affiche, Police&#10;&#10;Le contenu généré par l’IA peut être incorrect.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5800" cy="79081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71552" behindDoc="0" locked="0" layoutInCell="1" allowOverlap="1" wp14:anchorId="3388B8AE" wp14:editId="55EF6DB5">
          <wp:simplePos x="0" y="0"/>
          <wp:positionH relativeFrom="column">
            <wp:posOffset>6400279</wp:posOffset>
          </wp:positionH>
          <wp:positionV relativeFrom="paragraph">
            <wp:posOffset>-88900</wp:posOffset>
          </wp:positionV>
          <wp:extent cx="701040" cy="951386"/>
          <wp:effectExtent l="0" t="0" r="3810" b="1270"/>
          <wp:wrapNone/>
          <wp:docPr id="143869006" name="Image 7" descr="Une image contenant Graphique, logo, Police, texte&#10;&#10;Le contenu généré par l’IA peut êtr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65819045" name="Image 7" descr="Une image contenant Graphique, logo, Police, texte&#10;&#10;Le contenu généré par l’IA peut être incorrect.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01040" cy="95138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581ECF">
      <w:rPr>
        <w:noProof/>
      </w:rPr>
      <w:drawing>
        <wp:anchor distT="0" distB="0" distL="114300" distR="114300" simplePos="0" relativeHeight="251658239" behindDoc="0" locked="0" layoutInCell="1" allowOverlap="1" wp14:anchorId="74EFD211" wp14:editId="00DF00EB">
          <wp:simplePos x="0" y="0"/>
          <wp:positionH relativeFrom="margin">
            <wp:align>left</wp:align>
          </wp:positionH>
          <wp:positionV relativeFrom="margin">
            <wp:posOffset>-1342293</wp:posOffset>
          </wp:positionV>
          <wp:extent cx="1781908" cy="1078078"/>
          <wp:effectExtent l="0" t="0" r="0" b="8255"/>
          <wp:wrapSquare wrapText="bothSides"/>
          <wp:docPr id="1182335803" name="Image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0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81908" cy="107807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900721"/>
    <w:multiLevelType w:val="hybridMultilevel"/>
    <w:tmpl w:val="8CC00DE6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8CF02B5"/>
    <w:multiLevelType w:val="hybridMultilevel"/>
    <w:tmpl w:val="F8B83298"/>
    <w:lvl w:ilvl="0" w:tplc="BA225422"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B095CBA"/>
    <w:multiLevelType w:val="hybridMultilevel"/>
    <w:tmpl w:val="02A6D2F8"/>
    <w:lvl w:ilvl="0" w:tplc="7012CB04"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8137A1A"/>
    <w:multiLevelType w:val="hybridMultilevel"/>
    <w:tmpl w:val="F89E4DD0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2C073B2"/>
    <w:multiLevelType w:val="hybridMultilevel"/>
    <w:tmpl w:val="7436B62E"/>
    <w:lvl w:ilvl="0" w:tplc="9FCA837A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55FAE5D4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A7B42218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7DCCA0C2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E196D76C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D9C27EEC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B46C49BC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FF14494C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5E6E14D4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B7343BE"/>
    <w:multiLevelType w:val="hybridMultilevel"/>
    <w:tmpl w:val="3C3E978E"/>
    <w:lvl w:ilvl="0" w:tplc="95E4F832"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  <w:color w:val="auto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7326009"/>
    <w:multiLevelType w:val="hybridMultilevel"/>
    <w:tmpl w:val="D00A926C"/>
    <w:lvl w:ilvl="0" w:tplc="DD885218"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858679B"/>
    <w:multiLevelType w:val="hybridMultilevel"/>
    <w:tmpl w:val="1662EA86"/>
    <w:lvl w:ilvl="0" w:tplc="A7AAA302">
      <w:start w:val="200"/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2CF6F5C"/>
    <w:multiLevelType w:val="hybridMultilevel"/>
    <w:tmpl w:val="E5E0471C"/>
    <w:lvl w:ilvl="0" w:tplc="4E0A6DE8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647" w:hanging="360"/>
      </w:pPr>
    </w:lvl>
    <w:lvl w:ilvl="2" w:tplc="040C001B" w:tentative="1">
      <w:start w:val="1"/>
      <w:numFmt w:val="lowerRoman"/>
      <w:lvlText w:val="%3."/>
      <w:lvlJc w:val="right"/>
      <w:pPr>
        <w:ind w:left="2367" w:hanging="180"/>
      </w:pPr>
    </w:lvl>
    <w:lvl w:ilvl="3" w:tplc="040C000F" w:tentative="1">
      <w:start w:val="1"/>
      <w:numFmt w:val="decimal"/>
      <w:lvlText w:val="%4."/>
      <w:lvlJc w:val="left"/>
      <w:pPr>
        <w:ind w:left="3087" w:hanging="360"/>
      </w:pPr>
    </w:lvl>
    <w:lvl w:ilvl="4" w:tplc="040C0019" w:tentative="1">
      <w:start w:val="1"/>
      <w:numFmt w:val="lowerLetter"/>
      <w:lvlText w:val="%5."/>
      <w:lvlJc w:val="left"/>
      <w:pPr>
        <w:ind w:left="3807" w:hanging="360"/>
      </w:pPr>
    </w:lvl>
    <w:lvl w:ilvl="5" w:tplc="040C001B" w:tentative="1">
      <w:start w:val="1"/>
      <w:numFmt w:val="lowerRoman"/>
      <w:lvlText w:val="%6."/>
      <w:lvlJc w:val="right"/>
      <w:pPr>
        <w:ind w:left="4527" w:hanging="180"/>
      </w:pPr>
    </w:lvl>
    <w:lvl w:ilvl="6" w:tplc="040C000F" w:tentative="1">
      <w:start w:val="1"/>
      <w:numFmt w:val="decimal"/>
      <w:lvlText w:val="%7."/>
      <w:lvlJc w:val="left"/>
      <w:pPr>
        <w:ind w:left="5247" w:hanging="360"/>
      </w:pPr>
    </w:lvl>
    <w:lvl w:ilvl="7" w:tplc="040C0019" w:tentative="1">
      <w:start w:val="1"/>
      <w:numFmt w:val="lowerLetter"/>
      <w:lvlText w:val="%8."/>
      <w:lvlJc w:val="left"/>
      <w:pPr>
        <w:ind w:left="5967" w:hanging="360"/>
      </w:pPr>
    </w:lvl>
    <w:lvl w:ilvl="8" w:tplc="040C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9" w15:restartNumberingAfterBreak="0">
    <w:nsid w:val="6C3E4D80"/>
    <w:multiLevelType w:val="hybridMultilevel"/>
    <w:tmpl w:val="C162678A"/>
    <w:lvl w:ilvl="0" w:tplc="040C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F2E19BB"/>
    <w:multiLevelType w:val="hybridMultilevel"/>
    <w:tmpl w:val="C1847D72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1D5A35"/>
    <w:multiLevelType w:val="hybridMultilevel"/>
    <w:tmpl w:val="E6D2CE12"/>
    <w:lvl w:ilvl="0" w:tplc="3AF05504">
      <w:numFmt w:val="bullet"/>
      <w:lvlText w:val="-"/>
      <w:lvlJc w:val="left"/>
      <w:pPr>
        <w:ind w:left="720" w:hanging="360"/>
      </w:pPr>
      <w:rPr>
        <w:rFonts w:ascii="Century Gothic" w:eastAsia="Kingspan Brown TT Light" w:hAnsi="Century Gothic" w:cs="Kingspan Brown TT Light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99469445">
    <w:abstractNumId w:val="8"/>
  </w:num>
  <w:num w:numId="2" w16cid:durableId="1473055755">
    <w:abstractNumId w:val="5"/>
  </w:num>
  <w:num w:numId="3" w16cid:durableId="2074624578">
    <w:abstractNumId w:val="1"/>
  </w:num>
  <w:num w:numId="4" w16cid:durableId="573666678">
    <w:abstractNumId w:val="3"/>
  </w:num>
  <w:num w:numId="5" w16cid:durableId="1248348294">
    <w:abstractNumId w:val="2"/>
  </w:num>
  <w:num w:numId="6" w16cid:durableId="1424766840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1123306667">
    <w:abstractNumId w:val="7"/>
  </w:num>
  <w:num w:numId="8" w16cid:durableId="517735389">
    <w:abstractNumId w:val="0"/>
  </w:num>
  <w:num w:numId="9" w16cid:durableId="271205798">
    <w:abstractNumId w:val="6"/>
  </w:num>
  <w:num w:numId="10" w16cid:durableId="1245608288">
    <w:abstractNumId w:val="4"/>
  </w:num>
  <w:num w:numId="11" w16cid:durableId="1105807698">
    <w:abstractNumId w:val="9"/>
  </w:num>
  <w:num w:numId="12" w16cid:durableId="2045324607">
    <w:abstractNumId w:val="10"/>
  </w:num>
  <w:num w:numId="13" w16cid:durableId="135846196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D23AD"/>
    <w:rsid w:val="00016025"/>
    <w:rsid w:val="00034C3D"/>
    <w:rsid w:val="000505F6"/>
    <w:rsid w:val="00063226"/>
    <w:rsid w:val="0008104E"/>
    <w:rsid w:val="00084C7B"/>
    <w:rsid w:val="000978CA"/>
    <w:rsid w:val="000A4835"/>
    <w:rsid w:val="001008AB"/>
    <w:rsid w:val="00107112"/>
    <w:rsid w:val="0011294D"/>
    <w:rsid w:val="00120364"/>
    <w:rsid w:val="001207AF"/>
    <w:rsid w:val="0013656B"/>
    <w:rsid w:val="0015167D"/>
    <w:rsid w:val="001A314A"/>
    <w:rsid w:val="001C21D7"/>
    <w:rsid w:val="001D760F"/>
    <w:rsid w:val="001E200C"/>
    <w:rsid w:val="001F36B0"/>
    <w:rsid w:val="001F5767"/>
    <w:rsid w:val="001F6144"/>
    <w:rsid w:val="00202737"/>
    <w:rsid w:val="00257CC6"/>
    <w:rsid w:val="002644C8"/>
    <w:rsid w:val="002A16AD"/>
    <w:rsid w:val="002A3A8B"/>
    <w:rsid w:val="002C7E08"/>
    <w:rsid w:val="002F3031"/>
    <w:rsid w:val="00314C97"/>
    <w:rsid w:val="00316D2A"/>
    <w:rsid w:val="003210C2"/>
    <w:rsid w:val="00334C41"/>
    <w:rsid w:val="003364F3"/>
    <w:rsid w:val="00344208"/>
    <w:rsid w:val="003807DD"/>
    <w:rsid w:val="0038257E"/>
    <w:rsid w:val="003B4AAE"/>
    <w:rsid w:val="003F5505"/>
    <w:rsid w:val="00415628"/>
    <w:rsid w:val="0044236D"/>
    <w:rsid w:val="0048304F"/>
    <w:rsid w:val="004B5308"/>
    <w:rsid w:val="004D4021"/>
    <w:rsid w:val="004E0643"/>
    <w:rsid w:val="00522350"/>
    <w:rsid w:val="00581A5A"/>
    <w:rsid w:val="00581ECF"/>
    <w:rsid w:val="005D3595"/>
    <w:rsid w:val="00613FA2"/>
    <w:rsid w:val="00614716"/>
    <w:rsid w:val="006155CB"/>
    <w:rsid w:val="00641E81"/>
    <w:rsid w:val="0065313B"/>
    <w:rsid w:val="00653854"/>
    <w:rsid w:val="006828A6"/>
    <w:rsid w:val="006A2FBE"/>
    <w:rsid w:val="006D23AD"/>
    <w:rsid w:val="006E18A0"/>
    <w:rsid w:val="006F4953"/>
    <w:rsid w:val="00707DAA"/>
    <w:rsid w:val="00710B5A"/>
    <w:rsid w:val="007145C4"/>
    <w:rsid w:val="00735845"/>
    <w:rsid w:val="0073634E"/>
    <w:rsid w:val="00753AB7"/>
    <w:rsid w:val="00765B1B"/>
    <w:rsid w:val="00783EBA"/>
    <w:rsid w:val="00787BD1"/>
    <w:rsid w:val="007A44B4"/>
    <w:rsid w:val="007B24A7"/>
    <w:rsid w:val="007F1356"/>
    <w:rsid w:val="007F6D44"/>
    <w:rsid w:val="00806507"/>
    <w:rsid w:val="008730F5"/>
    <w:rsid w:val="00874634"/>
    <w:rsid w:val="00886A00"/>
    <w:rsid w:val="008A458F"/>
    <w:rsid w:val="008B4D8D"/>
    <w:rsid w:val="008B6244"/>
    <w:rsid w:val="008C3EFB"/>
    <w:rsid w:val="008C58F6"/>
    <w:rsid w:val="008E0780"/>
    <w:rsid w:val="008F387A"/>
    <w:rsid w:val="008F6D64"/>
    <w:rsid w:val="008F6E9B"/>
    <w:rsid w:val="009246AE"/>
    <w:rsid w:val="00935CFB"/>
    <w:rsid w:val="0094269B"/>
    <w:rsid w:val="00967606"/>
    <w:rsid w:val="0097124D"/>
    <w:rsid w:val="00980B20"/>
    <w:rsid w:val="00994BE5"/>
    <w:rsid w:val="009979AC"/>
    <w:rsid w:val="009A64E4"/>
    <w:rsid w:val="009E6AC5"/>
    <w:rsid w:val="009F1321"/>
    <w:rsid w:val="00A220B5"/>
    <w:rsid w:val="00A32FB9"/>
    <w:rsid w:val="00A37CD8"/>
    <w:rsid w:val="00A66126"/>
    <w:rsid w:val="00A8502B"/>
    <w:rsid w:val="00A941BF"/>
    <w:rsid w:val="00AA62C5"/>
    <w:rsid w:val="00AE6BF7"/>
    <w:rsid w:val="00B24535"/>
    <w:rsid w:val="00B31C35"/>
    <w:rsid w:val="00B401CF"/>
    <w:rsid w:val="00B47352"/>
    <w:rsid w:val="00B5325B"/>
    <w:rsid w:val="00B676B5"/>
    <w:rsid w:val="00B77FB1"/>
    <w:rsid w:val="00B91806"/>
    <w:rsid w:val="00BB1308"/>
    <w:rsid w:val="00BB386B"/>
    <w:rsid w:val="00BD5A03"/>
    <w:rsid w:val="00BE18C8"/>
    <w:rsid w:val="00BE48EC"/>
    <w:rsid w:val="00BF5D2A"/>
    <w:rsid w:val="00C24FD7"/>
    <w:rsid w:val="00C535D1"/>
    <w:rsid w:val="00C60ABC"/>
    <w:rsid w:val="00C70883"/>
    <w:rsid w:val="00C741FE"/>
    <w:rsid w:val="00C76DD7"/>
    <w:rsid w:val="00C96111"/>
    <w:rsid w:val="00CC43BC"/>
    <w:rsid w:val="00D04FB2"/>
    <w:rsid w:val="00D10C42"/>
    <w:rsid w:val="00D12E18"/>
    <w:rsid w:val="00D3193F"/>
    <w:rsid w:val="00D3437F"/>
    <w:rsid w:val="00D71650"/>
    <w:rsid w:val="00DA54D5"/>
    <w:rsid w:val="00DA6EF9"/>
    <w:rsid w:val="00DB1B0A"/>
    <w:rsid w:val="00E057BD"/>
    <w:rsid w:val="00E20D06"/>
    <w:rsid w:val="00E23442"/>
    <w:rsid w:val="00E32F62"/>
    <w:rsid w:val="00E73D39"/>
    <w:rsid w:val="00EC6768"/>
    <w:rsid w:val="00ED4AAA"/>
    <w:rsid w:val="00EE370A"/>
    <w:rsid w:val="00EF26A7"/>
    <w:rsid w:val="00F56196"/>
    <w:rsid w:val="00F71924"/>
    <w:rsid w:val="00F86967"/>
    <w:rsid w:val="00F91364"/>
    <w:rsid w:val="00FB56B8"/>
    <w:rsid w:val="00FC4C9D"/>
    <w:rsid w:val="00FD2E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E987E01"/>
  <w15:docId w15:val="{296B10F5-A5E8-4744-937D-B618AFC516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Kingspan Brown TT Light" w:eastAsia="Kingspan Brown TT Light" w:hAnsi="Kingspan Brown TT Light" w:cs="Kingspan Brown TT Light"/>
      <w:lang w:val="fr-FR" w:eastAsia="fr-FR" w:bidi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sdetexte">
    <w:name w:val="Body Text"/>
    <w:basedOn w:val="Normal"/>
    <w:uiPriority w:val="1"/>
    <w:qFormat/>
    <w:pPr>
      <w:spacing w:before="20"/>
      <w:ind w:left="20"/>
    </w:pPr>
    <w:rPr>
      <w:sz w:val="12"/>
      <w:szCs w:val="12"/>
    </w:rPr>
  </w:style>
  <w:style w:type="paragraph" w:styleId="Paragraphedeliste">
    <w:name w:val="List Paragraph"/>
    <w:basedOn w:val="Normal"/>
    <w:uiPriority w:val="34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En-tte">
    <w:name w:val="header"/>
    <w:basedOn w:val="Normal"/>
    <w:link w:val="En-tteCar"/>
    <w:uiPriority w:val="99"/>
    <w:unhideWhenUsed/>
    <w:rsid w:val="0013656B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uiPriority w:val="99"/>
    <w:rsid w:val="0013656B"/>
    <w:rPr>
      <w:rFonts w:ascii="Kingspan Brown TT Light" w:eastAsia="Kingspan Brown TT Light" w:hAnsi="Kingspan Brown TT Light" w:cs="Kingspan Brown TT Light"/>
      <w:lang w:val="fr-FR" w:eastAsia="fr-FR" w:bidi="fr-FR"/>
    </w:rPr>
  </w:style>
  <w:style w:type="paragraph" w:styleId="Pieddepage">
    <w:name w:val="footer"/>
    <w:basedOn w:val="Normal"/>
    <w:link w:val="PieddepageCar"/>
    <w:uiPriority w:val="99"/>
    <w:unhideWhenUsed/>
    <w:rsid w:val="0013656B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13656B"/>
    <w:rPr>
      <w:rFonts w:ascii="Kingspan Brown TT Light" w:eastAsia="Kingspan Brown TT Light" w:hAnsi="Kingspan Brown TT Light" w:cs="Kingspan Brown TT Light"/>
      <w:lang w:val="fr-FR" w:eastAsia="fr-FR" w:bidi="fr-FR"/>
    </w:rPr>
  </w:style>
  <w:style w:type="character" w:styleId="Lienhypertexte">
    <w:name w:val="Hyperlink"/>
    <w:basedOn w:val="Policepardfaut"/>
    <w:uiPriority w:val="99"/>
    <w:unhideWhenUsed/>
    <w:rsid w:val="00B47352"/>
    <w:rPr>
      <w:color w:val="0000FF" w:themeColor="hyperlink"/>
      <w:u w:val="single"/>
    </w:rPr>
  </w:style>
  <w:style w:type="table" w:styleId="Grilledutableau">
    <w:name w:val="Table Grid"/>
    <w:basedOn w:val="TableauNormal"/>
    <w:uiPriority w:val="59"/>
    <w:rsid w:val="00B47352"/>
    <w:pPr>
      <w:widowControl/>
      <w:autoSpaceDE/>
      <w:autoSpaceDN/>
    </w:pPr>
    <w:rPr>
      <w:lang w:val="fr-F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Mentionnonrsolue">
    <w:name w:val="Unresolved Mention"/>
    <w:basedOn w:val="Policepardfaut"/>
    <w:uiPriority w:val="99"/>
    <w:semiHidden/>
    <w:unhideWhenUsed/>
    <w:rsid w:val="00B47352"/>
    <w:rPr>
      <w:color w:val="808080"/>
      <w:shd w:val="clear" w:color="auto" w:fill="E6E6E6"/>
    </w:rPr>
  </w:style>
  <w:style w:type="paragraph" w:styleId="PrformatHTML">
    <w:name w:val="HTML Preformatted"/>
    <w:basedOn w:val="Normal"/>
    <w:link w:val="PrformatHTMLCar"/>
    <w:uiPriority w:val="99"/>
    <w:unhideWhenUsed/>
    <w:rsid w:val="00F71924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autoSpaceDE/>
      <w:autoSpaceDN/>
    </w:pPr>
    <w:rPr>
      <w:rFonts w:ascii="Courier New" w:eastAsia="Times New Roman" w:hAnsi="Courier New" w:cs="Courier New"/>
      <w:sz w:val="20"/>
      <w:szCs w:val="20"/>
      <w:lang w:bidi="ar-SA"/>
    </w:rPr>
  </w:style>
  <w:style w:type="character" w:customStyle="1" w:styleId="PrformatHTMLCar">
    <w:name w:val="Préformaté HTML Car"/>
    <w:basedOn w:val="Policepardfaut"/>
    <w:link w:val="PrformatHTML"/>
    <w:uiPriority w:val="99"/>
    <w:rsid w:val="00F71924"/>
    <w:rPr>
      <w:rFonts w:ascii="Courier New" w:eastAsia="Times New Roman" w:hAnsi="Courier New" w:cs="Courier New"/>
      <w:sz w:val="20"/>
      <w:szCs w:val="20"/>
      <w:lang w:val="fr-FR" w:eastAsia="fr-FR"/>
    </w:rPr>
  </w:style>
  <w:style w:type="character" w:styleId="Marquedecommentaire">
    <w:name w:val="annotation reference"/>
    <w:basedOn w:val="Policepardfaut"/>
    <w:uiPriority w:val="99"/>
    <w:semiHidden/>
    <w:unhideWhenUsed/>
    <w:rsid w:val="00107112"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semiHidden/>
    <w:unhideWhenUsed/>
    <w:rsid w:val="00107112"/>
    <w:rPr>
      <w:sz w:val="20"/>
      <w:szCs w:val="20"/>
    </w:rPr>
  </w:style>
  <w:style w:type="character" w:customStyle="1" w:styleId="CommentaireCar">
    <w:name w:val="Commentaire Car"/>
    <w:basedOn w:val="Policepardfaut"/>
    <w:link w:val="Commentaire"/>
    <w:uiPriority w:val="99"/>
    <w:semiHidden/>
    <w:rsid w:val="00107112"/>
    <w:rPr>
      <w:rFonts w:ascii="Kingspan Brown TT Light" w:eastAsia="Kingspan Brown TT Light" w:hAnsi="Kingspan Brown TT Light" w:cs="Kingspan Brown TT Light"/>
      <w:sz w:val="20"/>
      <w:szCs w:val="20"/>
      <w:lang w:val="fr-FR" w:eastAsia="fr-FR" w:bidi="fr-FR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107112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107112"/>
    <w:rPr>
      <w:rFonts w:ascii="Kingspan Brown TT Light" w:eastAsia="Kingspan Brown TT Light" w:hAnsi="Kingspan Brown TT Light" w:cs="Kingspan Brown TT Light"/>
      <w:b/>
      <w:bCs/>
      <w:sz w:val="20"/>
      <w:szCs w:val="20"/>
      <w:lang w:val="fr-FR" w:eastAsia="fr-FR" w:bidi="fr-FR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107112"/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107112"/>
    <w:rPr>
      <w:rFonts w:ascii="Segoe UI" w:eastAsia="Kingspan Brown TT Light" w:hAnsi="Segoe UI" w:cs="Segoe UI"/>
      <w:sz w:val="18"/>
      <w:szCs w:val="18"/>
      <w:lang w:val="fr-FR" w:eastAsia="fr-FR" w:bidi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29446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yperlink" Target="mailto:prescription.kla.fr@kingspan.com" TargetMode="Externa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2.png"/><Relationship Id="rId5" Type="http://schemas.openxmlformats.org/officeDocument/2006/relationships/styles" Target="styles.xml"/><Relationship Id="rId15" Type="http://schemas.openxmlformats.org/officeDocument/2006/relationships/fontTable" Target="fontTable.xml"/><Relationship Id="rId10" Type="http://schemas.openxmlformats.org/officeDocument/2006/relationships/image" Target="media/image1.pn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mailto:accueil.kla@kingspan.com" TargetMode="External"/><Relationship Id="rId2" Type="http://schemas.openxmlformats.org/officeDocument/2006/relationships/image" Target="media/image7.png"/><Relationship Id="rId1" Type="http://schemas.openxmlformats.org/officeDocument/2006/relationships/image" Target="media/image6.png"/><Relationship Id="rId6" Type="http://schemas.openxmlformats.org/officeDocument/2006/relationships/hyperlink" Target="http://www.kingspan.fr/kla" TargetMode="External"/><Relationship Id="rId5" Type="http://schemas.openxmlformats.org/officeDocument/2006/relationships/hyperlink" Target="mailto:accueil.kla@kingspan.com" TargetMode="External"/><Relationship Id="rId4" Type="http://schemas.openxmlformats.org/officeDocument/2006/relationships/hyperlink" Target="http://www.kingspan.fr/kla" TargetMode="Externa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5.png"/><Relationship Id="rId2" Type="http://schemas.openxmlformats.org/officeDocument/2006/relationships/image" Target="media/image4.jpeg"/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2e5908cc-3c11-4512-a011-fb0f934af51f" xsi:nil="true"/>
    <lcf76f155ced4ddcb4097134ff3c332f xmlns="39d20daa-deaf-4c0a-a753-4201deb80cb7">
      <Terms xmlns="http://schemas.microsoft.com/office/infopath/2007/PartnerControls"/>
    </lcf76f155ced4ddcb4097134ff3c332f>
    <_Flow_SignoffStatus xmlns="39d20daa-deaf-4c0a-a753-4201deb80cb7" xsi:nil="true"/>
    <trait_x00e9_ xmlns="39d20daa-deaf-4c0a-a753-4201deb80cb7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F88D73670DB554DB4C768ED1FAE2AF1" ma:contentTypeVersion="21" ma:contentTypeDescription="Crée un document." ma:contentTypeScope="" ma:versionID="fc54d3cdc889209495a5596baaeee866">
  <xsd:schema xmlns:xsd="http://www.w3.org/2001/XMLSchema" xmlns:xs="http://www.w3.org/2001/XMLSchema" xmlns:p="http://schemas.microsoft.com/office/2006/metadata/properties" xmlns:ns2="39d20daa-deaf-4c0a-a753-4201deb80cb7" xmlns:ns3="c7b0551d-2df3-47b0-8c0c-214e9170b8a9" xmlns:ns4="2e5908cc-3c11-4512-a011-fb0f934af51f" targetNamespace="http://schemas.microsoft.com/office/2006/metadata/properties" ma:root="true" ma:fieldsID="bba09fe9e0bfedc666c6f320cf538b62" ns2:_="" ns3:_="" ns4:_="">
    <xsd:import namespace="39d20daa-deaf-4c0a-a753-4201deb80cb7"/>
    <xsd:import namespace="c7b0551d-2df3-47b0-8c0c-214e9170b8a9"/>
    <xsd:import namespace="2e5908cc-3c11-4512-a011-fb0f934af51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LengthInSeconds" minOccurs="0"/>
                <xsd:element ref="ns2:lcf76f155ced4ddcb4097134ff3c332f" minOccurs="0"/>
                <xsd:element ref="ns4:TaxCatchAll" minOccurs="0"/>
                <xsd:element ref="ns2:MediaServiceObjectDetectorVersions" minOccurs="0"/>
                <xsd:element ref="ns2:MediaServiceSearchProperties" minOccurs="0"/>
                <xsd:element ref="ns2:trait_x00e9_" minOccurs="0"/>
                <xsd:element ref="ns2:_Flow_SignoffStatu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9d20daa-deaf-4c0a-a753-4201deb80cb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Balises d’images" ma:readOnly="false" ma:fieldId="{5cf76f15-5ced-4ddc-b409-7134ff3c332f}" ma:taxonomyMulti="true" ma:sspId="8a7b3f3f-e5a1-4961-851f-eb29f9d0b86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trait_x00e9_" ma:index="26" nillable="true" ma:displayName="traité" ma:format="Dropdown" ma:internalName="trait_x00e9_">
      <xsd:simpleType>
        <xsd:restriction base="dms:Text">
          <xsd:maxLength value="255"/>
        </xsd:restriction>
      </xsd:simpleType>
    </xsd:element>
    <xsd:element name="_Flow_SignoffStatus" ma:index="27" nillable="true" ma:displayName="Sign-off status" ma:internalName="Sign_x002d_off_x0020_status">
      <xsd:simpleType>
        <xsd:restriction base="dms:Text"/>
      </xsd:simpleType>
    </xsd:element>
    <xsd:element name="MediaServiceBillingMetadata" ma:index="28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7b0551d-2df3-47b0-8c0c-214e9170b8a9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Partagé avec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Partagé avec dé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e5908cc-3c11-4512-a011-fb0f934af51f" elementFormDefault="qualified">
    <xsd:import namespace="http://schemas.microsoft.com/office/2006/documentManagement/types"/>
    <xsd:import namespace="http://schemas.microsoft.com/office/infopath/2007/PartnerControls"/>
    <xsd:element name="TaxCatchAll" ma:index="23" nillable="true" ma:displayName="Taxonomy Catch All Column" ma:hidden="true" ma:list="{b1a00c22-aa99-4e4f-b5e0-e1890876d34f}" ma:internalName="TaxCatchAll" ma:showField="CatchAllData" ma:web="c7b0551d-2df3-47b0-8c0c-214e9170b8a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CA0A45C3-C995-4C37-A62B-B2FE6A7A9F46}">
  <ds:schemaRefs>
    <ds:schemaRef ds:uri="http://schemas.microsoft.com/office/2006/metadata/properties"/>
    <ds:schemaRef ds:uri="http://schemas.microsoft.com/office/infopath/2007/PartnerControls"/>
    <ds:schemaRef ds:uri="2e5908cc-3c11-4512-a011-fb0f934af51f"/>
    <ds:schemaRef ds:uri="cc9e419b-8911-46f9-8f06-7534b8b8de95"/>
  </ds:schemaRefs>
</ds:datastoreItem>
</file>

<file path=customXml/itemProps2.xml><?xml version="1.0" encoding="utf-8"?>
<ds:datastoreItem xmlns:ds="http://schemas.openxmlformats.org/officeDocument/2006/customXml" ds:itemID="{9021D8BE-A8EC-4426-9196-C21C4AFB544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E7B2DF9-27F4-4D3D-8AEF-C25F6FBAECFF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117</TotalTime>
  <Pages>3</Pages>
  <Words>425</Words>
  <Characters>2341</Characters>
  <Application>Microsoft Office Word</Application>
  <DocSecurity>0</DocSecurity>
  <Lines>19</Lines>
  <Paragraphs>5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David Bremond</dc:creator>
  <cp:lastModifiedBy>Alexis Amorim</cp:lastModifiedBy>
  <cp:revision>79</cp:revision>
  <dcterms:created xsi:type="dcterms:W3CDTF">2025-09-11T12:57:00Z</dcterms:created>
  <dcterms:modified xsi:type="dcterms:W3CDTF">2026-01-28T09:19:00Z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2019-01-25T00:00:00Z</vt:filetime>
  </property>
  <property fmtid="{D5CDD505-2E9C-101B-9397-08002B2CF9AE}" pid="3" name="Creator">
    <vt:lpwstr>Adobe InDesign CC 13.0 (Windows)</vt:lpwstr>
  </property>
  <property fmtid="{D5CDD505-2E9C-101B-9397-08002B2CF9AE}" pid="4" name="LastSaved">
    <vt:filetime>2019-01-25T00:00:00Z</vt:filetime>
  </property>
  <property fmtid="{D5CDD505-2E9C-101B-9397-08002B2CF9AE}" pid="5" name="ContentTypeId">
    <vt:lpwstr>0x010100EF88D73670DB554DB4C768ED1FAE2AF1</vt:lpwstr>
  </property>
  <property fmtid="{D5CDD505-2E9C-101B-9397-08002B2CF9AE}" pid="6" name="MediaServiceImageTags">
    <vt:lpwstr/>
  </property>
</Properties>
</file>