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92981" w14:textId="77777777" w:rsidR="002A16AD" w:rsidRPr="00943CC2" w:rsidRDefault="00B91806" w:rsidP="000C7949">
      <w:pPr>
        <w:adjustRightInd w:val="0"/>
        <w:spacing w:line="276" w:lineRule="auto"/>
        <w:ind w:right="-1"/>
        <w:rPr>
          <w:rFonts w:ascii="Century Gothic" w:hAnsi="Century Gothic"/>
          <w:b/>
          <w:sz w:val="20"/>
          <w:szCs w:val="20"/>
          <w:u w:val="single"/>
        </w:rPr>
      </w:pPr>
      <w:r w:rsidRPr="00994BE5">
        <w:t xml:space="preserve"> </w:t>
      </w:r>
      <w:r w:rsidR="002A16AD" w:rsidRPr="00943CC2">
        <w:rPr>
          <w:rFonts w:ascii="Century Gothic" w:hAnsi="Century Gothic"/>
          <w:b/>
          <w:sz w:val="20"/>
          <w:szCs w:val="20"/>
        </w:rPr>
        <w:t>Descriptif Type ECOLUX ACCES TOITURE ISO+</w:t>
      </w:r>
    </w:p>
    <w:p w14:paraId="2A0A41EF" w14:textId="77777777" w:rsidR="002A16AD" w:rsidRPr="00943CC2" w:rsidRDefault="002A16AD" w:rsidP="002A16AD">
      <w:pPr>
        <w:adjustRightInd w:val="0"/>
        <w:spacing w:line="276" w:lineRule="auto"/>
        <w:ind w:left="567" w:right="543"/>
        <w:rPr>
          <w:rFonts w:ascii="Century Gothic" w:hAnsi="Century Gothic"/>
          <w:b/>
          <w:sz w:val="20"/>
          <w:szCs w:val="20"/>
          <w:u w:val="single"/>
        </w:rPr>
      </w:pPr>
    </w:p>
    <w:p w14:paraId="66904244" w14:textId="77777777" w:rsidR="002A16AD" w:rsidRPr="00943CC2" w:rsidRDefault="002A16AD" w:rsidP="002A16AD">
      <w:pPr>
        <w:pStyle w:val="Paragraphedeliste"/>
        <w:widowControl/>
        <w:numPr>
          <w:ilvl w:val="0"/>
          <w:numId w:val="1"/>
        </w:numPr>
        <w:adjustRightInd w:val="0"/>
        <w:spacing w:line="276" w:lineRule="auto"/>
        <w:ind w:right="543"/>
        <w:contextualSpacing/>
        <w:rPr>
          <w:rFonts w:ascii="Century Gothic" w:hAnsi="Century Gothic"/>
          <w:b/>
          <w:color w:val="FF0000"/>
          <w:sz w:val="20"/>
          <w:szCs w:val="20"/>
          <w:u w:val="single"/>
        </w:rPr>
      </w:pPr>
      <w:r w:rsidRPr="00943CC2">
        <w:rPr>
          <w:rFonts w:ascii="Century Gothic" w:hAnsi="Century Gothic"/>
          <w:b/>
          <w:color w:val="FF0000"/>
          <w:sz w:val="20"/>
          <w:szCs w:val="20"/>
          <w:u w:val="single"/>
        </w:rPr>
        <w:t>LANTERNEAU D’ACCES TOITURE à isolation renforcée</w:t>
      </w:r>
    </w:p>
    <w:p w14:paraId="474B1FBE" w14:textId="77777777" w:rsidR="002A16AD" w:rsidRPr="00943CC2" w:rsidRDefault="002A16AD" w:rsidP="002A16AD">
      <w:pPr>
        <w:adjustRightInd w:val="0"/>
        <w:spacing w:line="276" w:lineRule="auto"/>
        <w:ind w:right="118"/>
        <w:rPr>
          <w:rFonts w:ascii="Century Gothic" w:hAnsi="Century Gothic"/>
          <w:b/>
          <w:sz w:val="20"/>
          <w:szCs w:val="20"/>
          <w:u w:val="single"/>
        </w:rPr>
      </w:pPr>
    </w:p>
    <w:p w14:paraId="280D8B39" w14:textId="3B0CD713" w:rsidR="002A16AD" w:rsidRPr="00943CC2" w:rsidRDefault="002A16AD" w:rsidP="002A16AD">
      <w:pPr>
        <w:adjustRightInd w:val="0"/>
        <w:spacing w:line="276" w:lineRule="auto"/>
        <w:ind w:right="118"/>
        <w:jc w:val="both"/>
        <w:rPr>
          <w:rFonts w:ascii="Century Gothic" w:hAnsi="Century Gothic"/>
          <w:i/>
          <w:sz w:val="20"/>
          <w:szCs w:val="20"/>
        </w:rPr>
      </w:pPr>
      <w:r w:rsidRPr="00943CC2">
        <w:rPr>
          <w:rFonts w:ascii="Century Gothic" w:hAnsi="Century Gothic"/>
          <w:sz w:val="20"/>
          <w:szCs w:val="20"/>
        </w:rPr>
        <w:t>Fourniture</w:t>
      </w:r>
      <w:r w:rsidR="000614E8">
        <w:rPr>
          <w:rFonts w:ascii="Century Gothic" w:hAnsi="Century Gothic"/>
          <w:sz w:val="20"/>
          <w:szCs w:val="20"/>
        </w:rPr>
        <w:t xml:space="preserve"> </w:t>
      </w:r>
      <w:r w:rsidRPr="00943CC2">
        <w:rPr>
          <w:rFonts w:ascii="Century Gothic" w:hAnsi="Century Gothic"/>
          <w:sz w:val="20"/>
          <w:szCs w:val="20"/>
        </w:rPr>
        <w:t xml:space="preserve">d’un lanterneau d’accès toiture à isolation renforcée de type </w:t>
      </w:r>
      <w:r w:rsidRPr="00943CC2">
        <w:rPr>
          <w:rFonts w:ascii="Century Gothic" w:hAnsi="Century Gothic"/>
          <w:b/>
          <w:sz w:val="20"/>
          <w:szCs w:val="20"/>
        </w:rPr>
        <w:t>ECOLUX AT ISO+</w:t>
      </w:r>
      <w:r w:rsidRPr="00943CC2">
        <w:rPr>
          <w:rFonts w:ascii="Century Gothic" w:hAnsi="Century Gothic"/>
          <w:sz w:val="20"/>
          <w:szCs w:val="20"/>
        </w:rPr>
        <w:t xml:space="preserve"> de la société Kingspan Light + Air, présentant un coefficient de transmission thermique global : </w:t>
      </w:r>
      <w:proofErr w:type="spellStart"/>
      <w:r w:rsidRPr="00943CC2">
        <w:rPr>
          <w:rFonts w:ascii="Century Gothic" w:hAnsi="Century Gothic"/>
          <w:sz w:val="20"/>
          <w:szCs w:val="20"/>
        </w:rPr>
        <w:t>Urc</w:t>
      </w:r>
      <w:proofErr w:type="spellEnd"/>
      <w:r w:rsidRPr="00943CC2">
        <w:rPr>
          <w:rFonts w:ascii="Century Gothic" w:hAnsi="Century Gothic"/>
          <w:sz w:val="20"/>
          <w:szCs w:val="20"/>
        </w:rPr>
        <w:t xml:space="preserve"> = 1,7 W/m</w:t>
      </w:r>
      <w:proofErr w:type="gramStart"/>
      <w:r w:rsidRPr="00943CC2">
        <w:rPr>
          <w:rFonts w:ascii="Century Gothic" w:hAnsi="Century Gothic"/>
          <w:sz w:val="20"/>
          <w:szCs w:val="20"/>
        </w:rPr>
        <w:t>².K</w:t>
      </w:r>
      <w:proofErr w:type="gramEnd"/>
      <w:r w:rsidRPr="00943CC2">
        <w:rPr>
          <w:rFonts w:ascii="Century Gothic" w:hAnsi="Century Gothic"/>
          <w:sz w:val="20"/>
          <w:szCs w:val="20"/>
        </w:rPr>
        <w:t xml:space="preserve"> ; </w:t>
      </w:r>
      <w:proofErr w:type="spellStart"/>
      <w:r w:rsidRPr="00943CC2">
        <w:rPr>
          <w:rFonts w:ascii="Century Gothic" w:hAnsi="Century Gothic"/>
          <w:sz w:val="20"/>
          <w:szCs w:val="20"/>
        </w:rPr>
        <w:t>Urc</w:t>
      </w:r>
      <w:proofErr w:type="spellEnd"/>
      <w:r w:rsidRPr="00943CC2">
        <w:rPr>
          <w:rFonts w:ascii="Century Gothic" w:hAnsi="Century Gothic"/>
          <w:sz w:val="20"/>
          <w:szCs w:val="20"/>
        </w:rPr>
        <w:t xml:space="preserve"> installé = 1,3 W/m</w:t>
      </w:r>
      <w:proofErr w:type="gramStart"/>
      <w:r w:rsidRPr="00943CC2">
        <w:rPr>
          <w:rFonts w:ascii="Century Gothic" w:hAnsi="Century Gothic"/>
          <w:sz w:val="20"/>
          <w:szCs w:val="20"/>
        </w:rPr>
        <w:t>².K</w:t>
      </w:r>
      <w:proofErr w:type="gramEnd"/>
      <w:r w:rsidRPr="00943CC2">
        <w:rPr>
          <w:rFonts w:ascii="Century Gothic" w:hAnsi="Century Gothic"/>
          <w:sz w:val="20"/>
          <w:szCs w:val="20"/>
        </w:rPr>
        <w:t xml:space="preserve"> (</w:t>
      </w:r>
      <w:r w:rsidRPr="00943CC2">
        <w:rPr>
          <w:rFonts w:ascii="Century Gothic" w:hAnsi="Century Gothic"/>
          <w:i/>
          <w:sz w:val="20"/>
          <w:szCs w:val="20"/>
        </w:rPr>
        <w:t>pour lanterneau 100x100 cm – PCA 32/5 – isolant toiture 160 mm)</w:t>
      </w:r>
    </w:p>
    <w:p w14:paraId="2AA2E353" w14:textId="77777777" w:rsidR="002A16AD" w:rsidRPr="00943CC2" w:rsidRDefault="002A16AD" w:rsidP="002A16AD">
      <w:pPr>
        <w:adjustRightInd w:val="0"/>
        <w:spacing w:line="276" w:lineRule="auto"/>
        <w:ind w:right="118"/>
        <w:jc w:val="both"/>
        <w:rPr>
          <w:rFonts w:ascii="Century Gothic" w:hAnsi="Century Gothic"/>
          <w:i/>
          <w:sz w:val="20"/>
          <w:szCs w:val="20"/>
        </w:rPr>
      </w:pPr>
      <w:r w:rsidRPr="00943CC2">
        <w:rPr>
          <w:rFonts w:ascii="Century Gothic" w:hAnsi="Century Gothic"/>
          <w:i/>
          <w:sz w:val="20"/>
          <w:szCs w:val="20"/>
        </w:rPr>
        <w:t>Calculs réalisés selon l'annexe D de la norme</w:t>
      </w:r>
      <w:r>
        <w:rPr>
          <w:rFonts w:ascii="Century Gothic" w:hAnsi="Century Gothic"/>
          <w:i/>
          <w:sz w:val="20"/>
          <w:szCs w:val="20"/>
        </w:rPr>
        <w:t xml:space="preserve"> PN NF</w:t>
      </w:r>
      <w:r w:rsidRPr="00943CC2">
        <w:rPr>
          <w:rFonts w:ascii="Century Gothic" w:hAnsi="Century Gothic"/>
          <w:i/>
          <w:sz w:val="20"/>
          <w:szCs w:val="20"/>
        </w:rPr>
        <w:t xml:space="preserve"> EN1873 et le guide </w:t>
      </w:r>
      <w:proofErr w:type="spellStart"/>
      <w:r w:rsidRPr="00943CC2">
        <w:rPr>
          <w:rFonts w:ascii="Century Gothic" w:hAnsi="Century Gothic"/>
          <w:i/>
          <w:sz w:val="20"/>
          <w:szCs w:val="20"/>
        </w:rPr>
        <w:t>Eurolux</w:t>
      </w:r>
      <w:proofErr w:type="spellEnd"/>
      <w:r w:rsidRPr="00943CC2">
        <w:rPr>
          <w:rFonts w:ascii="Century Gothic" w:hAnsi="Century Gothic"/>
          <w:i/>
          <w:sz w:val="20"/>
          <w:szCs w:val="20"/>
        </w:rPr>
        <w:t xml:space="preserve"> avec le logiciel </w:t>
      </w:r>
      <w:proofErr w:type="spellStart"/>
      <w:r w:rsidRPr="00943CC2">
        <w:rPr>
          <w:rFonts w:ascii="Century Gothic" w:hAnsi="Century Gothic"/>
          <w:i/>
          <w:sz w:val="20"/>
          <w:szCs w:val="20"/>
        </w:rPr>
        <w:t>Flixo</w:t>
      </w:r>
      <w:proofErr w:type="spellEnd"/>
      <w:r w:rsidRPr="00943CC2">
        <w:rPr>
          <w:rFonts w:ascii="Century Gothic" w:hAnsi="Century Gothic"/>
          <w:i/>
          <w:sz w:val="20"/>
          <w:szCs w:val="20"/>
        </w:rPr>
        <w:t xml:space="preserve"> 6 selon la méthode des surfaces développées avec une température intérieure de 20°C et une température extérieure de 0°C.</w:t>
      </w:r>
    </w:p>
    <w:p w14:paraId="45F7A3EB" w14:textId="77777777" w:rsidR="002A16AD" w:rsidRPr="00943CC2" w:rsidRDefault="002A16AD" w:rsidP="002A16AD">
      <w:pPr>
        <w:adjustRightInd w:val="0"/>
        <w:spacing w:line="276" w:lineRule="auto"/>
        <w:ind w:right="118"/>
        <w:jc w:val="both"/>
        <w:rPr>
          <w:rFonts w:ascii="Century Gothic" w:hAnsi="Century Gothic"/>
          <w:i/>
          <w:sz w:val="20"/>
          <w:szCs w:val="20"/>
        </w:rPr>
      </w:pPr>
    </w:p>
    <w:p w14:paraId="48585420" w14:textId="77777777" w:rsidR="002A16AD" w:rsidRPr="00943CC2" w:rsidRDefault="002A16AD" w:rsidP="002A16A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943CC2">
        <w:rPr>
          <w:rFonts w:ascii="Century Gothic" w:hAnsi="Century Gothic"/>
          <w:sz w:val="20"/>
          <w:szCs w:val="20"/>
        </w:rPr>
        <w:t xml:space="preserve">Le lanterneau sera constitué d’une costière métallique droite </w:t>
      </w:r>
      <w:r w:rsidRPr="00943CC2">
        <w:rPr>
          <w:rFonts w:ascii="Century Gothic" w:hAnsi="Century Gothic"/>
          <w:color w:val="FF0000"/>
          <w:sz w:val="20"/>
          <w:szCs w:val="20"/>
        </w:rPr>
        <w:t>brut</w:t>
      </w:r>
      <w:r>
        <w:rPr>
          <w:rFonts w:ascii="Century Gothic" w:hAnsi="Century Gothic"/>
          <w:color w:val="FF0000"/>
          <w:sz w:val="20"/>
          <w:szCs w:val="20"/>
        </w:rPr>
        <w:t>e</w:t>
      </w:r>
      <w:r w:rsidRPr="00943CC2">
        <w:rPr>
          <w:rFonts w:ascii="Century Gothic" w:hAnsi="Century Gothic"/>
          <w:color w:val="FF0000"/>
          <w:sz w:val="20"/>
          <w:szCs w:val="20"/>
        </w:rPr>
        <w:t xml:space="preserve"> / laqué</w:t>
      </w:r>
      <w:r>
        <w:rPr>
          <w:rFonts w:ascii="Century Gothic" w:hAnsi="Century Gothic"/>
          <w:color w:val="FF0000"/>
          <w:sz w:val="20"/>
          <w:szCs w:val="20"/>
        </w:rPr>
        <w:t>e</w:t>
      </w:r>
      <w:r w:rsidRPr="00943CC2">
        <w:rPr>
          <w:rFonts w:ascii="Century Gothic" w:hAnsi="Century Gothic"/>
          <w:color w:val="FF0000"/>
          <w:sz w:val="20"/>
          <w:szCs w:val="20"/>
        </w:rPr>
        <w:t xml:space="preserve"> RAL XXX</w:t>
      </w:r>
      <w:r w:rsidRPr="004F0EAA">
        <w:rPr>
          <w:rFonts w:ascii="Century Gothic" w:hAnsi="Century Gothic"/>
          <w:sz w:val="20"/>
          <w:szCs w:val="20"/>
        </w:rPr>
        <w:t>,</w:t>
      </w:r>
      <w:r w:rsidRPr="00943CC2">
        <w:rPr>
          <w:rFonts w:ascii="Century Gothic" w:hAnsi="Century Gothic"/>
          <w:color w:val="FF0000"/>
          <w:sz w:val="20"/>
          <w:szCs w:val="20"/>
        </w:rPr>
        <w:t xml:space="preserve"> </w:t>
      </w:r>
      <w:r w:rsidRPr="00943CC2">
        <w:rPr>
          <w:rFonts w:ascii="Century Gothic" w:hAnsi="Century Gothic"/>
          <w:sz w:val="20"/>
          <w:szCs w:val="20"/>
        </w:rPr>
        <w:t xml:space="preserve">avec isolant de 30 mm d’une hauteur </w:t>
      </w:r>
      <w:r w:rsidRPr="00943CC2">
        <w:rPr>
          <w:rFonts w:ascii="Century Gothic" w:hAnsi="Century Gothic"/>
          <w:color w:val="FF0000"/>
          <w:sz w:val="20"/>
          <w:szCs w:val="20"/>
        </w:rPr>
        <w:t xml:space="preserve">350 mm </w:t>
      </w:r>
      <w:r w:rsidRPr="00943CC2">
        <w:rPr>
          <w:rFonts w:ascii="Century Gothic" w:hAnsi="Century Gothic"/>
          <w:sz w:val="20"/>
          <w:szCs w:val="20"/>
        </w:rPr>
        <w:t>pour couverture étanchéité, d’un cadre en acier galvanisé avec joints isolants de type EPDM pour assurer l’étanchéité à l’air.</w:t>
      </w:r>
    </w:p>
    <w:p w14:paraId="7FA01CB9" w14:textId="77777777" w:rsidR="002A16AD" w:rsidRPr="00943CC2" w:rsidRDefault="002A16AD" w:rsidP="002A16A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3C7AE1E3" w14:textId="77777777" w:rsidR="002A16AD" w:rsidRPr="00943CC2" w:rsidRDefault="002A16AD" w:rsidP="002A16A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943CC2">
        <w:rPr>
          <w:rFonts w:ascii="Century Gothic" w:hAnsi="Century Gothic"/>
          <w:sz w:val="20"/>
          <w:szCs w:val="20"/>
        </w:rPr>
        <w:t>Remplissage à performance thermique :</w:t>
      </w:r>
    </w:p>
    <w:p w14:paraId="5138A4E5" w14:textId="77777777" w:rsidR="002A16AD" w:rsidRPr="00943CC2" w:rsidRDefault="002A16AD" w:rsidP="002A16AD">
      <w:pPr>
        <w:pStyle w:val="Paragraphedeliste"/>
        <w:widowControl/>
        <w:numPr>
          <w:ilvl w:val="0"/>
          <w:numId w:val="3"/>
        </w:numPr>
        <w:adjustRightInd w:val="0"/>
        <w:spacing w:line="276" w:lineRule="auto"/>
        <w:ind w:right="118"/>
        <w:contextualSpacing/>
        <w:jc w:val="both"/>
        <w:rPr>
          <w:rFonts w:ascii="Century Gothic" w:hAnsi="Century Gothic"/>
          <w:sz w:val="20"/>
          <w:szCs w:val="20"/>
        </w:rPr>
      </w:pPr>
      <w:r w:rsidRPr="00943CC2">
        <w:rPr>
          <w:rFonts w:ascii="Century Gothic" w:hAnsi="Century Gothic"/>
          <w:color w:val="FF0000"/>
          <w:sz w:val="20"/>
          <w:szCs w:val="20"/>
        </w:rPr>
        <w:t>En polycarbonate alvéolaire 16</w:t>
      </w:r>
      <w:r>
        <w:rPr>
          <w:rFonts w:ascii="Century Gothic" w:hAnsi="Century Gothic"/>
          <w:color w:val="FF0000"/>
          <w:sz w:val="20"/>
          <w:szCs w:val="20"/>
        </w:rPr>
        <w:t xml:space="preserve"> / 16+16 /</w:t>
      </w:r>
      <w:r w:rsidRPr="00943CC2">
        <w:rPr>
          <w:rFonts w:ascii="Century Gothic" w:hAnsi="Century Gothic"/>
          <w:color w:val="FF0000"/>
          <w:sz w:val="20"/>
          <w:szCs w:val="20"/>
        </w:rPr>
        <w:t xml:space="preserve"> 32 mm opalescent / </w:t>
      </w:r>
      <w:r>
        <w:rPr>
          <w:rFonts w:ascii="Century Gothic" w:hAnsi="Century Gothic"/>
          <w:color w:val="FF0000"/>
          <w:sz w:val="20"/>
          <w:szCs w:val="20"/>
        </w:rPr>
        <w:t>incolore</w:t>
      </w:r>
      <w:r w:rsidRPr="00943CC2">
        <w:rPr>
          <w:rFonts w:ascii="Century Gothic" w:hAnsi="Century Gothic"/>
          <w:color w:val="FF0000"/>
          <w:sz w:val="20"/>
          <w:szCs w:val="20"/>
        </w:rPr>
        <w:t xml:space="preserve"> / réduction de chaleur </w:t>
      </w:r>
    </w:p>
    <w:p w14:paraId="051AC075" w14:textId="77777777" w:rsidR="002A16AD" w:rsidRPr="00943CC2" w:rsidRDefault="002A16AD" w:rsidP="002A16AD">
      <w:pPr>
        <w:pStyle w:val="Paragraphedeliste"/>
        <w:widowControl/>
        <w:numPr>
          <w:ilvl w:val="0"/>
          <w:numId w:val="3"/>
        </w:numPr>
        <w:adjustRightInd w:val="0"/>
        <w:spacing w:line="276" w:lineRule="auto"/>
        <w:ind w:right="118"/>
        <w:contextualSpacing/>
        <w:jc w:val="both"/>
        <w:rPr>
          <w:rFonts w:ascii="Century Gothic" w:hAnsi="Century Gothic"/>
          <w:sz w:val="20"/>
          <w:szCs w:val="20"/>
        </w:rPr>
      </w:pPr>
      <w:r w:rsidRPr="00943CC2">
        <w:rPr>
          <w:rFonts w:ascii="Century Gothic" w:hAnsi="Century Gothic"/>
          <w:color w:val="FF0000"/>
          <w:sz w:val="20"/>
          <w:szCs w:val="20"/>
        </w:rPr>
        <w:t>En aluminium isolé</w:t>
      </w:r>
    </w:p>
    <w:p w14:paraId="6E56051E" w14:textId="77777777" w:rsidR="002A16AD" w:rsidRPr="00943CC2" w:rsidRDefault="002A16AD" w:rsidP="002A16A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750F4E13" w14:textId="77777777" w:rsidR="002A16AD" w:rsidRDefault="002A16AD" w:rsidP="002A16A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943CC2">
        <w:rPr>
          <w:rFonts w:ascii="Century Gothic" w:hAnsi="Century Gothic"/>
          <w:sz w:val="20"/>
          <w:szCs w:val="20"/>
        </w:rPr>
        <w:t>Le lanterneau devra être équipé d’une main courante</w:t>
      </w:r>
      <w:r>
        <w:rPr>
          <w:rFonts w:ascii="Century Gothic" w:hAnsi="Century Gothic"/>
          <w:sz w:val="20"/>
          <w:szCs w:val="20"/>
        </w:rPr>
        <w:t xml:space="preserve"> et d’un mécanisme déporté</w:t>
      </w:r>
      <w:r w:rsidRPr="00943CC2">
        <w:rPr>
          <w:rFonts w:ascii="Century Gothic" w:hAnsi="Century Gothic"/>
          <w:sz w:val="20"/>
          <w:szCs w:val="20"/>
        </w:rPr>
        <w:t xml:space="preserve"> pour faciliter le passage, d’une barre accroche échelle pour stabiliser l’échelle et d’une attache caisse munition pour le verrouillage.</w:t>
      </w:r>
    </w:p>
    <w:p w14:paraId="1B5B39FE" w14:textId="41ABFFB0" w:rsidR="009518A7" w:rsidRPr="00943CC2" w:rsidRDefault="009518A7" w:rsidP="002A16A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G</w:t>
      </w:r>
      <w:r w:rsidRPr="00943CC2">
        <w:rPr>
          <w:rFonts w:ascii="Century Gothic" w:hAnsi="Century Gothic"/>
          <w:sz w:val="20"/>
          <w:szCs w:val="20"/>
        </w:rPr>
        <w:t xml:space="preserve">rille RE 1200 Joules ouvrante </w:t>
      </w:r>
      <w:r w:rsidRPr="00943CC2">
        <w:rPr>
          <w:rFonts w:ascii="Century Gothic" w:hAnsi="Century Gothic"/>
          <w:color w:val="FF0000"/>
          <w:sz w:val="20"/>
          <w:szCs w:val="20"/>
        </w:rPr>
        <w:t>brute ou laquée</w:t>
      </w:r>
      <w:r w:rsidRPr="00943CC2">
        <w:rPr>
          <w:rFonts w:ascii="Century Gothic" w:hAnsi="Century Gothic"/>
          <w:sz w:val="20"/>
          <w:szCs w:val="20"/>
        </w:rPr>
        <w:t xml:space="preserve"> </w:t>
      </w:r>
      <w:r w:rsidRPr="00943CC2">
        <w:rPr>
          <w:rFonts w:ascii="Century Gothic" w:hAnsi="Century Gothic"/>
          <w:color w:val="FF0000"/>
          <w:sz w:val="20"/>
          <w:szCs w:val="20"/>
        </w:rPr>
        <w:t>RAL XXX</w:t>
      </w:r>
      <w:r w:rsidRPr="00946DCB">
        <w:rPr>
          <w:rFonts w:ascii="Century Gothic" w:hAnsi="Century Gothic"/>
          <w:sz w:val="20"/>
          <w:szCs w:val="20"/>
        </w:rPr>
        <w:t>,</w:t>
      </w:r>
      <w:r w:rsidRPr="00943CC2">
        <w:rPr>
          <w:rFonts w:ascii="Century Gothic" w:hAnsi="Century Gothic"/>
          <w:color w:val="FF0000"/>
          <w:sz w:val="20"/>
          <w:szCs w:val="20"/>
        </w:rPr>
        <w:t xml:space="preserve"> </w:t>
      </w:r>
      <w:r w:rsidRPr="00943CC2">
        <w:rPr>
          <w:rFonts w:ascii="Century Gothic" w:hAnsi="Century Gothic"/>
          <w:sz w:val="20"/>
          <w:szCs w:val="20"/>
        </w:rPr>
        <w:t>fixée sur la costière afin de résister à la chute des personnes en toiture.</w:t>
      </w:r>
    </w:p>
    <w:p w14:paraId="67332A9B" w14:textId="77777777" w:rsidR="002A16AD" w:rsidRPr="00943CC2" w:rsidRDefault="002A16AD" w:rsidP="002A16A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30F67851" w14:textId="77777777" w:rsidR="002A16AD" w:rsidRPr="00943CC2" w:rsidRDefault="002A16AD" w:rsidP="002A16A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943CC2">
        <w:rPr>
          <w:rFonts w:ascii="Century Gothic" w:hAnsi="Century Gothic"/>
          <w:sz w:val="20"/>
          <w:szCs w:val="20"/>
        </w:rPr>
        <w:t>Les lanterneaux avec remplissage en polycarbonate alvéolaire seront conformes à la norme européenne EN 1873.</w:t>
      </w:r>
    </w:p>
    <w:p w14:paraId="7A728680" w14:textId="77777777" w:rsidR="002A16AD" w:rsidRPr="00943CC2" w:rsidRDefault="002A16AD" w:rsidP="002A16A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943CC2">
        <w:rPr>
          <w:rFonts w:ascii="Century Gothic" w:hAnsi="Century Gothic"/>
          <w:sz w:val="20"/>
          <w:szCs w:val="20"/>
        </w:rPr>
        <w:t>L’entreprise présentera les PV et attestations à la maîtrise d’œuvre avant tout début d’exécution.</w:t>
      </w:r>
    </w:p>
    <w:p w14:paraId="169EDCDB" w14:textId="77777777" w:rsidR="002A16AD" w:rsidRPr="00943CC2" w:rsidRDefault="002A16AD" w:rsidP="002A16A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943CC2">
        <w:rPr>
          <w:rFonts w:ascii="Century Gothic" w:hAnsi="Century Gothic"/>
          <w:sz w:val="20"/>
          <w:szCs w:val="20"/>
        </w:rPr>
        <w:t xml:space="preserve">Mise en œuvre conforme aux </w:t>
      </w:r>
      <w:r>
        <w:rPr>
          <w:rFonts w:ascii="Century Gothic" w:hAnsi="Century Gothic"/>
          <w:sz w:val="20"/>
          <w:szCs w:val="20"/>
        </w:rPr>
        <w:t>r</w:t>
      </w:r>
      <w:r w:rsidRPr="00943CC2">
        <w:rPr>
          <w:rFonts w:ascii="Century Gothic" w:hAnsi="Century Gothic"/>
          <w:sz w:val="20"/>
          <w:szCs w:val="20"/>
        </w:rPr>
        <w:t xml:space="preserve">ègles </w:t>
      </w:r>
      <w:r>
        <w:rPr>
          <w:rFonts w:ascii="Century Gothic" w:hAnsi="Century Gothic"/>
          <w:sz w:val="20"/>
          <w:szCs w:val="20"/>
        </w:rPr>
        <w:t>p</w:t>
      </w:r>
      <w:r w:rsidRPr="00943CC2">
        <w:rPr>
          <w:rFonts w:ascii="Century Gothic" w:hAnsi="Century Gothic"/>
          <w:sz w:val="20"/>
          <w:szCs w:val="20"/>
        </w:rPr>
        <w:t>rofessionnelles et aux recommandations du fabricant.</w:t>
      </w:r>
    </w:p>
    <w:p w14:paraId="678B76E0" w14:textId="77777777" w:rsidR="002A16AD" w:rsidRPr="00943CC2" w:rsidRDefault="002A16AD" w:rsidP="002A16A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6C5C6DDA" w14:textId="77777777" w:rsidR="002A16AD" w:rsidRPr="00943CC2" w:rsidRDefault="002A16AD" w:rsidP="002A16A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30EF356A" w14:textId="77777777" w:rsidR="002A16AD" w:rsidRPr="00943CC2" w:rsidRDefault="002A16AD" w:rsidP="002A16A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943CC2">
        <w:rPr>
          <w:rFonts w:ascii="Century Gothic" w:hAnsi="Century Gothic"/>
          <w:color w:val="FF0000"/>
          <w:sz w:val="20"/>
          <w:szCs w:val="20"/>
        </w:rPr>
        <w:t>Repère 1 </w:t>
      </w:r>
      <w:r w:rsidRPr="00943CC2">
        <w:rPr>
          <w:rFonts w:ascii="Century Gothic" w:hAnsi="Century Gothic"/>
          <w:sz w:val="20"/>
          <w:szCs w:val="20"/>
        </w:rPr>
        <w:t xml:space="preserve">: </w:t>
      </w:r>
      <w:r w:rsidRPr="00943CC2">
        <w:rPr>
          <w:rFonts w:ascii="Century Gothic" w:hAnsi="Century Gothic"/>
          <w:sz w:val="20"/>
          <w:szCs w:val="20"/>
        </w:rPr>
        <w:tab/>
        <w:t xml:space="preserve">Dimensions : </w:t>
      </w:r>
      <w:r w:rsidRPr="00943CC2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943CC2">
        <w:rPr>
          <w:rFonts w:ascii="Century Gothic" w:hAnsi="Century Gothic"/>
          <w:color w:val="000000" w:themeColor="text1"/>
          <w:sz w:val="20"/>
          <w:szCs w:val="20"/>
        </w:rPr>
        <w:t>x</w:t>
      </w:r>
      <w:r w:rsidRPr="00943CC2">
        <w:rPr>
          <w:rFonts w:ascii="Century Gothic" w:hAnsi="Century Gothic"/>
          <w:color w:val="FF0000"/>
          <w:sz w:val="20"/>
          <w:szCs w:val="20"/>
        </w:rPr>
        <w:t xml:space="preserve"> XXXX </w:t>
      </w:r>
      <w:r w:rsidRPr="00943CC2">
        <w:rPr>
          <w:rFonts w:ascii="Century Gothic" w:hAnsi="Century Gothic"/>
          <w:color w:val="000000" w:themeColor="text1"/>
          <w:sz w:val="20"/>
          <w:szCs w:val="20"/>
        </w:rPr>
        <w:t>mm</w:t>
      </w:r>
    </w:p>
    <w:p w14:paraId="63E0E8AA" w14:textId="77777777" w:rsidR="002A16AD" w:rsidRPr="00943CC2" w:rsidRDefault="002A16AD" w:rsidP="002A16AD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943CC2">
        <w:rPr>
          <w:rFonts w:ascii="Century Gothic" w:hAnsi="Century Gothic"/>
          <w:sz w:val="20"/>
          <w:szCs w:val="20"/>
        </w:rPr>
        <w:tab/>
      </w:r>
      <w:r w:rsidRPr="00943CC2">
        <w:rPr>
          <w:rFonts w:ascii="Century Gothic" w:hAnsi="Century Gothic"/>
          <w:sz w:val="20"/>
          <w:szCs w:val="20"/>
        </w:rPr>
        <w:tab/>
        <w:t xml:space="preserve">Coefficient de transmission thermique du remplissage </w:t>
      </w:r>
      <w:proofErr w:type="spellStart"/>
      <w:r w:rsidRPr="00943CC2">
        <w:rPr>
          <w:rFonts w:ascii="Century Gothic" w:hAnsi="Century Gothic"/>
          <w:sz w:val="20"/>
          <w:szCs w:val="20"/>
        </w:rPr>
        <w:t>Ug</w:t>
      </w:r>
      <w:proofErr w:type="spellEnd"/>
      <w:r w:rsidRPr="00943CC2">
        <w:rPr>
          <w:rFonts w:ascii="Century Gothic" w:hAnsi="Century Gothic"/>
          <w:sz w:val="20"/>
          <w:szCs w:val="20"/>
        </w:rPr>
        <w:t xml:space="preserve"> : </w:t>
      </w:r>
      <w:r w:rsidRPr="00943CC2">
        <w:rPr>
          <w:rFonts w:ascii="Century Gothic" w:hAnsi="Century Gothic"/>
          <w:color w:val="FF0000"/>
          <w:sz w:val="20"/>
          <w:szCs w:val="20"/>
        </w:rPr>
        <w:t>XXXXX</w:t>
      </w:r>
      <w:r w:rsidRPr="00943CC2">
        <w:rPr>
          <w:rFonts w:ascii="Century Gothic" w:hAnsi="Century Gothic"/>
          <w:sz w:val="20"/>
          <w:szCs w:val="20"/>
        </w:rPr>
        <w:t xml:space="preserve"> W/m</w:t>
      </w:r>
      <w:proofErr w:type="gramStart"/>
      <w:r w:rsidRPr="00943CC2">
        <w:rPr>
          <w:rFonts w:ascii="Century Gothic" w:hAnsi="Century Gothic"/>
          <w:sz w:val="20"/>
          <w:szCs w:val="20"/>
        </w:rPr>
        <w:t>².K</w:t>
      </w:r>
      <w:proofErr w:type="gramEnd"/>
    </w:p>
    <w:p w14:paraId="464AB4B3" w14:textId="77777777" w:rsidR="002A16AD" w:rsidRPr="00943CC2" w:rsidRDefault="002A16AD" w:rsidP="002A16AD">
      <w:pPr>
        <w:adjustRightInd w:val="0"/>
        <w:spacing w:line="276" w:lineRule="auto"/>
        <w:ind w:left="708" w:right="118" w:firstLine="708"/>
        <w:rPr>
          <w:rFonts w:ascii="Century Gothic" w:hAnsi="Century Gothic"/>
          <w:sz w:val="20"/>
          <w:szCs w:val="20"/>
        </w:rPr>
      </w:pPr>
      <w:r w:rsidRPr="00943CC2">
        <w:rPr>
          <w:rFonts w:ascii="Century Gothic" w:hAnsi="Century Gothic"/>
          <w:sz w:val="20"/>
          <w:szCs w:val="20"/>
        </w:rPr>
        <w:t xml:space="preserve">Transmission Lumineuse : </w:t>
      </w:r>
      <w:r w:rsidRPr="00943CC2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943CC2">
        <w:rPr>
          <w:rFonts w:ascii="Century Gothic" w:hAnsi="Century Gothic"/>
          <w:sz w:val="20"/>
          <w:szCs w:val="20"/>
        </w:rPr>
        <w:t>%</w:t>
      </w:r>
    </w:p>
    <w:p w14:paraId="3B0302EE" w14:textId="77777777" w:rsidR="002A16AD" w:rsidRPr="00943CC2" w:rsidRDefault="002A16AD" w:rsidP="002A16AD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943CC2">
        <w:rPr>
          <w:rFonts w:ascii="Century Gothic" w:hAnsi="Century Gothic"/>
          <w:sz w:val="20"/>
          <w:szCs w:val="20"/>
        </w:rPr>
        <w:tab/>
      </w:r>
      <w:r w:rsidRPr="00943CC2">
        <w:rPr>
          <w:rFonts w:ascii="Century Gothic" w:hAnsi="Century Gothic"/>
          <w:sz w:val="20"/>
          <w:szCs w:val="20"/>
        </w:rPr>
        <w:tab/>
        <w:t xml:space="preserve">Facteur solaire : </w:t>
      </w:r>
      <w:r w:rsidRPr="00943CC2">
        <w:rPr>
          <w:rFonts w:ascii="Century Gothic" w:hAnsi="Century Gothic"/>
          <w:color w:val="FF0000"/>
          <w:sz w:val="20"/>
          <w:szCs w:val="20"/>
        </w:rPr>
        <w:t>XXXX</w:t>
      </w:r>
      <w:r w:rsidRPr="00943CC2">
        <w:rPr>
          <w:rFonts w:ascii="Century Gothic" w:hAnsi="Century Gothic"/>
          <w:sz w:val="20"/>
          <w:szCs w:val="20"/>
        </w:rPr>
        <w:t xml:space="preserve"> %</w:t>
      </w:r>
    </w:p>
    <w:p w14:paraId="7D943E5F" w14:textId="77777777" w:rsidR="002A16AD" w:rsidRPr="00943CC2" w:rsidRDefault="002A16AD" w:rsidP="002A16AD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943CC2">
        <w:rPr>
          <w:rFonts w:ascii="Century Gothic" w:hAnsi="Century Gothic"/>
          <w:sz w:val="20"/>
          <w:szCs w:val="20"/>
        </w:rPr>
        <w:tab/>
      </w:r>
      <w:r w:rsidRPr="00943CC2">
        <w:rPr>
          <w:rFonts w:ascii="Century Gothic" w:hAnsi="Century Gothic"/>
          <w:sz w:val="20"/>
          <w:szCs w:val="20"/>
        </w:rPr>
        <w:tab/>
        <w:t xml:space="preserve">Quantité : </w:t>
      </w:r>
      <w:r w:rsidRPr="00943CC2">
        <w:rPr>
          <w:rFonts w:ascii="Century Gothic" w:hAnsi="Century Gothic"/>
          <w:color w:val="FF0000"/>
          <w:sz w:val="20"/>
          <w:szCs w:val="20"/>
        </w:rPr>
        <w:t>XXXX</w:t>
      </w:r>
    </w:p>
    <w:p w14:paraId="3B29C184" w14:textId="77777777" w:rsidR="002A16AD" w:rsidRPr="00943CC2" w:rsidRDefault="002A16AD" w:rsidP="002A16AD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</w:p>
    <w:p w14:paraId="4BF1BA4C" w14:textId="77777777" w:rsidR="002A16AD" w:rsidRPr="00943CC2" w:rsidRDefault="002A16AD" w:rsidP="002A16A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943CC2">
        <w:rPr>
          <w:rFonts w:ascii="Century Gothic" w:hAnsi="Century Gothic"/>
          <w:color w:val="FF0000"/>
          <w:sz w:val="20"/>
          <w:szCs w:val="20"/>
        </w:rPr>
        <w:t>Repère 2 </w:t>
      </w:r>
      <w:r w:rsidRPr="00943CC2">
        <w:rPr>
          <w:rFonts w:ascii="Century Gothic" w:hAnsi="Century Gothic"/>
          <w:sz w:val="20"/>
          <w:szCs w:val="20"/>
        </w:rPr>
        <w:t xml:space="preserve">: </w:t>
      </w:r>
      <w:r w:rsidRPr="00943CC2">
        <w:rPr>
          <w:rFonts w:ascii="Century Gothic" w:hAnsi="Century Gothic"/>
          <w:sz w:val="20"/>
          <w:szCs w:val="20"/>
        </w:rPr>
        <w:tab/>
        <w:t xml:space="preserve">Dimensions : </w:t>
      </w:r>
      <w:r w:rsidRPr="00943CC2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943CC2">
        <w:rPr>
          <w:rFonts w:ascii="Century Gothic" w:hAnsi="Century Gothic"/>
          <w:color w:val="000000" w:themeColor="text1"/>
          <w:sz w:val="20"/>
          <w:szCs w:val="20"/>
        </w:rPr>
        <w:t>x</w:t>
      </w:r>
      <w:r w:rsidRPr="00943CC2">
        <w:rPr>
          <w:rFonts w:ascii="Century Gothic" w:hAnsi="Century Gothic"/>
          <w:color w:val="FF0000"/>
          <w:sz w:val="20"/>
          <w:szCs w:val="20"/>
        </w:rPr>
        <w:t xml:space="preserve"> XXXX </w:t>
      </w:r>
      <w:r w:rsidRPr="00943CC2">
        <w:rPr>
          <w:rFonts w:ascii="Century Gothic" w:hAnsi="Century Gothic"/>
          <w:color w:val="000000" w:themeColor="text1"/>
          <w:sz w:val="20"/>
          <w:szCs w:val="20"/>
        </w:rPr>
        <w:t>mm</w:t>
      </w:r>
    </w:p>
    <w:p w14:paraId="1384CB2E" w14:textId="77777777" w:rsidR="002A16AD" w:rsidRPr="00943CC2" w:rsidRDefault="002A16AD" w:rsidP="002A16AD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943CC2">
        <w:rPr>
          <w:rFonts w:ascii="Century Gothic" w:hAnsi="Century Gothic"/>
          <w:sz w:val="20"/>
          <w:szCs w:val="20"/>
        </w:rPr>
        <w:tab/>
      </w:r>
      <w:r w:rsidRPr="00943CC2">
        <w:rPr>
          <w:rFonts w:ascii="Century Gothic" w:hAnsi="Century Gothic"/>
          <w:sz w:val="20"/>
          <w:szCs w:val="20"/>
        </w:rPr>
        <w:tab/>
        <w:t xml:space="preserve">Coefficient de transmission thermique du remplissage </w:t>
      </w:r>
      <w:proofErr w:type="spellStart"/>
      <w:r w:rsidRPr="00943CC2">
        <w:rPr>
          <w:rFonts w:ascii="Century Gothic" w:hAnsi="Century Gothic"/>
          <w:sz w:val="20"/>
          <w:szCs w:val="20"/>
        </w:rPr>
        <w:t>Ug</w:t>
      </w:r>
      <w:proofErr w:type="spellEnd"/>
      <w:r w:rsidRPr="00943CC2">
        <w:rPr>
          <w:rFonts w:ascii="Century Gothic" w:hAnsi="Century Gothic"/>
          <w:sz w:val="20"/>
          <w:szCs w:val="20"/>
        </w:rPr>
        <w:t xml:space="preserve"> : </w:t>
      </w:r>
      <w:r w:rsidRPr="00943CC2">
        <w:rPr>
          <w:rFonts w:ascii="Century Gothic" w:hAnsi="Century Gothic"/>
          <w:color w:val="FF0000"/>
          <w:sz w:val="20"/>
          <w:szCs w:val="20"/>
        </w:rPr>
        <w:t>XXXXX</w:t>
      </w:r>
      <w:r w:rsidRPr="00943CC2">
        <w:rPr>
          <w:rFonts w:ascii="Century Gothic" w:hAnsi="Century Gothic"/>
          <w:sz w:val="20"/>
          <w:szCs w:val="20"/>
        </w:rPr>
        <w:t xml:space="preserve"> W/m</w:t>
      </w:r>
      <w:proofErr w:type="gramStart"/>
      <w:r w:rsidRPr="00943CC2">
        <w:rPr>
          <w:rFonts w:ascii="Century Gothic" w:hAnsi="Century Gothic"/>
          <w:sz w:val="20"/>
          <w:szCs w:val="20"/>
        </w:rPr>
        <w:t>².K</w:t>
      </w:r>
      <w:proofErr w:type="gramEnd"/>
    </w:p>
    <w:p w14:paraId="687367D2" w14:textId="77777777" w:rsidR="002A16AD" w:rsidRPr="00943CC2" w:rsidRDefault="002A16AD" w:rsidP="002A16AD">
      <w:pPr>
        <w:adjustRightInd w:val="0"/>
        <w:spacing w:line="276" w:lineRule="auto"/>
        <w:ind w:left="708" w:right="118" w:firstLine="708"/>
        <w:rPr>
          <w:rFonts w:ascii="Century Gothic" w:hAnsi="Century Gothic"/>
          <w:sz w:val="20"/>
          <w:szCs w:val="20"/>
        </w:rPr>
      </w:pPr>
      <w:r w:rsidRPr="00943CC2">
        <w:rPr>
          <w:rFonts w:ascii="Century Gothic" w:hAnsi="Century Gothic"/>
          <w:sz w:val="20"/>
          <w:szCs w:val="20"/>
        </w:rPr>
        <w:t xml:space="preserve">Transmission Lumineuse : </w:t>
      </w:r>
      <w:r w:rsidRPr="00943CC2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943CC2">
        <w:rPr>
          <w:rFonts w:ascii="Century Gothic" w:hAnsi="Century Gothic"/>
          <w:sz w:val="20"/>
          <w:szCs w:val="20"/>
        </w:rPr>
        <w:t>%</w:t>
      </w:r>
    </w:p>
    <w:p w14:paraId="2E62C167" w14:textId="77777777" w:rsidR="002A16AD" w:rsidRPr="00943CC2" w:rsidRDefault="002A16AD" w:rsidP="002A16AD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943CC2">
        <w:rPr>
          <w:rFonts w:ascii="Century Gothic" w:hAnsi="Century Gothic"/>
          <w:sz w:val="20"/>
          <w:szCs w:val="20"/>
        </w:rPr>
        <w:tab/>
      </w:r>
      <w:r w:rsidRPr="00943CC2">
        <w:rPr>
          <w:rFonts w:ascii="Century Gothic" w:hAnsi="Century Gothic"/>
          <w:sz w:val="20"/>
          <w:szCs w:val="20"/>
        </w:rPr>
        <w:tab/>
        <w:t xml:space="preserve">Facteur solaire : </w:t>
      </w:r>
      <w:r w:rsidRPr="00943CC2">
        <w:rPr>
          <w:rFonts w:ascii="Century Gothic" w:hAnsi="Century Gothic"/>
          <w:color w:val="FF0000"/>
          <w:sz w:val="20"/>
          <w:szCs w:val="20"/>
        </w:rPr>
        <w:t>XXXX</w:t>
      </w:r>
      <w:r w:rsidRPr="00943CC2">
        <w:rPr>
          <w:rFonts w:ascii="Century Gothic" w:hAnsi="Century Gothic"/>
          <w:sz w:val="20"/>
          <w:szCs w:val="20"/>
        </w:rPr>
        <w:t xml:space="preserve"> %</w:t>
      </w:r>
    </w:p>
    <w:p w14:paraId="1DA2454A" w14:textId="77777777" w:rsidR="002A16AD" w:rsidRPr="00943CC2" w:rsidRDefault="002A16AD" w:rsidP="002A16AD">
      <w:pPr>
        <w:adjustRightInd w:val="0"/>
        <w:spacing w:line="276" w:lineRule="auto"/>
        <w:ind w:right="118"/>
        <w:rPr>
          <w:rFonts w:ascii="Century Gothic" w:hAnsi="Century Gothic"/>
          <w:color w:val="FF0000"/>
          <w:sz w:val="20"/>
          <w:szCs w:val="20"/>
        </w:rPr>
      </w:pPr>
      <w:r w:rsidRPr="00943CC2">
        <w:rPr>
          <w:rFonts w:ascii="Century Gothic" w:hAnsi="Century Gothic"/>
          <w:sz w:val="20"/>
          <w:szCs w:val="20"/>
        </w:rPr>
        <w:tab/>
      </w:r>
      <w:r w:rsidRPr="00943CC2">
        <w:rPr>
          <w:rFonts w:ascii="Century Gothic" w:hAnsi="Century Gothic"/>
          <w:sz w:val="20"/>
          <w:szCs w:val="20"/>
        </w:rPr>
        <w:tab/>
        <w:t xml:space="preserve">Quantité : </w:t>
      </w:r>
      <w:r w:rsidRPr="00943CC2">
        <w:rPr>
          <w:rFonts w:ascii="Century Gothic" w:hAnsi="Century Gothic"/>
          <w:color w:val="FF0000"/>
          <w:sz w:val="20"/>
          <w:szCs w:val="20"/>
        </w:rPr>
        <w:t>XXXX</w:t>
      </w:r>
    </w:p>
    <w:p w14:paraId="7548FC8D" w14:textId="77777777" w:rsidR="002A16AD" w:rsidRPr="00943CC2" w:rsidRDefault="002A16AD" w:rsidP="002A16AD">
      <w:pPr>
        <w:spacing w:line="276" w:lineRule="auto"/>
        <w:rPr>
          <w:rFonts w:ascii="Century Gothic" w:hAnsi="Century Gothic"/>
          <w:color w:val="FF0000"/>
          <w:sz w:val="20"/>
          <w:szCs w:val="20"/>
        </w:rPr>
      </w:pPr>
      <w:r w:rsidRPr="00943CC2">
        <w:rPr>
          <w:rFonts w:ascii="Century Gothic" w:hAnsi="Century Gothic"/>
          <w:color w:val="FF0000"/>
          <w:sz w:val="20"/>
          <w:szCs w:val="20"/>
        </w:rPr>
        <w:br w:type="page"/>
      </w:r>
    </w:p>
    <w:p w14:paraId="0C0D90CE" w14:textId="77777777" w:rsidR="002A16AD" w:rsidRPr="00943CC2" w:rsidRDefault="002A16AD" w:rsidP="002A16AD">
      <w:pPr>
        <w:adjustRightInd w:val="0"/>
        <w:spacing w:line="276" w:lineRule="auto"/>
        <w:ind w:right="118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943CC2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lastRenderedPageBreak/>
        <w:t>OPTIONS DISPONIBLES :</w:t>
      </w:r>
    </w:p>
    <w:p w14:paraId="7F78F1BE" w14:textId="77777777" w:rsidR="002A16AD" w:rsidRPr="00943CC2" w:rsidRDefault="002A16AD" w:rsidP="002A16AD">
      <w:pPr>
        <w:adjustRightInd w:val="0"/>
        <w:spacing w:line="276" w:lineRule="auto"/>
        <w:ind w:right="118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5DDF0E17" w14:textId="77777777" w:rsidR="002A16AD" w:rsidRPr="00943CC2" w:rsidRDefault="002A16AD" w:rsidP="002A16AD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943CC2">
        <w:rPr>
          <w:rFonts w:ascii="Century Gothic" w:hAnsi="Century Gothic"/>
          <w:b/>
          <w:i/>
          <w:sz w:val="20"/>
          <w:szCs w:val="20"/>
        </w:rPr>
        <w:t>Option d’installation :</w:t>
      </w:r>
    </w:p>
    <w:p w14:paraId="512C832A" w14:textId="77777777" w:rsidR="002A16AD" w:rsidRPr="00943CC2" w:rsidRDefault="002A16AD" w:rsidP="002A16A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943CC2">
        <w:rPr>
          <w:rFonts w:ascii="Century Gothic" w:hAnsi="Century Gothic"/>
          <w:sz w:val="20"/>
          <w:szCs w:val="20"/>
        </w:rPr>
        <w:t>Support sur rehausse métallique droite</w:t>
      </w:r>
      <w:r w:rsidRPr="00943CC2">
        <w:rPr>
          <w:rFonts w:ascii="Century Gothic" w:hAnsi="Century Gothic"/>
          <w:color w:val="FF0000"/>
          <w:sz w:val="20"/>
          <w:szCs w:val="20"/>
        </w:rPr>
        <w:t xml:space="preserve"> brut</w:t>
      </w:r>
      <w:r>
        <w:rPr>
          <w:rFonts w:ascii="Century Gothic" w:hAnsi="Century Gothic"/>
          <w:color w:val="FF0000"/>
          <w:sz w:val="20"/>
          <w:szCs w:val="20"/>
        </w:rPr>
        <w:t>e</w:t>
      </w:r>
      <w:r w:rsidRPr="00943CC2">
        <w:rPr>
          <w:rFonts w:ascii="Century Gothic" w:hAnsi="Century Gothic"/>
          <w:color w:val="FF0000"/>
          <w:sz w:val="20"/>
          <w:szCs w:val="20"/>
        </w:rPr>
        <w:t xml:space="preserve"> ou laquée RAL XXX </w:t>
      </w:r>
      <w:r w:rsidRPr="00943CC2">
        <w:rPr>
          <w:rFonts w:ascii="Century Gothic" w:hAnsi="Century Gothic"/>
          <w:sz w:val="20"/>
          <w:szCs w:val="20"/>
        </w:rPr>
        <w:t>doublée et isolée de 30 mm</w:t>
      </w:r>
      <w:r>
        <w:rPr>
          <w:rFonts w:ascii="Century Gothic" w:hAnsi="Century Gothic"/>
          <w:sz w:val="20"/>
          <w:szCs w:val="20"/>
        </w:rPr>
        <w:t>,</w:t>
      </w:r>
      <w:r w:rsidRPr="00943CC2">
        <w:rPr>
          <w:rFonts w:ascii="Century Gothic" w:hAnsi="Century Gothic"/>
          <w:sz w:val="20"/>
          <w:szCs w:val="20"/>
        </w:rPr>
        <w:t xml:space="preserve"> hauteur </w:t>
      </w:r>
      <w:r w:rsidRPr="00943CC2">
        <w:rPr>
          <w:rFonts w:ascii="Century Gothic" w:hAnsi="Century Gothic"/>
          <w:color w:val="FF0000"/>
          <w:sz w:val="20"/>
          <w:szCs w:val="20"/>
        </w:rPr>
        <w:t>200 mm</w:t>
      </w:r>
      <w:r w:rsidRPr="00DB656B">
        <w:rPr>
          <w:rFonts w:ascii="Century Gothic" w:hAnsi="Century Gothic"/>
          <w:sz w:val="20"/>
          <w:szCs w:val="20"/>
        </w:rPr>
        <w:t>,</w:t>
      </w:r>
      <w:r w:rsidRPr="00943CC2">
        <w:rPr>
          <w:rFonts w:ascii="Century Gothic" w:hAnsi="Century Gothic"/>
          <w:sz w:val="20"/>
          <w:szCs w:val="20"/>
        </w:rPr>
        <w:t xml:space="preserve"> talon </w:t>
      </w:r>
      <w:r w:rsidRPr="008F54A9">
        <w:rPr>
          <w:rFonts w:ascii="Century Gothic" w:hAnsi="Century Gothic"/>
          <w:color w:val="EE0000"/>
          <w:sz w:val="20"/>
          <w:szCs w:val="20"/>
        </w:rPr>
        <w:t>100 mm</w:t>
      </w:r>
      <w:r w:rsidRPr="00247857">
        <w:rPr>
          <w:rFonts w:ascii="Century Gothic" w:hAnsi="Century Gothic"/>
          <w:sz w:val="20"/>
          <w:szCs w:val="20"/>
        </w:rPr>
        <w:t xml:space="preserve">, </w:t>
      </w:r>
      <w:r w:rsidRPr="00943CC2">
        <w:rPr>
          <w:rFonts w:ascii="Century Gothic" w:hAnsi="Century Gothic"/>
          <w:sz w:val="20"/>
          <w:szCs w:val="20"/>
        </w:rPr>
        <w:t>destiné à la rénovation.</w:t>
      </w:r>
    </w:p>
    <w:p w14:paraId="33B0B0EF" w14:textId="77777777" w:rsidR="002A16AD" w:rsidRPr="00943CC2" w:rsidRDefault="002A16AD" w:rsidP="002A16A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943CC2">
        <w:rPr>
          <w:rFonts w:ascii="Century Gothic" w:hAnsi="Century Gothic"/>
          <w:sz w:val="20"/>
          <w:szCs w:val="20"/>
        </w:rPr>
        <w:t>Costière disponible pour étanchéité PVC avec kit de fixation.</w:t>
      </w:r>
    </w:p>
    <w:p w14:paraId="1C809007" w14:textId="77777777" w:rsidR="002A16AD" w:rsidRPr="00943CC2" w:rsidRDefault="002A16AD" w:rsidP="002A16AD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0B220FCC" w14:textId="77777777" w:rsidR="002A16AD" w:rsidRPr="00943CC2" w:rsidRDefault="002A16AD" w:rsidP="002A16AD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943CC2">
        <w:rPr>
          <w:rFonts w:ascii="Century Gothic" w:hAnsi="Century Gothic"/>
          <w:b/>
          <w:i/>
          <w:sz w:val="20"/>
          <w:szCs w:val="20"/>
        </w:rPr>
        <w:t>Options de remplissage :</w:t>
      </w:r>
    </w:p>
    <w:p w14:paraId="34C4C1E1" w14:textId="77777777" w:rsidR="002A16AD" w:rsidRDefault="002A16AD" w:rsidP="002A16AD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943CC2">
        <w:rPr>
          <w:rFonts w:ascii="Century Gothic" w:hAnsi="Century Gothic"/>
          <w:sz w:val="20"/>
          <w:szCs w:val="20"/>
        </w:rPr>
        <w:t xml:space="preserve">Nombreuses combinaisons possibles pour adapter les performances lumineuses, thermiques et acoustiques. </w:t>
      </w:r>
    </w:p>
    <w:p w14:paraId="7B4E9420" w14:textId="77777777" w:rsidR="002A16AD" w:rsidRPr="00943CC2" w:rsidRDefault="002A16AD" w:rsidP="002A16AD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943CC2">
        <w:rPr>
          <w:rFonts w:ascii="Century Gothic" w:hAnsi="Century Gothic"/>
          <w:sz w:val="20"/>
          <w:szCs w:val="20"/>
        </w:rPr>
        <w:t xml:space="preserve">Merci de </w:t>
      </w:r>
      <w:r>
        <w:rPr>
          <w:rFonts w:ascii="Century Gothic" w:hAnsi="Century Gothic"/>
          <w:sz w:val="20"/>
          <w:szCs w:val="20"/>
        </w:rPr>
        <w:t>vous</w:t>
      </w:r>
      <w:r w:rsidRPr="00943CC2">
        <w:rPr>
          <w:rFonts w:ascii="Century Gothic" w:hAnsi="Century Gothic"/>
          <w:sz w:val="20"/>
          <w:szCs w:val="20"/>
        </w:rPr>
        <w:t xml:space="preserve"> rapprocher de notre service prescription </w:t>
      </w:r>
      <w:hyperlink r:id="rId10" w:history="1">
        <w:r w:rsidRPr="00943CC2">
          <w:rPr>
            <w:rStyle w:val="Lienhypertexte"/>
            <w:rFonts w:ascii="Century Gothic" w:hAnsi="Century Gothic"/>
            <w:sz w:val="20"/>
            <w:szCs w:val="20"/>
          </w:rPr>
          <w:t>prescription.kla.fr@kingspan.com</w:t>
        </w:r>
      </w:hyperlink>
      <w:r w:rsidRPr="00943CC2">
        <w:rPr>
          <w:rFonts w:ascii="Century Gothic" w:hAnsi="Century Gothic"/>
          <w:sz w:val="20"/>
          <w:szCs w:val="20"/>
        </w:rPr>
        <w:t xml:space="preserve"> </w:t>
      </w:r>
    </w:p>
    <w:p w14:paraId="4B1B823E" w14:textId="77777777" w:rsidR="00445142" w:rsidRDefault="00445142" w:rsidP="002A16AD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5E7E400E" w14:textId="4ECBC4D8" w:rsidR="004A5461" w:rsidRDefault="009518A7" w:rsidP="002A16AD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b/>
          <w:i/>
          <w:sz w:val="20"/>
          <w:szCs w:val="20"/>
        </w:rPr>
        <w:object w:dxaOrig="11136" w:dyaOrig="7788" w14:anchorId="714A0A8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2.2pt;height:372.1pt" o:ole="">
            <v:imagedata r:id="rId11" o:title=""/>
          </v:shape>
          <o:OLEObject Type="Link" ProgID="Excel.Sheet.12" ShapeID="_x0000_i1025" DrawAspect="Content" r:id="rId12" UpdateMode="Always">
            <o:LinkType>EnhancedMetaFile</o:LinkType>
            <o:LockedField>false</o:LockedField>
          </o:OLEObject>
        </w:object>
      </w:r>
    </w:p>
    <w:p w14:paraId="3782EBDC" w14:textId="77777777" w:rsidR="00371A17" w:rsidRDefault="00371A17" w:rsidP="002A16AD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2571EDD1" w14:textId="77777777" w:rsidR="00AC6B61" w:rsidRPr="00C36F39" w:rsidRDefault="00AC6B61" w:rsidP="00AC6B61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C36F39">
        <w:rPr>
          <w:rFonts w:ascii="Century Gothic" w:hAnsi="Century Gothic"/>
          <w:b/>
          <w:i/>
          <w:sz w:val="20"/>
          <w:szCs w:val="20"/>
        </w:rPr>
        <w:t xml:space="preserve">Option </w:t>
      </w:r>
      <w:proofErr w:type="spellStart"/>
      <w:r w:rsidRPr="00C36F39">
        <w:rPr>
          <w:rFonts w:ascii="Century Gothic" w:hAnsi="Century Gothic"/>
          <w:b/>
          <w:i/>
          <w:sz w:val="20"/>
          <w:szCs w:val="20"/>
        </w:rPr>
        <w:t>Acoustik</w:t>
      </w:r>
      <w:proofErr w:type="spellEnd"/>
      <w:r w:rsidRPr="00C36F39">
        <w:rPr>
          <w:rFonts w:ascii="Century Gothic" w:hAnsi="Century Gothic"/>
          <w:b/>
          <w:i/>
          <w:sz w:val="20"/>
          <w:szCs w:val="20"/>
        </w:rPr>
        <w:t xml:space="preserve"> Light :</w:t>
      </w:r>
    </w:p>
    <w:tbl>
      <w:tblPr>
        <w:tblpPr w:leftFromText="141" w:rightFromText="141" w:vertAnchor="text" w:horzAnchor="margin" w:tblpY="647"/>
        <w:tblW w:w="10443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1084"/>
        <w:gridCol w:w="1833"/>
        <w:gridCol w:w="2231"/>
        <w:gridCol w:w="2197"/>
        <w:gridCol w:w="973"/>
        <w:gridCol w:w="1152"/>
        <w:gridCol w:w="973"/>
      </w:tblGrid>
      <w:tr w:rsidR="000C7949" w:rsidRPr="00C36F39" w14:paraId="1B9E40AF" w14:textId="77777777" w:rsidTr="000C7949">
        <w:trPr>
          <w:trHeight w:val="313"/>
        </w:trPr>
        <w:tc>
          <w:tcPr>
            <w:tcW w:w="10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E934DD" w14:textId="77777777" w:rsidR="000C7949" w:rsidRPr="00C36F39" w:rsidRDefault="000C7949" w:rsidP="000C794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Epaisseur</w:t>
            </w:r>
          </w:p>
        </w:tc>
        <w:tc>
          <w:tcPr>
            <w:tcW w:w="18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E9DE0D1" w14:textId="77777777" w:rsidR="000C7949" w:rsidRPr="00C36F39" w:rsidRDefault="000C7949" w:rsidP="000C794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Remplissage</w:t>
            </w:r>
          </w:p>
        </w:tc>
        <w:tc>
          <w:tcPr>
            <w:tcW w:w="2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C68D30" w14:textId="77777777" w:rsidR="000C7949" w:rsidRPr="00C36F39" w:rsidRDefault="000C7949" w:rsidP="000C794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Ug</w:t>
            </w:r>
            <w:proofErr w:type="spellEnd"/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 xml:space="preserve"> (toiture)</w:t>
            </w:r>
          </w:p>
        </w:tc>
        <w:tc>
          <w:tcPr>
            <w:tcW w:w="21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234D6B" w14:textId="77777777" w:rsidR="000C7949" w:rsidRPr="00C36F39" w:rsidRDefault="000C7949" w:rsidP="000C794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TL</w:t>
            </w:r>
          </w:p>
        </w:tc>
        <w:tc>
          <w:tcPr>
            <w:tcW w:w="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25DD9B0" w14:textId="77777777" w:rsidR="000C7949" w:rsidRPr="00C36F39" w:rsidRDefault="000C7949" w:rsidP="000C794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FS</w:t>
            </w:r>
          </w:p>
        </w:tc>
        <w:tc>
          <w:tcPr>
            <w:tcW w:w="1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750A49" w14:textId="77777777" w:rsidR="000C7949" w:rsidRPr="00C36F39" w:rsidRDefault="000C7949" w:rsidP="000C794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Rw</w:t>
            </w:r>
            <w:proofErr w:type="spellEnd"/>
          </w:p>
        </w:tc>
        <w:tc>
          <w:tcPr>
            <w:tcW w:w="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1841B9" w14:textId="77777777" w:rsidR="000C7949" w:rsidRPr="00C36F39" w:rsidRDefault="000C7949" w:rsidP="000C794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proofErr w:type="spellStart"/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LiA</w:t>
            </w:r>
            <w:proofErr w:type="spellEnd"/>
          </w:p>
        </w:tc>
      </w:tr>
      <w:tr w:rsidR="000C7949" w:rsidRPr="00C36F39" w14:paraId="58DC1016" w14:textId="77777777" w:rsidTr="000C7949">
        <w:trPr>
          <w:trHeight w:val="313"/>
        </w:trPr>
        <w:tc>
          <w:tcPr>
            <w:tcW w:w="10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243166" w14:textId="77777777" w:rsidR="000C7949" w:rsidRPr="00C36F39" w:rsidRDefault="000C7949" w:rsidP="000C794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10 + 6</w:t>
            </w:r>
          </w:p>
        </w:tc>
        <w:tc>
          <w:tcPr>
            <w:tcW w:w="1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87D5E6" w14:textId="77777777" w:rsidR="000C7949" w:rsidRPr="00C36F39" w:rsidRDefault="000C7949" w:rsidP="000C794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PCA Incolore + PCP Incolore</w:t>
            </w:r>
          </w:p>
        </w:tc>
        <w:tc>
          <w:tcPr>
            <w:tcW w:w="2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2582BD" w14:textId="77777777" w:rsidR="000C7949" w:rsidRPr="00C36F39" w:rsidRDefault="000C7949" w:rsidP="000C794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2,1</w:t>
            </w:r>
          </w:p>
        </w:tc>
        <w:tc>
          <w:tcPr>
            <w:tcW w:w="21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15709D" w14:textId="77777777" w:rsidR="000C7949" w:rsidRPr="00C36F39" w:rsidRDefault="000C7949" w:rsidP="000C794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54%</w:t>
            </w:r>
          </w:p>
        </w:tc>
        <w:tc>
          <w:tcPr>
            <w:tcW w:w="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8E1CB7" w14:textId="77777777" w:rsidR="000C7949" w:rsidRPr="00C36F39" w:rsidRDefault="000C7949" w:rsidP="000C794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37%</w:t>
            </w:r>
          </w:p>
        </w:tc>
        <w:tc>
          <w:tcPr>
            <w:tcW w:w="1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F05E9C" w14:textId="77777777" w:rsidR="000C7949" w:rsidRPr="00C36F39" w:rsidRDefault="000C7949" w:rsidP="000C794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27(-1 ;</w:t>
            </w:r>
            <w:r>
              <w:rPr>
                <w:rFonts w:ascii="Calibri" w:eastAsia="Times New Roman" w:hAnsi="Calibri" w:cs="Calibri"/>
                <w:color w:val="000000"/>
                <w:lang w:bidi="ar-SA"/>
              </w:rPr>
              <w:t xml:space="preserve"> </w:t>
            </w: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-1)</w:t>
            </w:r>
          </w:p>
        </w:tc>
        <w:tc>
          <w:tcPr>
            <w:tcW w:w="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6A8779" w14:textId="77777777" w:rsidR="000C7949" w:rsidRPr="00C36F39" w:rsidRDefault="000C7949" w:rsidP="000C794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66 à 5°</w:t>
            </w:r>
          </w:p>
        </w:tc>
      </w:tr>
    </w:tbl>
    <w:p w14:paraId="1EBD2200" w14:textId="77777777" w:rsidR="00AC6B61" w:rsidRDefault="00AC6B61" w:rsidP="00AC6B61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Remplissage optimisé pour l’affaiblissement acoustique, maintenant un passage de la lumière naturelle tout en limitant les nuisances sonores.</w:t>
      </w:r>
    </w:p>
    <w:p w14:paraId="7EE1F273" w14:textId="77777777" w:rsidR="00445142" w:rsidRDefault="00445142" w:rsidP="002A16AD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1BEBC202" w14:textId="3F536F4F" w:rsidR="002A16AD" w:rsidRPr="00383D36" w:rsidRDefault="002A16AD" w:rsidP="002A16AD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383D36">
        <w:rPr>
          <w:rFonts w:ascii="Century Gothic" w:hAnsi="Century Gothic"/>
          <w:b/>
          <w:i/>
          <w:sz w:val="20"/>
          <w:szCs w:val="20"/>
        </w:rPr>
        <w:lastRenderedPageBreak/>
        <w:t xml:space="preserve">Option Polycarbonate LEC (Low </w:t>
      </w:r>
      <w:proofErr w:type="spellStart"/>
      <w:r w:rsidRPr="00383D36">
        <w:rPr>
          <w:rFonts w:ascii="Century Gothic" w:hAnsi="Century Gothic"/>
          <w:b/>
          <w:i/>
          <w:sz w:val="20"/>
          <w:szCs w:val="20"/>
        </w:rPr>
        <w:t>Embodied</w:t>
      </w:r>
      <w:proofErr w:type="spellEnd"/>
      <w:r w:rsidRPr="00383D36">
        <w:rPr>
          <w:rFonts w:ascii="Century Gothic" w:hAnsi="Century Gothic"/>
          <w:b/>
          <w:i/>
          <w:sz w:val="20"/>
          <w:szCs w:val="20"/>
        </w:rPr>
        <w:t xml:space="preserve"> Carbon)</w:t>
      </w:r>
      <w:r>
        <w:rPr>
          <w:rFonts w:ascii="Century Gothic" w:hAnsi="Century Gothic"/>
          <w:b/>
          <w:i/>
          <w:sz w:val="20"/>
          <w:szCs w:val="20"/>
        </w:rPr>
        <w:t xml:space="preserve"> : </w:t>
      </w:r>
    </w:p>
    <w:p w14:paraId="3E7E90E8" w14:textId="77777777" w:rsidR="002A16AD" w:rsidRDefault="002A16AD" w:rsidP="002A16AD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</w:rPr>
      </w:pPr>
      <w:r w:rsidRPr="008D72F5">
        <w:rPr>
          <w:rFonts w:ascii="Century Gothic" w:hAnsi="Century Gothic"/>
          <w:sz w:val="20"/>
          <w:szCs w:val="20"/>
        </w:rPr>
        <w:t>Polycarbonate à faible carbone incorporé (LEC), intégrant des matériaux recyclés ou renouvelables, et accompagné de Déclarations Environnementales de Produit (DEP) et de Fiches de Déclaration Environnementale et Sanitaire (FDES).</w:t>
      </w:r>
      <w:r w:rsidRPr="008D72F5">
        <w:rPr>
          <w:rFonts w:ascii="Century Gothic" w:hAnsi="Century Gothic"/>
          <w:sz w:val="20"/>
          <w:szCs w:val="20"/>
        </w:rPr>
        <w:br/>
        <w:t xml:space="preserve">Polycarbonate KILON LEC </w:t>
      </w:r>
      <w:proofErr w:type="spellStart"/>
      <w:r w:rsidRPr="008D72F5">
        <w:rPr>
          <w:rFonts w:ascii="Century Gothic" w:hAnsi="Century Gothic"/>
          <w:sz w:val="20"/>
          <w:szCs w:val="20"/>
        </w:rPr>
        <w:t>Multiwall</w:t>
      </w:r>
      <w:proofErr w:type="spellEnd"/>
      <w:r w:rsidRPr="008D72F5">
        <w:rPr>
          <w:rFonts w:ascii="Century Gothic" w:hAnsi="Century Gothic"/>
          <w:sz w:val="20"/>
          <w:szCs w:val="20"/>
        </w:rPr>
        <w:t xml:space="preserve"> permet une réduction de 43 % de l’empreinte carbone sur l’ensemble de son cycle de vie par rapport à la version standard.</w:t>
      </w:r>
    </w:p>
    <w:p w14:paraId="1889E761" w14:textId="77777777" w:rsidR="002A16AD" w:rsidRPr="00BA13A5" w:rsidRDefault="002A16AD" w:rsidP="002A16AD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  <w:lang w:val="en-US"/>
        </w:rPr>
      </w:pPr>
      <w:proofErr w:type="spellStart"/>
      <w:r w:rsidRPr="00BA13A5">
        <w:rPr>
          <w:rFonts w:ascii="Century Gothic" w:hAnsi="Century Gothic"/>
          <w:sz w:val="20"/>
          <w:szCs w:val="20"/>
          <w:lang w:val="en-US"/>
        </w:rPr>
        <w:t>Changement</w:t>
      </w:r>
      <w:proofErr w:type="spellEnd"/>
      <w:r w:rsidRPr="00BA13A5">
        <w:rPr>
          <w:rFonts w:ascii="Century Gothic" w:hAnsi="Century Gothic"/>
          <w:sz w:val="20"/>
          <w:szCs w:val="20"/>
          <w:lang w:val="en-US"/>
        </w:rPr>
        <w:t xml:space="preserve"> </w:t>
      </w:r>
      <w:proofErr w:type="spellStart"/>
      <w:r w:rsidRPr="00BA13A5">
        <w:rPr>
          <w:rFonts w:ascii="Century Gothic" w:hAnsi="Century Gothic"/>
          <w:sz w:val="20"/>
          <w:szCs w:val="20"/>
          <w:lang w:val="en-US"/>
        </w:rPr>
        <w:t>climatique</w:t>
      </w:r>
      <w:proofErr w:type="spellEnd"/>
      <w:r w:rsidRPr="00BA13A5">
        <w:rPr>
          <w:rFonts w:ascii="Century Gothic" w:hAnsi="Century Gothic"/>
          <w:sz w:val="20"/>
          <w:szCs w:val="20"/>
          <w:lang w:val="en-US"/>
        </w:rPr>
        <w:t xml:space="preserve"> – total (GWP Global Warning P</w:t>
      </w:r>
      <w:r>
        <w:rPr>
          <w:rFonts w:ascii="Century Gothic" w:hAnsi="Century Gothic"/>
          <w:sz w:val="20"/>
          <w:szCs w:val="20"/>
          <w:lang w:val="en-US"/>
        </w:rPr>
        <w:t>otential) = -1,66E+00 Kg CO2 eq</w:t>
      </w:r>
    </w:p>
    <w:p w14:paraId="7D7E3892" w14:textId="77777777" w:rsidR="002A16AD" w:rsidRPr="00BA13A5" w:rsidRDefault="002A16AD" w:rsidP="002A16AD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  <w:lang w:val="en-US"/>
        </w:rPr>
      </w:pPr>
    </w:p>
    <w:tbl>
      <w:tblPr>
        <w:tblW w:w="10718" w:type="dxa"/>
        <w:jc w:val="center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0"/>
        <w:gridCol w:w="1160"/>
        <w:gridCol w:w="1432"/>
        <w:gridCol w:w="1161"/>
        <w:gridCol w:w="1161"/>
        <w:gridCol w:w="1161"/>
        <w:gridCol w:w="1161"/>
        <w:gridCol w:w="1161"/>
        <w:gridCol w:w="1161"/>
      </w:tblGrid>
      <w:tr w:rsidR="002A16AD" w:rsidRPr="00742139" w14:paraId="524A1712" w14:textId="77777777" w:rsidTr="000C7949">
        <w:trPr>
          <w:trHeight w:val="320"/>
          <w:jc w:val="center"/>
        </w:trPr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E4D2C0D" w14:textId="77777777" w:rsidR="002A16AD" w:rsidRPr="00742139" w:rsidRDefault="002A16AD" w:rsidP="003329A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Epaisseur</w:t>
            </w:r>
          </w:p>
        </w:tc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219FE809" w14:textId="77777777" w:rsidR="002A16AD" w:rsidRPr="00742139" w:rsidRDefault="002A16AD" w:rsidP="003329A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Parois</w:t>
            </w:r>
          </w:p>
        </w:tc>
        <w:tc>
          <w:tcPr>
            <w:tcW w:w="1432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E9557BF" w14:textId="77777777" w:rsidR="002A16AD" w:rsidRPr="00742139" w:rsidRDefault="002A16AD" w:rsidP="003329A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Remplissage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1253EFE3" w14:textId="77777777" w:rsidR="002A16AD" w:rsidRPr="00742139" w:rsidRDefault="002A16AD" w:rsidP="003329A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Ug</w:t>
            </w:r>
            <w:proofErr w:type="spellEnd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 xml:space="preserve"> (toiture)</w:t>
            </w:r>
          </w:p>
        </w:tc>
        <w:tc>
          <w:tcPr>
            <w:tcW w:w="1161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3926A577" w14:textId="77777777" w:rsidR="002A16AD" w:rsidRPr="00742139" w:rsidRDefault="002A16AD" w:rsidP="003329A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TL</w:t>
            </w:r>
          </w:p>
        </w:tc>
        <w:tc>
          <w:tcPr>
            <w:tcW w:w="1161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1AA6A372" w14:textId="77777777" w:rsidR="002A16AD" w:rsidRPr="00742139" w:rsidRDefault="002A16AD" w:rsidP="003329A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FS</w:t>
            </w:r>
          </w:p>
        </w:tc>
        <w:tc>
          <w:tcPr>
            <w:tcW w:w="1161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5D8FE65" w14:textId="77777777" w:rsidR="002A16AD" w:rsidRPr="00742139" w:rsidRDefault="002A16AD" w:rsidP="003329A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Rw</w:t>
            </w:r>
            <w:proofErr w:type="spellEnd"/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0A42215" w14:textId="77777777" w:rsidR="002A16AD" w:rsidRPr="00742139" w:rsidRDefault="002A16AD" w:rsidP="003329A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LiA</w:t>
            </w:r>
            <w:proofErr w:type="spellEnd"/>
          </w:p>
        </w:tc>
        <w:tc>
          <w:tcPr>
            <w:tcW w:w="1161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63BC8513" w14:textId="77777777" w:rsidR="002A16AD" w:rsidRPr="00742139" w:rsidRDefault="002A16AD" w:rsidP="003329A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C. Feu</w:t>
            </w:r>
          </w:p>
        </w:tc>
      </w:tr>
      <w:tr w:rsidR="002A16AD" w:rsidRPr="00742139" w14:paraId="0739FAA7" w14:textId="77777777" w:rsidTr="000C7949">
        <w:trPr>
          <w:trHeight w:val="305"/>
          <w:jc w:val="center"/>
        </w:trPr>
        <w:tc>
          <w:tcPr>
            <w:tcW w:w="1160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F640053" w14:textId="77777777" w:rsidR="002A16AD" w:rsidRPr="00742139" w:rsidRDefault="002A16AD" w:rsidP="003329A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16</w:t>
            </w:r>
          </w:p>
        </w:tc>
        <w:tc>
          <w:tcPr>
            <w:tcW w:w="1160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A6D7AD8" w14:textId="77777777" w:rsidR="002A16AD" w:rsidRPr="00742139" w:rsidRDefault="002A16AD" w:rsidP="003329A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 xml:space="preserve"> LEC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0E92B4" w14:textId="77777777" w:rsidR="002A16AD" w:rsidRPr="00742139" w:rsidRDefault="002A16AD" w:rsidP="003329A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Opale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1EBBE2" w14:textId="0505013C" w:rsidR="002A16AD" w:rsidRPr="00742139" w:rsidRDefault="002A16AD" w:rsidP="003329A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1,9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1ACBA9" w14:textId="77777777" w:rsidR="002A16AD" w:rsidRPr="00742139" w:rsidRDefault="002A16AD" w:rsidP="003329A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4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%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03BDEE" w14:textId="77777777" w:rsidR="002A16AD" w:rsidRPr="00742139" w:rsidRDefault="002A16AD" w:rsidP="003329A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0,4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9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9A1B64" w14:textId="18CCE8AC" w:rsidR="002A16AD" w:rsidRPr="00742139" w:rsidRDefault="002A16AD" w:rsidP="003329A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21(-1</w:t>
            </w:r>
            <w:r w:rsidR="00915D61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; -2)</w:t>
            </w:r>
          </w:p>
        </w:tc>
        <w:tc>
          <w:tcPr>
            <w:tcW w:w="11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14:paraId="3519B38E" w14:textId="77777777" w:rsidR="002A16AD" w:rsidRPr="00485A65" w:rsidRDefault="002A16AD" w:rsidP="003329A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75,5 à 5°</w:t>
            </w:r>
          </w:p>
          <w:p w14:paraId="360A1B77" w14:textId="77777777" w:rsidR="002A16AD" w:rsidRPr="00485A65" w:rsidRDefault="002A16AD" w:rsidP="003329A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67 à 30°</w:t>
            </w:r>
          </w:p>
          <w:p w14:paraId="3CCC65A5" w14:textId="77777777" w:rsidR="002A16AD" w:rsidRPr="00742139" w:rsidRDefault="002A16AD" w:rsidP="003329A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60,7 à 45°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643460" w14:textId="77777777" w:rsidR="002A16AD" w:rsidRPr="00742139" w:rsidRDefault="002A16AD" w:rsidP="003329A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</w:tr>
      <w:tr w:rsidR="002A16AD" w:rsidRPr="00742139" w14:paraId="6EEB0DF2" w14:textId="77777777" w:rsidTr="000C7949">
        <w:trPr>
          <w:trHeight w:val="320"/>
          <w:jc w:val="center"/>
        </w:trPr>
        <w:tc>
          <w:tcPr>
            <w:tcW w:w="11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519FD9" w14:textId="77777777" w:rsidR="002A16AD" w:rsidRPr="00742139" w:rsidRDefault="002A16AD" w:rsidP="003329A4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6E371B" w14:textId="77777777" w:rsidR="002A16AD" w:rsidRPr="00742139" w:rsidRDefault="002A16AD" w:rsidP="003329A4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344B02B" w14:textId="77777777" w:rsidR="002A16AD" w:rsidRPr="00742139" w:rsidRDefault="002A16AD" w:rsidP="003329A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Incolore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D2745A6" w14:textId="6AEED1A3" w:rsidR="002A16AD" w:rsidRPr="00742139" w:rsidRDefault="002A16AD" w:rsidP="003329A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1,9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A7DDF3" w14:textId="77777777" w:rsidR="002A16AD" w:rsidRPr="00742139" w:rsidRDefault="002A16AD" w:rsidP="003329A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4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5%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FA9BA7" w14:textId="77777777" w:rsidR="002A16AD" w:rsidRPr="00742139" w:rsidRDefault="002A16AD" w:rsidP="003329A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0,5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932307C" w14:textId="69819213" w:rsidR="002A16AD" w:rsidRPr="00742139" w:rsidRDefault="002A16AD" w:rsidP="003329A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21(-1</w:t>
            </w:r>
            <w:r w:rsidR="00915D61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; -2)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14:paraId="357ABE38" w14:textId="77777777" w:rsidR="002A16AD" w:rsidRPr="00485A65" w:rsidRDefault="002A16AD" w:rsidP="003329A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75,5 à 5°</w:t>
            </w:r>
          </w:p>
          <w:p w14:paraId="40E03486" w14:textId="77777777" w:rsidR="002A16AD" w:rsidRPr="00485A65" w:rsidRDefault="002A16AD" w:rsidP="003329A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67 à 30°</w:t>
            </w:r>
          </w:p>
          <w:p w14:paraId="744BCBC6" w14:textId="77777777" w:rsidR="002A16AD" w:rsidRPr="00485A65" w:rsidRDefault="002A16AD" w:rsidP="003329A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60,7 à 45°</w:t>
            </w:r>
          </w:p>
          <w:p w14:paraId="1AD555A1" w14:textId="77777777" w:rsidR="002A16AD" w:rsidRPr="00742139" w:rsidRDefault="002A16AD" w:rsidP="003329A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42CE25" w14:textId="77777777" w:rsidR="002A16AD" w:rsidRPr="00742139" w:rsidRDefault="002A16AD" w:rsidP="003329A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</w:tr>
    </w:tbl>
    <w:p w14:paraId="4A82F912" w14:textId="77777777" w:rsidR="002A16AD" w:rsidRDefault="002A16AD" w:rsidP="002A16A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2CF66516" w14:textId="77777777" w:rsidR="004C7F5C" w:rsidRDefault="004C7F5C" w:rsidP="004C7F5C">
      <w:pPr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b/>
          <w:i/>
          <w:sz w:val="20"/>
          <w:szCs w:val="20"/>
        </w:rPr>
        <w:t>Option Grêle HR :</w:t>
      </w:r>
    </w:p>
    <w:p w14:paraId="0390CBAC" w14:textId="77777777" w:rsidR="004C7F5C" w:rsidRPr="007D6239" w:rsidRDefault="004C7F5C" w:rsidP="004C7F5C">
      <w:pPr>
        <w:rPr>
          <w:rFonts w:ascii="Century Gothic" w:hAnsi="Century Gothic"/>
          <w:sz w:val="20"/>
          <w:szCs w:val="20"/>
        </w:rPr>
      </w:pPr>
      <w:r w:rsidRPr="007D6239">
        <w:rPr>
          <w:rFonts w:ascii="Century Gothic" w:hAnsi="Century Gothic"/>
          <w:sz w:val="20"/>
          <w:szCs w:val="20"/>
        </w:rPr>
        <w:t xml:space="preserve">Conçus pour durer, nos </w:t>
      </w:r>
      <w:r w:rsidRPr="00F904B1">
        <w:rPr>
          <w:rFonts w:ascii="Century Gothic" w:hAnsi="Century Gothic"/>
          <w:sz w:val="20"/>
          <w:szCs w:val="20"/>
        </w:rPr>
        <w:t>remplissages résistants à la grêle</w:t>
      </w:r>
      <w:r w:rsidRPr="007D6239">
        <w:rPr>
          <w:rFonts w:ascii="Century Gothic" w:hAnsi="Century Gothic"/>
          <w:sz w:val="20"/>
          <w:szCs w:val="20"/>
        </w:rPr>
        <w:t xml:space="preserve"> assurent une protection optimale des lanterneaux face aux intempéries, tout en préservant la luminosité naturelle. L'option HR (</w:t>
      </w:r>
      <w:proofErr w:type="spellStart"/>
      <w:r w:rsidRPr="007D6239">
        <w:rPr>
          <w:rFonts w:ascii="Century Gothic" w:hAnsi="Century Gothic"/>
          <w:sz w:val="20"/>
          <w:szCs w:val="20"/>
        </w:rPr>
        <w:t>hail</w:t>
      </w:r>
      <w:proofErr w:type="spellEnd"/>
      <w:r w:rsidRPr="007D6239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D6239">
        <w:rPr>
          <w:rFonts w:ascii="Century Gothic" w:hAnsi="Century Gothic"/>
          <w:sz w:val="20"/>
          <w:szCs w:val="20"/>
        </w:rPr>
        <w:t>resist</w:t>
      </w:r>
      <w:proofErr w:type="spellEnd"/>
      <w:r w:rsidRPr="007D6239">
        <w:rPr>
          <w:rFonts w:ascii="Century Gothic" w:hAnsi="Century Gothic"/>
          <w:sz w:val="20"/>
          <w:szCs w:val="20"/>
        </w:rPr>
        <w:t xml:space="preserve">) bénéficie d’une garantie étendue contre les dégâts causés par la grêle.  Cette garantie permet un remplacement des plaques à 100% sur une durée de mise en œuvre de 10 ans au lieu de 5 dans les garanties contractuelles en cas de dégâts grêle. </w:t>
      </w:r>
    </w:p>
    <w:tbl>
      <w:tblPr>
        <w:tblpPr w:leftFromText="141" w:rightFromText="141" w:vertAnchor="text" w:horzAnchor="margin" w:tblpY="730"/>
        <w:tblW w:w="107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1189"/>
        <w:gridCol w:w="2225"/>
        <w:gridCol w:w="1903"/>
        <w:gridCol w:w="2174"/>
      </w:tblGrid>
      <w:tr w:rsidR="004C7F5C" w:rsidRPr="00F46872" w14:paraId="691A3C08" w14:textId="77777777" w:rsidTr="000C7949">
        <w:trPr>
          <w:trHeight w:val="295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E22E52" w14:textId="77777777" w:rsidR="004C7F5C" w:rsidRPr="00F46872" w:rsidRDefault="004C7F5C" w:rsidP="004F0B4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F4687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Epaisseur</w:t>
            </w:r>
          </w:p>
        </w:tc>
        <w:tc>
          <w:tcPr>
            <w:tcW w:w="11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17D967" w14:textId="77777777" w:rsidR="004C7F5C" w:rsidRPr="00F46872" w:rsidRDefault="004C7F5C" w:rsidP="004F0B4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F4687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Parois</w:t>
            </w:r>
          </w:p>
        </w:tc>
        <w:tc>
          <w:tcPr>
            <w:tcW w:w="2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FC278D" w14:textId="77777777" w:rsidR="004C7F5C" w:rsidRPr="00F46872" w:rsidRDefault="004C7F5C" w:rsidP="004F0B4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F4687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Remplissage</w:t>
            </w:r>
          </w:p>
        </w:tc>
        <w:tc>
          <w:tcPr>
            <w:tcW w:w="19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860B9D" w14:textId="77777777" w:rsidR="004C7F5C" w:rsidRPr="00F46872" w:rsidRDefault="004C7F5C" w:rsidP="004F0B4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F4687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TL (%)</w:t>
            </w:r>
          </w:p>
        </w:tc>
        <w:tc>
          <w:tcPr>
            <w:tcW w:w="21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785322" w14:textId="77777777" w:rsidR="004C7F5C" w:rsidRPr="00F46872" w:rsidRDefault="004C7F5C" w:rsidP="004F0B4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F4687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FS (%)</w:t>
            </w:r>
          </w:p>
        </w:tc>
      </w:tr>
      <w:tr w:rsidR="004C7F5C" w:rsidRPr="00F46872" w14:paraId="56FD55DA" w14:textId="77777777" w:rsidTr="000C7949">
        <w:trPr>
          <w:trHeight w:val="295"/>
        </w:trPr>
        <w:tc>
          <w:tcPr>
            <w:tcW w:w="3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2E7DE256" w14:textId="77777777" w:rsidR="004C7F5C" w:rsidRPr="00F46872" w:rsidRDefault="004C7F5C" w:rsidP="004F0B4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16</w:t>
            </w:r>
          </w:p>
        </w:tc>
        <w:tc>
          <w:tcPr>
            <w:tcW w:w="118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2E60D882" w14:textId="77777777" w:rsidR="004C7F5C" w:rsidRPr="00F46872" w:rsidRDefault="004C7F5C" w:rsidP="004F0B4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7</w:t>
            </w:r>
          </w:p>
        </w:tc>
        <w:tc>
          <w:tcPr>
            <w:tcW w:w="2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5EAFD8" w14:textId="77777777" w:rsidR="004C7F5C" w:rsidRPr="00F46872" w:rsidRDefault="004C7F5C" w:rsidP="004F0B4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bidi="ar-SA"/>
              </w:rPr>
              <w:t>Incolore</w:t>
            </w:r>
          </w:p>
        </w:tc>
        <w:tc>
          <w:tcPr>
            <w:tcW w:w="19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8CC949" w14:textId="77777777" w:rsidR="004C7F5C" w:rsidRPr="00F46872" w:rsidRDefault="004C7F5C" w:rsidP="004F0B4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53</w:t>
            </w:r>
          </w:p>
        </w:tc>
        <w:tc>
          <w:tcPr>
            <w:tcW w:w="21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12CADC" w14:textId="77777777" w:rsidR="004C7F5C" w:rsidRPr="00F46872" w:rsidRDefault="004C7F5C" w:rsidP="004F0B4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51</w:t>
            </w:r>
          </w:p>
        </w:tc>
      </w:tr>
      <w:tr w:rsidR="004C7F5C" w:rsidRPr="00F46872" w14:paraId="5D12769B" w14:textId="77777777" w:rsidTr="000C7949">
        <w:trPr>
          <w:trHeight w:val="295"/>
        </w:trPr>
        <w:tc>
          <w:tcPr>
            <w:tcW w:w="324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D376AB" w14:textId="77777777" w:rsidR="004C7F5C" w:rsidRPr="00F46872" w:rsidRDefault="004C7F5C" w:rsidP="004F0B4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7C5C3A" w14:textId="77777777" w:rsidR="004C7F5C" w:rsidRPr="00F46872" w:rsidRDefault="004C7F5C" w:rsidP="004F0B4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</w:p>
        </w:tc>
        <w:tc>
          <w:tcPr>
            <w:tcW w:w="2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EB22AC" w14:textId="77777777" w:rsidR="004C7F5C" w:rsidRPr="00F46872" w:rsidRDefault="004C7F5C" w:rsidP="004F0B4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Opale</w:t>
            </w:r>
          </w:p>
        </w:tc>
        <w:tc>
          <w:tcPr>
            <w:tcW w:w="19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9DCEDD" w14:textId="77777777" w:rsidR="004C7F5C" w:rsidRPr="00F46872" w:rsidRDefault="004C7F5C" w:rsidP="004F0B4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43</w:t>
            </w:r>
          </w:p>
        </w:tc>
        <w:tc>
          <w:tcPr>
            <w:tcW w:w="21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15DED6" w14:textId="77777777" w:rsidR="004C7F5C" w:rsidRPr="00F46872" w:rsidRDefault="004C7F5C" w:rsidP="004F0B4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47</w:t>
            </w:r>
          </w:p>
        </w:tc>
      </w:tr>
      <w:tr w:rsidR="004C7F5C" w:rsidRPr="00F46872" w14:paraId="74752A4F" w14:textId="77777777" w:rsidTr="000C7949">
        <w:trPr>
          <w:trHeight w:val="591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A38FFC" w14:textId="77777777" w:rsidR="004C7F5C" w:rsidRPr="00F46872" w:rsidRDefault="004C7F5C" w:rsidP="004F0B4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16+16</w:t>
            </w:r>
          </w:p>
        </w:tc>
        <w:tc>
          <w:tcPr>
            <w:tcW w:w="11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D7C211" w14:textId="7C4B38DB" w:rsidR="004C7F5C" w:rsidRPr="00F46872" w:rsidRDefault="004C7F5C" w:rsidP="004F0B4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7</w:t>
            </w:r>
            <w:r w:rsidR="00731AD4">
              <w:rPr>
                <w:rFonts w:ascii="Aptos Narrow" w:eastAsia="Times New Roman" w:hAnsi="Aptos Narrow" w:cs="Times New Roman"/>
                <w:color w:val="000000"/>
                <w:lang w:bidi="ar-SA"/>
              </w:rPr>
              <w:t>+7</w:t>
            </w:r>
          </w:p>
        </w:tc>
        <w:tc>
          <w:tcPr>
            <w:tcW w:w="2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3CC20A" w14:textId="77777777" w:rsidR="004C7F5C" w:rsidRPr="00F46872" w:rsidRDefault="004C7F5C" w:rsidP="004F0B4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bidi="ar-SA"/>
              </w:rPr>
              <w:t>Opale</w:t>
            </w:r>
          </w:p>
        </w:tc>
        <w:tc>
          <w:tcPr>
            <w:tcW w:w="19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ECFEDC" w14:textId="77777777" w:rsidR="004C7F5C" w:rsidRPr="00F46872" w:rsidRDefault="004C7F5C" w:rsidP="004F0B4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19</w:t>
            </w:r>
          </w:p>
        </w:tc>
        <w:tc>
          <w:tcPr>
            <w:tcW w:w="21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F9EFE7" w14:textId="77777777" w:rsidR="004C7F5C" w:rsidRPr="00F46872" w:rsidRDefault="004C7F5C" w:rsidP="004F0B4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22</w:t>
            </w:r>
          </w:p>
        </w:tc>
      </w:tr>
    </w:tbl>
    <w:p w14:paraId="2E9721E1" w14:textId="77777777" w:rsidR="004C7F5C" w:rsidRDefault="004C7F5C" w:rsidP="004C7F5C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7D6239">
        <w:rPr>
          <w:rFonts w:ascii="Century Gothic" w:hAnsi="Century Gothic"/>
          <w:sz w:val="20"/>
          <w:szCs w:val="20"/>
        </w:rPr>
        <w:t xml:space="preserve">La garantie ainsi que le référencement des plaques est obtenue </w:t>
      </w:r>
      <w:proofErr w:type="gramStart"/>
      <w:r w:rsidRPr="007D6239">
        <w:rPr>
          <w:rFonts w:ascii="Century Gothic" w:hAnsi="Century Gothic"/>
          <w:sz w:val="20"/>
          <w:szCs w:val="20"/>
        </w:rPr>
        <w:t>suite à</w:t>
      </w:r>
      <w:proofErr w:type="gramEnd"/>
      <w:r w:rsidRPr="007D6239">
        <w:rPr>
          <w:rFonts w:ascii="Century Gothic" w:hAnsi="Century Gothic"/>
          <w:sz w:val="20"/>
          <w:szCs w:val="20"/>
        </w:rPr>
        <w:t xml:space="preserve"> l’obtention selon le protocole défini, d’une note de 5/5 pour le critère d’étanchéité en 16mm.</w:t>
      </w:r>
    </w:p>
    <w:p w14:paraId="3816F934" w14:textId="76FB7D7E" w:rsidR="002A16AD" w:rsidRPr="008F20CE" w:rsidRDefault="004C7F5C" w:rsidP="004C7F5C">
      <w:pPr>
        <w:adjustRightInd w:val="0"/>
        <w:spacing w:line="276" w:lineRule="auto"/>
        <w:ind w:right="118"/>
        <w:jc w:val="both"/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b/>
          <w:i/>
          <w:sz w:val="20"/>
          <w:szCs w:val="20"/>
        </w:rPr>
        <w:br/>
      </w:r>
      <w:r w:rsidR="002A16AD" w:rsidRPr="008F20CE">
        <w:rPr>
          <w:rFonts w:ascii="Century Gothic" w:hAnsi="Century Gothic"/>
          <w:b/>
          <w:i/>
          <w:sz w:val="20"/>
          <w:szCs w:val="20"/>
        </w:rPr>
        <w:t>Option de protection solaire :</w:t>
      </w:r>
    </w:p>
    <w:p w14:paraId="64631C20" w14:textId="77777777" w:rsidR="002A16AD" w:rsidRPr="00EC6768" w:rsidRDefault="002A16AD" w:rsidP="002A16A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 xml:space="preserve">Fourniture et pose d’une protection solaire de type ECOSUN BRISE-SOLEIL de la société </w:t>
      </w:r>
      <w:r>
        <w:rPr>
          <w:rFonts w:ascii="Century Gothic" w:hAnsi="Century Gothic"/>
          <w:sz w:val="20"/>
          <w:szCs w:val="20"/>
        </w:rPr>
        <w:t>Kingspan Light + Air</w:t>
      </w:r>
      <w:r w:rsidRPr="00EC6768">
        <w:rPr>
          <w:rFonts w:ascii="Century Gothic" w:hAnsi="Century Gothic"/>
          <w:sz w:val="20"/>
          <w:szCs w:val="20"/>
        </w:rPr>
        <w:t xml:space="preserve">. </w:t>
      </w:r>
    </w:p>
    <w:p w14:paraId="493AE877" w14:textId="77777777" w:rsidR="002A16AD" w:rsidRPr="00EC6768" w:rsidRDefault="002A16AD" w:rsidP="002A16A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>Ce brise</w:t>
      </w:r>
      <w:r>
        <w:rPr>
          <w:rFonts w:ascii="Century Gothic" w:hAnsi="Century Gothic"/>
          <w:sz w:val="20"/>
          <w:szCs w:val="20"/>
        </w:rPr>
        <w:t>-</w:t>
      </w:r>
      <w:r w:rsidRPr="00EC6768">
        <w:rPr>
          <w:rFonts w:ascii="Century Gothic" w:hAnsi="Century Gothic"/>
          <w:sz w:val="20"/>
          <w:szCs w:val="20"/>
        </w:rPr>
        <w:t xml:space="preserve">soleil est réalisé en aluminium </w:t>
      </w:r>
      <w:r w:rsidRPr="00EC6768">
        <w:rPr>
          <w:rFonts w:ascii="Century Gothic" w:hAnsi="Century Gothic"/>
          <w:color w:val="FF0000"/>
          <w:sz w:val="20"/>
          <w:szCs w:val="20"/>
        </w:rPr>
        <w:t>brut ou laqué RAL XXX</w:t>
      </w:r>
      <w:r w:rsidRPr="00946DCB">
        <w:rPr>
          <w:rFonts w:ascii="Century Gothic" w:hAnsi="Century Gothic"/>
          <w:sz w:val="20"/>
          <w:szCs w:val="20"/>
        </w:rPr>
        <w:t>,</w:t>
      </w:r>
      <w:r w:rsidRPr="00EC6768">
        <w:rPr>
          <w:rFonts w:ascii="Century Gothic" w:hAnsi="Century Gothic"/>
          <w:color w:val="FF0000"/>
          <w:sz w:val="20"/>
          <w:szCs w:val="20"/>
        </w:rPr>
        <w:t xml:space="preserve"> </w:t>
      </w:r>
      <w:r w:rsidRPr="00EC6768">
        <w:rPr>
          <w:rFonts w:ascii="Century Gothic" w:hAnsi="Century Gothic"/>
          <w:sz w:val="20"/>
          <w:szCs w:val="20"/>
        </w:rPr>
        <w:t>ajouré</w:t>
      </w:r>
      <w:r>
        <w:rPr>
          <w:rFonts w:ascii="Century Gothic" w:hAnsi="Century Gothic"/>
          <w:sz w:val="20"/>
          <w:szCs w:val="20"/>
        </w:rPr>
        <w:t>,</w:t>
      </w:r>
      <w:r w:rsidRPr="00EC6768">
        <w:rPr>
          <w:rFonts w:ascii="Century Gothic" w:hAnsi="Century Gothic"/>
          <w:sz w:val="20"/>
          <w:szCs w:val="20"/>
        </w:rPr>
        <w:t xml:space="preserve"> insensible à la corrosion, associé au vitrage en polycarbonate alvéolaire (PCA) des lanterneaux ponctuels ou filants.</w:t>
      </w:r>
    </w:p>
    <w:p w14:paraId="73F50C32" w14:textId="77777777" w:rsidR="002A16AD" w:rsidRPr="00EC6768" w:rsidRDefault="002A16AD" w:rsidP="002A16A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>Ce système ECOSUN BRISE-SOLEIL doit présenter une efficacité identique selon l’orientation du lanterneau sur le bâtiment et ne doit pas nécessiter l’installation d’une ossature secondaire.</w:t>
      </w:r>
    </w:p>
    <w:p w14:paraId="33590747" w14:textId="6C7AD070" w:rsidR="00645CF9" w:rsidRDefault="002A16AD" w:rsidP="002A16A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>Seulement 15% de transmission énergétique (facteur solaire)</w:t>
      </w:r>
      <w:r w:rsidR="00941EB6">
        <w:rPr>
          <w:rFonts w:ascii="Century Gothic" w:hAnsi="Century Gothic"/>
          <w:sz w:val="20"/>
          <w:szCs w:val="20"/>
        </w:rPr>
        <w:t>.</w:t>
      </w:r>
    </w:p>
    <w:p w14:paraId="50B3748F" w14:textId="77777777" w:rsidR="002A16AD" w:rsidRDefault="002A16AD" w:rsidP="002A16A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0B10D401" w14:textId="77777777" w:rsidR="009518A7" w:rsidRPr="00943CC2" w:rsidRDefault="009518A7" w:rsidP="002A16A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0F8B7C33" w14:textId="77777777" w:rsidR="002A16AD" w:rsidRPr="00943CC2" w:rsidRDefault="002A16AD" w:rsidP="002A16AD">
      <w:pPr>
        <w:adjustRightInd w:val="0"/>
        <w:spacing w:line="276" w:lineRule="auto"/>
        <w:ind w:right="118"/>
        <w:jc w:val="both"/>
        <w:rPr>
          <w:rFonts w:ascii="Century Gothic" w:hAnsi="Century Gothic"/>
          <w:b/>
          <w:i/>
          <w:sz w:val="20"/>
          <w:szCs w:val="20"/>
        </w:rPr>
      </w:pPr>
      <w:r w:rsidRPr="00943CC2">
        <w:rPr>
          <w:rFonts w:ascii="Century Gothic" w:hAnsi="Century Gothic"/>
          <w:b/>
          <w:i/>
          <w:sz w:val="20"/>
          <w:szCs w:val="20"/>
        </w:rPr>
        <w:t xml:space="preserve">Vous avez une question ? </w:t>
      </w:r>
    </w:p>
    <w:p w14:paraId="752879BB" w14:textId="77777777" w:rsidR="002A16AD" w:rsidRPr="00943CC2" w:rsidRDefault="002A16AD" w:rsidP="002A16A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943CC2">
        <w:rPr>
          <w:rFonts w:ascii="Century Gothic" w:hAnsi="Century Gothic"/>
          <w:sz w:val="20"/>
          <w:szCs w:val="20"/>
        </w:rPr>
        <w:t xml:space="preserve">Contactez-nous : </w:t>
      </w:r>
      <w:hyperlink r:id="rId13" w:history="1">
        <w:r w:rsidRPr="00943CC2">
          <w:rPr>
            <w:rStyle w:val="Lienhypertexte"/>
            <w:rFonts w:ascii="Century Gothic" w:hAnsi="Century Gothic"/>
            <w:sz w:val="20"/>
            <w:szCs w:val="20"/>
          </w:rPr>
          <w:t>prescription.kla.fr@kingspan.com</w:t>
        </w:r>
      </w:hyperlink>
      <w:r w:rsidRPr="00943CC2">
        <w:rPr>
          <w:rFonts w:ascii="Century Gothic" w:hAnsi="Century Gothic"/>
          <w:sz w:val="20"/>
          <w:szCs w:val="20"/>
        </w:rPr>
        <w:t xml:space="preserve"> </w:t>
      </w:r>
    </w:p>
    <w:p w14:paraId="2CD2E688" w14:textId="77777777" w:rsidR="002A16AD" w:rsidRPr="00AA4A80" w:rsidRDefault="002A16AD" w:rsidP="002A16AD"/>
    <w:p w14:paraId="3A41A8D9" w14:textId="31E2C2F4" w:rsidR="000A4835" w:rsidRPr="00994BE5" w:rsidRDefault="000A4835" w:rsidP="00994BE5"/>
    <w:sectPr w:rsidR="000A4835" w:rsidRPr="00994BE5" w:rsidSect="000C7949">
      <w:headerReference w:type="default" r:id="rId14"/>
      <w:footerReference w:type="default" r:id="rId15"/>
      <w:type w:val="continuous"/>
      <w:pgSz w:w="11910" w:h="16840"/>
      <w:pgMar w:top="2552" w:right="570" w:bottom="1276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D9F96" w14:textId="77777777" w:rsidR="00157ABB" w:rsidRDefault="00157ABB" w:rsidP="0013656B">
      <w:r>
        <w:separator/>
      </w:r>
    </w:p>
  </w:endnote>
  <w:endnote w:type="continuationSeparator" w:id="0">
    <w:p w14:paraId="2A02363A" w14:textId="77777777" w:rsidR="00157ABB" w:rsidRDefault="00157ABB" w:rsidP="0013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Kingspan Brown TT Light">
    <w:altName w:val="Arial"/>
    <w:charset w:val="00"/>
    <w:family w:val="swiss"/>
    <w:pitch w:val="variable"/>
    <w:sig w:usb0="A00000BF" w:usb1="4000206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Kingspan Brown TT">
    <w:altName w:val="Arial"/>
    <w:charset w:val="00"/>
    <w:family w:val="swiss"/>
    <w:pitch w:val="variable"/>
    <w:sig w:usb0="A00000BF" w:usb1="4000206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7" w14:textId="2A04B743" w:rsidR="00B47352" w:rsidRDefault="0097124D">
    <w:pPr>
      <w:pStyle w:val="Pieddepage"/>
    </w:pPr>
    <w:r w:rsidRPr="00BE18C8">
      <w:rPr>
        <w:noProof/>
      </w:rPr>
      <w:drawing>
        <wp:anchor distT="0" distB="0" distL="114300" distR="114300" simplePos="0" relativeHeight="251667456" behindDoc="0" locked="0" layoutInCell="1" allowOverlap="1" wp14:anchorId="4B60C990" wp14:editId="245E35EB">
          <wp:simplePos x="0" y="0"/>
          <wp:positionH relativeFrom="margin">
            <wp:posOffset>5340350</wp:posOffset>
          </wp:positionH>
          <wp:positionV relativeFrom="paragraph">
            <wp:posOffset>-120015</wp:posOffset>
          </wp:positionV>
          <wp:extent cx="1438910" cy="255905"/>
          <wp:effectExtent l="0" t="0" r="8890" b="0"/>
          <wp:wrapNone/>
          <wp:docPr id="2120680835" name="Image 1" descr="Une image contenant texte, Police, logo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9932867" name="Image 1" descr="Une image contenant texte, Police, logo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910" cy="255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24FD7">
      <w:rPr>
        <w:noProof/>
      </w:rPr>
      <w:drawing>
        <wp:anchor distT="0" distB="0" distL="114300" distR="114300" simplePos="0" relativeHeight="251655168" behindDoc="0" locked="0" layoutInCell="1" allowOverlap="1" wp14:anchorId="7C24AE15" wp14:editId="7689ED36">
          <wp:simplePos x="0" y="0"/>
          <wp:positionH relativeFrom="column">
            <wp:posOffset>5334635</wp:posOffset>
          </wp:positionH>
          <wp:positionV relativeFrom="paragraph">
            <wp:posOffset>137160</wp:posOffset>
          </wp:positionV>
          <wp:extent cx="1428750" cy="263938"/>
          <wp:effectExtent l="0" t="0" r="0" b="3175"/>
          <wp:wrapNone/>
          <wp:docPr id="1104681909" name="Image 1" descr="Une image contenant texte, Police, logo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072435" name="Image 1" descr="Une image contenant texte, Police, logo, conception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2639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4E987E16" wp14:editId="6DA31B80">
              <wp:simplePos x="0" y="0"/>
              <wp:positionH relativeFrom="page">
                <wp:posOffset>1363579</wp:posOffset>
              </wp:positionH>
              <wp:positionV relativeFrom="page">
                <wp:posOffset>10014284</wp:posOffset>
              </wp:positionV>
              <wp:extent cx="1006642" cy="422910"/>
              <wp:effectExtent l="0" t="0" r="3175" b="15240"/>
              <wp:wrapNone/>
              <wp:docPr id="4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6642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F" w14:textId="77777777" w:rsidR="00B47352" w:rsidRDefault="00B47352" w:rsidP="00B47352">
                          <w:pPr>
                            <w:pStyle w:val="Corpsdetexte"/>
                          </w:pPr>
                          <w:r>
                            <w:rPr>
                              <w:color w:val="231F20"/>
                            </w:rPr>
                            <w:t xml:space="preserve">T   +33 (0)4 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 xml:space="preserve">78 </w:t>
                          </w:r>
                          <w:r>
                            <w:rPr>
                              <w:color w:val="231F20"/>
                            </w:rPr>
                            <w:t>96 69</w:t>
                          </w:r>
                          <w:r>
                            <w:rPr>
                              <w:color w:val="231F20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00</w:t>
                          </w:r>
                        </w:p>
                        <w:p w14:paraId="4E987E21" w14:textId="77777777" w:rsidR="00B47352" w:rsidRDefault="00B47352" w:rsidP="00B47352">
                          <w:pPr>
                            <w:pStyle w:val="Corpsdetexte"/>
                            <w:spacing w:before="15" w:line="264" w:lineRule="auto"/>
                          </w:pPr>
                          <w:hyperlink r:id="rId3">
                            <w:r>
                              <w:rPr>
                                <w:color w:val="231F20"/>
                              </w:rPr>
                              <w:t>accueil.kla@kingspan.com</w:t>
                            </w:r>
                          </w:hyperlink>
                          <w:r>
                            <w:rPr>
                              <w:color w:val="231F20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color w:val="231F20"/>
                              </w:rPr>
                              <w:t>www.kingspan.fr/kla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987E1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07.35pt;margin-top:788.55pt;width:79.25pt;height:33.3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" filled="f" stroked="f">
              <v:textbox inset="0,0,0,0">
                <w:txbxContent>
                  <w:p w14:paraId="4E987E1F" w14:textId="77777777" w:rsidR="00B47352" w:rsidRDefault="00B47352" w:rsidP="00B47352">
                    <w:pPr>
                      <w:pStyle w:val="Corpsdetexte"/>
                    </w:pPr>
                    <w:r>
                      <w:rPr>
                        <w:color w:val="231F20"/>
                      </w:rPr>
                      <w:t xml:space="preserve">T   +33 (0)4 </w:t>
                    </w:r>
                    <w:r>
                      <w:rPr>
                        <w:color w:val="231F20"/>
                        <w:spacing w:val="-3"/>
                      </w:rPr>
                      <w:t xml:space="preserve">78 </w:t>
                    </w:r>
                    <w:r>
                      <w:rPr>
                        <w:color w:val="231F20"/>
                      </w:rPr>
                      <w:t>96 69</w:t>
                    </w:r>
                    <w:r>
                      <w:rPr>
                        <w:color w:val="231F20"/>
                        <w:spacing w:val="-18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00</w:t>
                    </w:r>
                  </w:p>
                  <w:p w14:paraId="4E987E21" w14:textId="77777777" w:rsidR="00B47352" w:rsidRDefault="00B47352" w:rsidP="00B47352">
                    <w:pPr>
                      <w:pStyle w:val="Corpsdetexte"/>
                      <w:spacing w:before="15" w:line="264" w:lineRule="auto"/>
                    </w:pPr>
                    <w:hyperlink r:id="rId5">
                      <w:r>
                        <w:rPr>
                          <w:color w:val="231F20"/>
                        </w:rPr>
                        <w:t>accueil.kla@kingspan.com</w:t>
                      </w:r>
                    </w:hyperlink>
                    <w:r>
                      <w:rPr>
                        <w:color w:val="231F20"/>
                      </w:rPr>
                      <w:t xml:space="preserve"> </w:t>
                    </w:r>
                    <w:hyperlink r:id="rId6">
                      <w:r>
                        <w:rPr>
                          <w:color w:val="231F20"/>
                        </w:rPr>
                        <w:t>www.kingspan.fr/kla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E987E18" wp14:editId="0495EDE7">
              <wp:simplePos x="0" y="0"/>
              <wp:positionH relativeFrom="page">
                <wp:posOffset>208547</wp:posOffset>
              </wp:positionH>
              <wp:positionV relativeFrom="page">
                <wp:posOffset>10014284</wp:posOffset>
              </wp:positionV>
              <wp:extent cx="930442" cy="524510"/>
              <wp:effectExtent l="0" t="0" r="3175" b="8890"/>
              <wp:wrapNone/>
              <wp:docPr id="4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0442" cy="524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22" w14:textId="77777777" w:rsidR="00B47352" w:rsidRPr="00653854" w:rsidRDefault="00B47352" w:rsidP="00B47352">
                          <w:pPr>
                            <w:pStyle w:val="Corpsdetexte"/>
                            <w:rPr>
                              <w:rFonts w:ascii="Kingspan Brown TT"/>
                              <w:lang w:val="en-US"/>
                            </w:rPr>
                          </w:pPr>
                          <w:r w:rsidRPr="00653854">
                            <w:rPr>
                              <w:rFonts w:ascii="Kingspan Brown TT"/>
                              <w:color w:val="231F20"/>
                              <w:lang w:val="en-US"/>
                            </w:rPr>
                            <w:t>Kingspan Light + Air</w:t>
                          </w:r>
                        </w:p>
                        <w:p w14:paraId="4E987E23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-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31 Rue Nicéphore Niépce CS 90203</w:t>
                          </w:r>
                        </w:p>
                        <w:p w14:paraId="4E987E24" w14:textId="77777777" w:rsidR="00B47352" w:rsidRDefault="00B47352" w:rsidP="00B47352">
                          <w:pPr>
                            <w:pStyle w:val="Corpsdetexte"/>
                            <w:spacing w:before="1" w:line="264" w:lineRule="auto"/>
                          </w:pPr>
                          <w:r>
                            <w:rPr>
                              <w:color w:val="231F20"/>
                            </w:rPr>
                            <w:t>69792 St Priest Cedex France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8" id="Text Box 7" o:spid="_x0000_s1027" type="#_x0000_t202" style="position:absolute;margin-left:16.4pt;margin-top:788.55pt;width:73.25pt;height:41.3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" filled="f" stroked="f">
              <v:textbox inset="0,0,0,0">
                <w:txbxContent>
                  <w:p w14:paraId="4E987E22" w14:textId="77777777" w:rsidR="00B47352" w:rsidRPr="00653854" w:rsidRDefault="00B47352" w:rsidP="00B47352">
                    <w:pPr>
                      <w:pStyle w:val="Corpsdetexte"/>
                      <w:rPr>
                        <w:rFonts w:ascii="Kingspan Brown TT"/>
                        <w:lang w:val="en-US"/>
                      </w:rPr>
                    </w:pPr>
                    <w:r w:rsidRPr="00653854">
                      <w:rPr>
                        <w:rFonts w:ascii="Kingspan Brown TT"/>
                        <w:color w:val="231F20"/>
                        <w:lang w:val="en-US"/>
                      </w:rPr>
                      <w:t>Kingspan Light + Air</w:t>
                    </w:r>
                  </w:p>
                  <w:p w14:paraId="4E987E23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-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31 Rue Nicéphore Niépce CS 90203</w:t>
                    </w:r>
                  </w:p>
                  <w:p w14:paraId="4E987E24" w14:textId="77777777" w:rsidR="00B47352" w:rsidRDefault="00B47352" w:rsidP="00B47352">
                    <w:pPr>
                      <w:pStyle w:val="Corpsdetexte"/>
                      <w:spacing w:before="1" w:line="264" w:lineRule="auto"/>
                    </w:pPr>
                    <w:r>
                      <w:rPr>
                        <w:color w:val="231F20"/>
                      </w:rPr>
                      <w:t>69792 St Priest Cedex France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4E987E12" wp14:editId="0AE3C9FB">
              <wp:simplePos x="0" y="0"/>
              <wp:positionH relativeFrom="page">
                <wp:posOffset>3696970</wp:posOffset>
              </wp:positionH>
              <wp:positionV relativeFrom="page">
                <wp:posOffset>10013315</wp:posOffset>
              </wp:positionV>
              <wp:extent cx="1513840" cy="321310"/>
              <wp:effectExtent l="0" t="0" r="10160" b="2540"/>
              <wp:wrapNone/>
              <wp:docPr id="4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3840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A" w14:textId="77777777" w:rsidR="00B47352" w:rsidRPr="00653854" w:rsidRDefault="00B47352" w:rsidP="00B47352">
                          <w:pPr>
                            <w:pStyle w:val="Corpsdetexte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BNP PARIBAS</w:t>
                          </w:r>
                        </w:p>
                        <w:p w14:paraId="4E987E1B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8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IBAN: FR76 3000 4008 2800 0127 8853 676 SWIFT (BIC): BNPAFRPPXXX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2" id="Text Box 4" o:spid="_x0000_s1028" type="#_x0000_t202" style="position:absolute;margin-left:291.1pt;margin-top:788.45pt;width:119.2pt;height:25.3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" filled="f" stroked="f">
              <v:textbox inset="0,0,0,0">
                <w:txbxContent>
                  <w:p w14:paraId="4E987E1A" w14:textId="77777777" w:rsidR="00B47352" w:rsidRPr="00653854" w:rsidRDefault="00B47352" w:rsidP="00B47352">
                    <w:pPr>
                      <w:pStyle w:val="Corpsdetexte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BNP PARIBAS</w:t>
                    </w:r>
                  </w:p>
                  <w:p w14:paraId="4E987E1B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8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IBAN: FR76 3000 4008 2800 0127 8853 676 SWIFT (BIC): BNPAFRPPXXX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E987E14" wp14:editId="1DA53E9B">
              <wp:simplePos x="0" y="0"/>
              <wp:positionH relativeFrom="page">
                <wp:posOffset>2455545</wp:posOffset>
              </wp:positionH>
              <wp:positionV relativeFrom="page">
                <wp:posOffset>10013315</wp:posOffset>
              </wp:positionV>
              <wp:extent cx="1061085" cy="422910"/>
              <wp:effectExtent l="0" t="0" r="5715" b="15240"/>
              <wp:wrapNone/>
              <wp:docPr id="4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108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C" w14:textId="77777777" w:rsidR="00B47352" w:rsidRDefault="00B47352" w:rsidP="00B47352">
                          <w:pPr>
                            <w:pStyle w:val="Corpsdetexte"/>
                            <w:spacing w:line="264" w:lineRule="auto"/>
                            <w:ind w:right="-4"/>
                          </w:pPr>
                          <w:r>
                            <w:rPr>
                              <w:color w:val="231F20"/>
                            </w:rPr>
                            <w:t>SAS au Capital de 1 600 000 € Code APE : 2223Z</w:t>
                          </w:r>
                        </w:p>
                        <w:p w14:paraId="4E987E1D" w14:textId="77777777" w:rsidR="00B47352" w:rsidRPr="00653854" w:rsidRDefault="00B47352" w:rsidP="00B47352">
                          <w:pPr>
                            <w:pStyle w:val="Corpsdetexte"/>
                            <w:spacing w:before="0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RC LYON B 302 565 544</w:t>
                          </w:r>
                        </w:p>
                        <w:p w14:paraId="4E987E1E" w14:textId="77777777" w:rsidR="00B47352" w:rsidRPr="00653854" w:rsidRDefault="00B47352" w:rsidP="00B47352">
                          <w:pPr>
                            <w:pStyle w:val="Corpsdetexte"/>
                            <w:spacing w:before="1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N°</w:t>
                          </w:r>
                          <w:proofErr w:type="gramStart"/>
                          <w:r w:rsidRPr="00653854">
                            <w:rPr>
                              <w:color w:val="231F20"/>
                              <w:lang w:val="en-US"/>
                            </w:rPr>
                            <w:t>TVA :</w:t>
                          </w:r>
                          <w:proofErr w:type="gramEnd"/>
                          <w:r w:rsidRPr="00653854">
                            <w:rPr>
                              <w:color w:val="231F20"/>
                              <w:lang w:val="en-US"/>
                            </w:rPr>
                            <w:t xml:space="preserve"> FR 35 302 565 544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4" id="Text Box 5" o:spid="_x0000_s1029" type="#_x0000_t202" style="position:absolute;margin-left:193.35pt;margin-top:788.45pt;width:83.55pt;height:33.3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" filled="f" stroked="f">
              <v:textbox inset="0,0,0,0">
                <w:txbxContent>
                  <w:p w14:paraId="4E987E1C" w14:textId="77777777" w:rsidR="00B47352" w:rsidRDefault="00B47352" w:rsidP="00B47352">
                    <w:pPr>
                      <w:pStyle w:val="Corpsdetexte"/>
                      <w:spacing w:line="264" w:lineRule="auto"/>
                      <w:ind w:right="-4"/>
                    </w:pPr>
                    <w:r>
                      <w:rPr>
                        <w:color w:val="231F20"/>
                      </w:rPr>
                      <w:t>SAS au Capital de 1 600 000 € Code APE : 2223Z</w:t>
                    </w:r>
                  </w:p>
                  <w:p w14:paraId="4E987E1D" w14:textId="77777777" w:rsidR="00B47352" w:rsidRPr="00653854" w:rsidRDefault="00B47352" w:rsidP="00B47352">
                    <w:pPr>
                      <w:pStyle w:val="Corpsdetexte"/>
                      <w:spacing w:before="0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RC LYON B 302 565 544</w:t>
                    </w:r>
                  </w:p>
                  <w:p w14:paraId="4E987E1E" w14:textId="77777777" w:rsidR="00B47352" w:rsidRPr="00653854" w:rsidRDefault="00B47352" w:rsidP="00B47352">
                    <w:pPr>
                      <w:pStyle w:val="Corpsdetexte"/>
                      <w:spacing w:before="1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N°</w:t>
                    </w:r>
                    <w:proofErr w:type="gramStart"/>
                    <w:r w:rsidRPr="00653854">
                      <w:rPr>
                        <w:color w:val="231F20"/>
                        <w:lang w:val="en-US"/>
                      </w:rPr>
                      <w:t>TVA :</w:t>
                    </w:r>
                    <w:proofErr w:type="gramEnd"/>
                    <w:r w:rsidRPr="00653854">
                      <w:rPr>
                        <w:color w:val="231F20"/>
                        <w:lang w:val="en-US"/>
                      </w:rPr>
                      <w:t xml:space="preserve"> FR 35 302 565 544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55EBF" w14:textId="77777777" w:rsidR="00157ABB" w:rsidRDefault="00157ABB" w:rsidP="0013656B">
      <w:r>
        <w:separator/>
      </w:r>
    </w:p>
  </w:footnote>
  <w:footnote w:type="continuationSeparator" w:id="0">
    <w:p w14:paraId="6A801F59" w14:textId="77777777" w:rsidR="00157ABB" w:rsidRDefault="00157ABB" w:rsidP="00136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6" w14:textId="0723ADF4" w:rsidR="0013656B" w:rsidRDefault="00705B99">
    <w:pPr>
      <w:pStyle w:val="En-tte"/>
    </w:pPr>
    <w:r>
      <w:rPr>
        <w:noProof/>
      </w:rPr>
      <w:drawing>
        <wp:anchor distT="0" distB="0" distL="114300" distR="114300" simplePos="0" relativeHeight="251671552" behindDoc="0" locked="0" layoutInCell="1" allowOverlap="1" wp14:anchorId="3388B8AE" wp14:editId="003EDBCE">
          <wp:simplePos x="0" y="0"/>
          <wp:positionH relativeFrom="column">
            <wp:posOffset>6295448</wp:posOffset>
          </wp:positionH>
          <wp:positionV relativeFrom="paragraph">
            <wp:posOffset>-88900</wp:posOffset>
          </wp:positionV>
          <wp:extent cx="701040" cy="951230"/>
          <wp:effectExtent l="0" t="0" r="3810" b="1270"/>
          <wp:wrapNone/>
          <wp:docPr id="100368653" name="Image 7" descr="Une image contenant Graphique, logo, Police, text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5819045" name="Image 7" descr="Une image contenant Graphique, logo, Police, text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951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 wp14:anchorId="1E5EA977" wp14:editId="7ED511CC">
          <wp:simplePos x="0" y="0"/>
          <wp:positionH relativeFrom="column">
            <wp:posOffset>5523288</wp:posOffset>
          </wp:positionH>
          <wp:positionV relativeFrom="paragraph">
            <wp:posOffset>1270</wp:posOffset>
          </wp:positionV>
          <wp:extent cx="685800" cy="790575"/>
          <wp:effectExtent l="0" t="0" r="0" b="9525"/>
          <wp:wrapNone/>
          <wp:docPr id="2055113295" name="Image 8" descr="Une image contenant Graphique, graphisme, affiche, Polic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202030" name="Image 8" descr="Une image contenant Graphique, graphisme, affiche, Polic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1ECF">
      <w:rPr>
        <w:noProof/>
      </w:rPr>
      <w:drawing>
        <wp:anchor distT="0" distB="0" distL="114300" distR="114300" simplePos="0" relativeHeight="251658239" behindDoc="0" locked="0" layoutInCell="1" allowOverlap="1" wp14:anchorId="74EFD211" wp14:editId="00DF00EB">
          <wp:simplePos x="0" y="0"/>
          <wp:positionH relativeFrom="margin">
            <wp:align>left</wp:align>
          </wp:positionH>
          <wp:positionV relativeFrom="margin">
            <wp:posOffset>-1342293</wp:posOffset>
          </wp:positionV>
          <wp:extent cx="1781908" cy="1078078"/>
          <wp:effectExtent l="0" t="0" r="0" b="8255"/>
          <wp:wrapSquare wrapText="bothSides"/>
          <wp:docPr id="1142174596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908" cy="1078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0721"/>
    <w:multiLevelType w:val="hybridMultilevel"/>
    <w:tmpl w:val="8CC00D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F02B5"/>
    <w:multiLevelType w:val="hybridMultilevel"/>
    <w:tmpl w:val="F8B83298"/>
    <w:lvl w:ilvl="0" w:tplc="BA22542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95CBA"/>
    <w:multiLevelType w:val="hybridMultilevel"/>
    <w:tmpl w:val="02A6D2F8"/>
    <w:lvl w:ilvl="0" w:tplc="7012CB0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137A1A"/>
    <w:multiLevelType w:val="hybridMultilevel"/>
    <w:tmpl w:val="F89E4D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C073B2"/>
    <w:multiLevelType w:val="hybridMultilevel"/>
    <w:tmpl w:val="7436B62E"/>
    <w:lvl w:ilvl="0" w:tplc="9FCA837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FAE5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B422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CCA0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96D7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C27E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6C49B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1449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6E14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7343BE"/>
    <w:multiLevelType w:val="hybridMultilevel"/>
    <w:tmpl w:val="3C3E978E"/>
    <w:lvl w:ilvl="0" w:tplc="95E4F83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26009"/>
    <w:multiLevelType w:val="hybridMultilevel"/>
    <w:tmpl w:val="D00A926C"/>
    <w:lvl w:ilvl="0" w:tplc="DD8852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58679B"/>
    <w:multiLevelType w:val="hybridMultilevel"/>
    <w:tmpl w:val="1662EA86"/>
    <w:lvl w:ilvl="0" w:tplc="A7AAA302">
      <w:start w:val="20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CF6F5C"/>
    <w:multiLevelType w:val="hybridMultilevel"/>
    <w:tmpl w:val="E5E0471C"/>
    <w:lvl w:ilvl="0" w:tplc="4E0A6D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C3E4D80"/>
    <w:multiLevelType w:val="hybridMultilevel"/>
    <w:tmpl w:val="C162678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2E19BB"/>
    <w:multiLevelType w:val="hybridMultilevel"/>
    <w:tmpl w:val="C1847D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1D5A35"/>
    <w:multiLevelType w:val="hybridMultilevel"/>
    <w:tmpl w:val="E6D2CE12"/>
    <w:lvl w:ilvl="0" w:tplc="3AF05504">
      <w:numFmt w:val="bullet"/>
      <w:lvlText w:val="-"/>
      <w:lvlJc w:val="left"/>
      <w:pPr>
        <w:ind w:left="720" w:hanging="360"/>
      </w:pPr>
      <w:rPr>
        <w:rFonts w:ascii="Century Gothic" w:eastAsia="Kingspan Brown TT Light" w:hAnsi="Century Gothic" w:cs="Kingspan Brown TT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469445">
    <w:abstractNumId w:val="8"/>
  </w:num>
  <w:num w:numId="2" w16cid:durableId="1473055755">
    <w:abstractNumId w:val="5"/>
  </w:num>
  <w:num w:numId="3" w16cid:durableId="2074624578">
    <w:abstractNumId w:val="1"/>
  </w:num>
  <w:num w:numId="4" w16cid:durableId="573666678">
    <w:abstractNumId w:val="3"/>
  </w:num>
  <w:num w:numId="5" w16cid:durableId="1248348294">
    <w:abstractNumId w:val="2"/>
  </w:num>
  <w:num w:numId="6" w16cid:durableId="14247668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3306667">
    <w:abstractNumId w:val="7"/>
  </w:num>
  <w:num w:numId="8" w16cid:durableId="517735389">
    <w:abstractNumId w:val="0"/>
  </w:num>
  <w:num w:numId="9" w16cid:durableId="271205798">
    <w:abstractNumId w:val="6"/>
  </w:num>
  <w:num w:numId="10" w16cid:durableId="1245608288">
    <w:abstractNumId w:val="4"/>
  </w:num>
  <w:num w:numId="11" w16cid:durableId="1105807698">
    <w:abstractNumId w:val="9"/>
  </w:num>
  <w:num w:numId="12" w16cid:durableId="2045324607">
    <w:abstractNumId w:val="10"/>
  </w:num>
  <w:num w:numId="13" w16cid:durableId="13584619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3AD"/>
    <w:rsid w:val="00016025"/>
    <w:rsid w:val="00034C3D"/>
    <w:rsid w:val="000505F6"/>
    <w:rsid w:val="000614E8"/>
    <w:rsid w:val="00063226"/>
    <w:rsid w:val="00075BFC"/>
    <w:rsid w:val="0007774C"/>
    <w:rsid w:val="0008104E"/>
    <w:rsid w:val="00082E7D"/>
    <w:rsid w:val="00084C7B"/>
    <w:rsid w:val="000978CA"/>
    <w:rsid w:val="000A4835"/>
    <w:rsid w:val="000B3D2C"/>
    <w:rsid w:val="000C7949"/>
    <w:rsid w:val="000D1376"/>
    <w:rsid w:val="000D4A3F"/>
    <w:rsid w:val="000F03F2"/>
    <w:rsid w:val="001008AB"/>
    <w:rsid w:val="00107112"/>
    <w:rsid w:val="00107A17"/>
    <w:rsid w:val="0011294D"/>
    <w:rsid w:val="00120364"/>
    <w:rsid w:val="001207AF"/>
    <w:rsid w:val="001265D5"/>
    <w:rsid w:val="0013656B"/>
    <w:rsid w:val="0015167D"/>
    <w:rsid w:val="00157ABB"/>
    <w:rsid w:val="00161BE1"/>
    <w:rsid w:val="001654C6"/>
    <w:rsid w:val="00177DFA"/>
    <w:rsid w:val="00192F72"/>
    <w:rsid w:val="001A314A"/>
    <w:rsid w:val="001C21D7"/>
    <w:rsid w:val="001D760F"/>
    <w:rsid w:val="001E200C"/>
    <w:rsid w:val="001F36B0"/>
    <w:rsid w:val="001F5767"/>
    <w:rsid w:val="001F6144"/>
    <w:rsid w:val="00202737"/>
    <w:rsid w:val="00216E8C"/>
    <w:rsid w:val="00247B3B"/>
    <w:rsid w:val="00257CC6"/>
    <w:rsid w:val="002644C8"/>
    <w:rsid w:val="002A16AD"/>
    <w:rsid w:val="002A3A8B"/>
    <w:rsid w:val="002C0BE7"/>
    <w:rsid w:val="002C7E08"/>
    <w:rsid w:val="002E1EB4"/>
    <w:rsid w:val="002F3031"/>
    <w:rsid w:val="00314C97"/>
    <w:rsid w:val="00316D2A"/>
    <w:rsid w:val="00317A8B"/>
    <w:rsid w:val="00317EC8"/>
    <w:rsid w:val="003210C2"/>
    <w:rsid w:val="003213CC"/>
    <w:rsid w:val="00334C41"/>
    <w:rsid w:val="003357EB"/>
    <w:rsid w:val="003364F3"/>
    <w:rsid w:val="00343885"/>
    <w:rsid w:val="00344208"/>
    <w:rsid w:val="00362934"/>
    <w:rsid w:val="00371A17"/>
    <w:rsid w:val="0038257E"/>
    <w:rsid w:val="003A7BF5"/>
    <w:rsid w:val="003B4AAE"/>
    <w:rsid w:val="003F5505"/>
    <w:rsid w:val="004010F7"/>
    <w:rsid w:val="00412CAF"/>
    <w:rsid w:val="00415628"/>
    <w:rsid w:val="00432A08"/>
    <w:rsid w:val="004373A7"/>
    <w:rsid w:val="0044236D"/>
    <w:rsid w:val="00445142"/>
    <w:rsid w:val="00462169"/>
    <w:rsid w:val="00491D28"/>
    <w:rsid w:val="00494753"/>
    <w:rsid w:val="004A5461"/>
    <w:rsid w:val="004A67F4"/>
    <w:rsid w:val="004B5308"/>
    <w:rsid w:val="004C6EFE"/>
    <w:rsid w:val="004C7F5C"/>
    <w:rsid w:val="004D239D"/>
    <w:rsid w:val="004D4021"/>
    <w:rsid w:val="004D5CAB"/>
    <w:rsid w:val="004E0643"/>
    <w:rsid w:val="00502FAB"/>
    <w:rsid w:val="00540C6F"/>
    <w:rsid w:val="00581A5A"/>
    <w:rsid w:val="00581ECF"/>
    <w:rsid w:val="00595CCF"/>
    <w:rsid w:val="005B7A79"/>
    <w:rsid w:val="005D3595"/>
    <w:rsid w:val="005F1867"/>
    <w:rsid w:val="00600882"/>
    <w:rsid w:val="00613FA2"/>
    <w:rsid w:val="00614716"/>
    <w:rsid w:val="006155CB"/>
    <w:rsid w:val="00626BEC"/>
    <w:rsid w:val="00641E81"/>
    <w:rsid w:val="00644DB7"/>
    <w:rsid w:val="00645CF9"/>
    <w:rsid w:val="0065313B"/>
    <w:rsid w:val="00653854"/>
    <w:rsid w:val="006828A6"/>
    <w:rsid w:val="006A2FBE"/>
    <w:rsid w:val="006D23AD"/>
    <w:rsid w:val="006E18A0"/>
    <w:rsid w:val="006F4953"/>
    <w:rsid w:val="00705B99"/>
    <w:rsid w:val="00707DAA"/>
    <w:rsid w:val="00710B5A"/>
    <w:rsid w:val="007145C4"/>
    <w:rsid w:val="007152C8"/>
    <w:rsid w:val="00731AD4"/>
    <w:rsid w:val="00735845"/>
    <w:rsid w:val="0073634E"/>
    <w:rsid w:val="00753AB7"/>
    <w:rsid w:val="007571B8"/>
    <w:rsid w:val="00765B1B"/>
    <w:rsid w:val="00765B2C"/>
    <w:rsid w:val="00783EBA"/>
    <w:rsid w:val="00787BD1"/>
    <w:rsid w:val="00793C0D"/>
    <w:rsid w:val="007A44B4"/>
    <w:rsid w:val="007B24A7"/>
    <w:rsid w:val="007C790B"/>
    <w:rsid w:val="007E70BF"/>
    <w:rsid w:val="007F1356"/>
    <w:rsid w:val="007F6D44"/>
    <w:rsid w:val="00806507"/>
    <w:rsid w:val="0086133A"/>
    <w:rsid w:val="008730F5"/>
    <w:rsid w:val="00874634"/>
    <w:rsid w:val="00886A00"/>
    <w:rsid w:val="008A458F"/>
    <w:rsid w:val="008B4D8D"/>
    <w:rsid w:val="008B6244"/>
    <w:rsid w:val="008B708C"/>
    <w:rsid w:val="008C3EFB"/>
    <w:rsid w:val="008C58F6"/>
    <w:rsid w:val="008E0780"/>
    <w:rsid w:val="008F387A"/>
    <w:rsid w:val="008F6D64"/>
    <w:rsid w:val="008F6E9B"/>
    <w:rsid w:val="00915D61"/>
    <w:rsid w:val="00923B80"/>
    <w:rsid w:val="009246AE"/>
    <w:rsid w:val="009327F2"/>
    <w:rsid w:val="00936B72"/>
    <w:rsid w:val="00941EB6"/>
    <w:rsid w:val="0094269B"/>
    <w:rsid w:val="009518A7"/>
    <w:rsid w:val="00957545"/>
    <w:rsid w:val="0097124D"/>
    <w:rsid w:val="00980B20"/>
    <w:rsid w:val="00994BE5"/>
    <w:rsid w:val="009979AC"/>
    <w:rsid w:val="009A64E4"/>
    <w:rsid w:val="009D4B3A"/>
    <w:rsid w:val="009E0AEE"/>
    <w:rsid w:val="009E6AC5"/>
    <w:rsid w:val="009F1321"/>
    <w:rsid w:val="009F61E1"/>
    <w:rsid w:val="00A220B5"/>
    <w:rsid w:val="00A32FB9"/>
    <w:rsid w:val="00A37CD8"/>
    <w:rsid w:val="00A66126"/>
    <w:rsid w:val="00A8502B"/>
    <w:rsid w:val="00A941BF"/>
    <w:rsid w:val="00AA62C5"/>
    <w:rsid w:val="00AC6B61"/>
    <w:rsid w:val="00AE3202"/>
    <w:rsid w:val="00AF05B5"/>
    <w:rsid w:val="00B02CDE"/>
    <w:rsid w:val="00B109B8"/>
    <w:rsid w:val="00B24535"/>
    <w:rsid w:val="00B31C35"/>
    <w:rsid w:val="00B401CF"/>
    <w:rsid w:val="00B47352"/>
    <w:rsid w:val="00B5325B"/>
    <w:rsid w:val="00B676B5"/>
    <w:rsid w:val="00B77FB1"/>
    <w:rsid w:val="00B91806"/>
    <w:rsid w:val="00BB1308"/>
    <w:rsid w:val="00BB386B"/>
    <w:rsid w:val="00BD2396"/>
    <w:rsid w:val="00BD5A03"/>
    <w:rsid w:val="00BE18C8"/>
    <w:rsid w:val="00BE48EC"/>
    <w:rsid w:val="00BE615E"/>
    <w:rsid w:val="00BF5D2A"/>
    <w:rsid w:val="00BF7648"/>
    <w:rsid w:val="00C15D92"/>
    <w:rsid w:val="00C24FD7"/>
    <w:rsid w:val="00C53316"/>
    <w:rsid w:val="00C535D1"/>
    <w:rsid w:val="00C60ABC"/>
    <w:rsid w:val="00C70883"/>
    <w:rsid w:val="00C71AB5"/>
    <w:rsid w:val="00C741FE"/>
    <w:rsid w:val="00C76DD7"/>
    <w:rsid w:val="00C96111"/>
    <w:rsid w:val="00CC43BC"/>
    <w:rsid w:val="00D04FB2"/>
    <w:rsid w:val="00D10C42"/>
    <w:rsid w:val="00D10DEF"/>
    <w:rsid w:val="00D12E18"/>
    <w:rsid w:val="00D149F5"/>
    <w:rsid w:val="00D15D8E"/>
    <w:rsid w:val="00D3437F"/>
    <w:rsid w:val="00D71650"/>
    <w:rsid w:val="00DA54D5"/>
    <w:rsid w:val="00DA6EF9"/>
    <w:rsid w:val="00DB1B0A"/>
    <w:rsid w:val="00DE4FBA"/>
    <w:rsid w:val="00DE544C"/>
    <w:rsid w:val="00DF6BF4"/>
    <w:rsid w:val="00E057BD"/>
    <w:rsid w:val="00E10CB6"/>
    <w:rsid w:val="00E154CF"/>
    <w:rsid w:val="00E20D06"/>
    <w:rsid w:val="00E21EC3"/>
    <w:rsid w:val="00E23442"/>
    <w:rsid w:val="00E26C71"/>
    <w:rsid w:val="00E403F2"/>
    <w:rsid w:val="00E47156"/>
    <w:rsid w:val="00E54402"/>
    <w:rsid w:val="00E73D39"/>
    <w:rsid w:val="00EC6768"/>
    <w:rsid w:val="00ED4AAA"/>
    <w:rsid w:val="00EE370A"/>
    <w:rsid w:val="00EF26A7"/>
    <w:rsid w:val="00F04D2B"/>
    <w:rsid w:val="00F22F4D"/>
    <w:rsid w:val="00F27BEF"/>
    <w:rsid w:val="00F503C8"/>
    <w:rsid w:val="00F56196"/>
    <w:rsid w:val="00F71924"/>
    <w:rsid w:val="00F86967"/>
    <w:rsid w:val="00FA0E54"/>
    <w:rsid w:val="00FB56B8"/>
    <w:rsid w:val="00FC4C9D"/>
    <w:rsid w:val="00FC7A85"/>
    <w:rsid w:val="00FD2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987E01"/>
  <w15:docId w15:val="{296B10F5-A5E8-4744-937D-B618AFC51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20"/>
      <w:ind w:left="20"/>
    </w:pPr>
    <w:rPr>
      <w:sz w:val="12"/>
      <w:szCs w:val="12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styleId="Lienhypertexte">
    <w:name w:val="Hyperlink"/>
    <w:basedOn w:val="Policepardfaut"/>
    <w:uiPriority w:val="99"/>
    <w:unhideWhenUsed/>
    <w:rsid w:val="00B47352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B47352"/>
    <w:pPr>
      <w:widowControl/>
      <w:autoSpaceDE/>
      <w:autoSpaceDN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B47352"/>
    <w:rPr>
      <w:color w:val="808080"/>
      <w:shd w:val="clear" w:color="auto" w:fill="E6E6E6"/>
    </w:rPr>
  </w:style>
  <w:style w:type="paragraph" w:styleId="PrformatHTML">
    <w:name w:val="HTML Preformatted"/>
    <w:basedOn w:val="Normal"/>
    <w:link w:val="PrformatHTMLCar"/>
    <w:uiPriority w:val="99"/>
    <w:unhideWhenUsed/>
    <w:rsid w:val="00F7192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PrformatHTMLCar">
    <w:name w:val="Préformaté HTML Car"/>
    <w:basedOn w:val="Policepardfaut"/>
    <w:link w:val="PrformatHTML"/>
    <w:uiPriority w:val="99"/>
    <w:rsid w:val="00F71924"/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10711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0711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07112"/>
    <w:rPr>
      <w:rFonts w:ascii="Kingspan Brown TT Light" w:eastAsia="Kingspan Brown TT Light" w:hAnsi="Kingspan Brown TT Light" w:cs="Kingspan Brown TT Light"/>
      <w:sz w:val="20"/>
      <w:szCs w:val="20"/>
      <w:lang w:val="fr-FR" w:eastAsia="fr-FR" w:bidi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0711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07112"/>
    <w:rPr>
      <w:rFonts w:ascii="Kingspan Brown TT Light" w:eastAsia="Kingspan Brown TT Light" w:hAnsi="Kingspan Brown TT Light" w:cs="Kingspan Brown TT Light"/>
      <w:b/>
      <w:bCs/>
      <w:sz w:val="20"/>
      <w:szCs w:val="20"/>
      <w:lang w:val="fr-FR" w:eastAsia="fr-FR" w:bidi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711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7112"/>
    <w:rPr>
      <w:rFonts w:ascii="Segoe UI" w:eastAsia="Kingspan Brown TT Light" w:hAnsi="Segoe UI" w:cs="Segoe UI"/>
      <w:sz w:val="18"/>
      <w:szCs w:val="18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4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rescription.kla.fr@kingspan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oleObject" Target="https://kingspangroup.sharepoint.com/sites/KLA.FR.Ventes/Shared%20Documents/Cellule%20Grands%20projets/7-Remplissage/Remplissages%20KLA.xlsx!Feuil1!L2C2:L28C10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emf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prescription.kla.fr@kingspa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ccueil.kla@kingspan.com" TargetMode="External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6" Type="http://schemas.openxmlformats.org/officeDocument/2006/relationships/hyperlink" Target="http://www.kingspan.fr/kla" TargetMode="External"/><Relationship Id="rId5" Type="http://schemas.openxmlformats.org/officeDocument/2006/relationships/hyperlink" Target="mailto:accueil.kla@kingspan.com" TargetMode="External"/><Relationship Id="rId4" Type="http://schemas.openxmlformats.org/officeDocument/2006/relationships/hyperlink" Target="http://www.kingspan.fr/kla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88D73670DB554DB4C768ED1FAE2AF1" ma:contentTypeVersion="21" ma:contentTypeDescription="Crée un document." ma:contentTypeScope="" ma:versionID="fc54d3cdc889209495a5596baaeee866">
  <xsd:schema xmlns:xsd="http://www.w3.org/2001/XMLSchema" xmlns:xs="http://www.w3.org/2001/XMLSchema" xmlns:p="http://schemas.microsoft.com/office/2006/metadata/properties" xmlns:ns2="39d20daa-deaf-4c0a-a753-4201deb80cb7" xmlns:ns3="c7b0551d-2df3-47b0-8c0c-214e9170b8a9" xmlns:ns4="2e5908cc-3c11-4512-a011-fb0f934af51f" targetNamespace="http://schemas.microsoft.com/office/2006/metadata/properties" ma:root="true" ma:fieldsID="bba09fe9e0bfedc666c6f320cf538b62" ns2:_="" ns3:_="" ns4:_="">
    <xsd:import namespace="39d20daa-deaf-4c0a-a753-4201deb80cb7"/>
    <xsd:import namespace="c7b0551d-2df3-47b0-8c0c-214e9170b8a9"/>
    <xsd:import namespace="2e5908cc-3c11-4512-a011-fb0f934af5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trait_x00e9_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20daa-deaf-4c0a-a753-4201deb80c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8a7b3f3f-e5a1-4961-851f-eb29f9d0b8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rait_x00e9_" ma:index="26" nillable="true" ma:displayName="traité" ma:format="Dropdown" ma:internalName="trait_x00e9_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0551d-2df3-47b0-8c0c-214e9170b8a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908cc-3c11-4512-a011-fb0f934af51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1a00c22-aa99-4e4f-b5e0-e1890876d34f}" ma:internalName="TaxCatchAll" ma:showField="CatchAllData" ma:web="c7b0551d-2df3-47b0-8c0c-214e9170b8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5908cc-3c11-4512-a011-fb0f934af51f" xsi:nil="true"/>
    <lcf76f155ced4ddcb4097134ff3c332f xmlns="39d20daa-deaf-4c0a-a753-4201deb80cb7">
      <Terms xmlns="http://schemas.microsoft.com/office/infopath/2007/PartnerControls"/>
    </lcf76f155ced4ddcb4097134ff3c332f>
    <_Flow_SignoffStatus xmlns="39d20daa-deaf-4c0a-a753-4201deb80cb7" xsi:nil="true"/>
    <trait_x00e9_ xmlns="39d20daa-deaf-4c0a-a753-4201deb80cb7" xsi:nil="true"/>
    <SharedWithUsers xmlns="c7b0551d-2df3-47b0-8c0c-214e9170b8a9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FCB9CE14-C93A-4738-BB3C-36A879006778}"/>
</file>

<file path=customXml/itemProps2.xml><?xml version="1.0" encoding="utf-8"?>
<ds:datastoreItem xmlns:ds="http://schemas.openxmlformats.org/officeDocument/2006/customXml" ds:itemID="{9021D8BE-A8EC-4426-9196-C21C4AFB54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0A45C3-C995-4C37-A62B-B2FE6A7A9F46}">
  <ds:schemaRefs>
    <ds:schemaRef ds:uri="http://schemas.microsoft.com/office/2006/metadata/properties"/>
    <ds:schemaRef ds:uri="http://schemas.microsoft.com/office/infopath/2007/PartnerControls"/>
    <ds:schemaRef ds:uri="2e5908cc-3c11-4512-a011-fb0f934af51f"/>
    <ds:schemaRef ds:uri="cc9e419b-8911-46f9-8f06-7534b8b8de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804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Bremond</dc:creator>
  <cp:lastModifiedBy>Alexis Amorim</cp:lastModifiedBy>
  <cp:revision>134</cp:revision>
  <dcterms:created xsi:type="dcterms:W3CDTF">2025-09-11T12:57:00Z</dcterms:created>
  <dcterms:modified xsi:type="dcterms:W3CDTF">2026-03-02T14:24:00Z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2019-01-25T00:00:00Z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2019-01-25T00:00:00Z</vt:filetime>
  </property>
  <property fmtid="{D5CDD505-2E9C-101B-9397-08002B2CF9AE}" pid="5" name="ContentTypeId">
    <vt:lpwstr>0x010100EF88D73670DB554DB4C768ED1FAE2AF1</vt:lpwstr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xd_Signature">
    <vt:bool>false</vt:bool>
  </property>
</Properties>
</file>