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5F3A8" w14:textId="77777777" w:rsidR="009979AC" w:rsidRPr="008F20CE" w:rsidRDefault="009979AC" w:rsidP="00AA20BE">
      <w:pPr>
        <w:tabs>
          <w:tab w:val="left" w:pos="0"/>
        </w:tabs>
        <w:adjustRightInd w:val="0"/>
        <w:spacing w:line="276" w:lineRule="auto"/>
        <w:rPr>
          <w:rFonts w:ascii="Century Gothic" w:hAnsi="Century Gothic"/>
          <w:b/>
          <w:sz w:val="20"/>
          <w:szCs w:val="20"/>
          <w:u w:val="single"/>
        </w:rPr>
      </w:pPr>
      <w:r w:rsidRPr="008F20CE">
        <w:rPr>
          <w:rFonts w:ascii="Century Gothic" w:hAnsi="Century Gothic"/>
          <w:b/>
          <w:sz w:val="20"/>
          <w:szCs w:val="20"/>
        </w:rPr>
        <w:t>Descriptif type ECOFEU 160EL ISO+</w:t>
      </w:r>
    </w:p>
    <w:p w14:paraId="14014E19" w14:textId="77777777" w:rsidR="009979AC" w:rsidRPr="008F20CE" w:rsidRDefault="009979AC" w:rsidP="009979AC">
      <w:pPr>
        <w:adjustRightInd w:val="0"/>
        <w:spacing w:line="276" w:lineRule="auto"/>
        <w:ind w:left="567" w:right="118"/>
        <w:rPr>
          <w:rFonts w:ascii="Century Gothic" w:hAnsi="Century Gothic"/>
          <w:b/>
          <w:sz w:val="20"/>
          <w:szCs w:val="20"/>
          <w:u w:val="single"/>
        </w:rPr>
      </w:pPr>
    </w:p>
    <w:p w14:paraId="111DD54C" w14:textId="77777777" w:rsidR="009979AC" w:rsidRPr="008F20CE" w:rsidRDefault="009979AC" w:rsidP="009979AC">
      <w:pPr>
        <w:pStyle w:val="Paragraphedeliste"/>
        <w:widowControl/>
        <w:numPr>
          <w:ilvl w:val="0"/>
          <w:numId w:val="1"/>
        </w:numPr>
        <w:adjustRightInd w:val="0"/>
        <w:spacing w:line="276" w:lineRule="auto"/>
        <w:ind w:left="709" w:right="118"/>
        <w:contextualSpacing/>
        <w:rPr>
          <w:rFonts w:ascii="Century Gothic" w:hAnsi="Century Gothic"/>
          <w:b/>
          <w:color w:val="FF0000"/>
          <w:sz w:val="20"/>
          <w:szCs w:val="20"/>
          <w:u w:val="single"/>
        </w:rPr>
      </w:pPr>
      <w:r w:rsidRPr="008F20CE">
        <w:rPr>
          <w:rFonts w:ascii="Century Gothic" w:hAnsi="Century Gothic"/>
          <w:b/>
          <w:color w:val="FF0000"/>
          <w:sz w:val="20"/>
          <w:szCs w:val="20"/>
          <w:u w:val="single"/>
        </w:rPr>
        <w:t>EXUTOIRES DE FUMEES (DENFC) à commande électrique pour couverture étanchéité / membrane PVC</w:t>
      </w:r>
    </w:p>
    <w:p w14:paraId="408C91A3" w14:textId="77777777" w:rsidR="009979AC" w:rsidRPr="008F20CE" w:rsidRDefault="009979AC" w:rsidP="009979AC">
      <w:pPr>
        <w:adjustRightInd w:val="0"/>
        <w:spacing w:line="276" w:lineRule="auto"/>
        <w:ind w:right="118"/>
        <w:rPr>
          <w:rFonts w:ascii="Century Gothic" w:hAnsi="Century Gothic"/>
          <w:b/>
          <w:sz w:val="20"/>
          <w:szCs w:val="20"/>
          <w:u w:val="single"/>
        </w:rPr>
      </w:pPr>
    </w:p>
    <w:p w14:paraId="6BBBE990" w14:textId="57EDC63D" w:rsidR="009979AC" w:rsidRPr="008F20CE" w:rsidRDefault="009979AC" w:rsidP="009979AC">
      <w:pPr>
        <w:adjustRightInd w:val="0"/>
        <w:spacing w:line="276" w:lineRule="auto"/>
        <w:ind w:right="-24"/>
        <w:jc w:val="both"/>
        <w:rPr>
          <w:rFonts w:ascii="Century Gothic" w:hAnsi="Century Gothic"/>
          <w:sz w:val="20"/>
          <w:szCs w:val="20"/>
        </w:rPr>
      </w:pPr>
      <w:r w:rsidRPr="008F20CE">
        <w:rPr>
          <w:rFonts w:ascii="Century Gothic" w:hAnsi="Century Gothic"/>
          <w:sz w:val="20"/>
          <w:szCs w:val="20"/>
        </w:rPr>
        <w:t xml:space="preserve">Fourniture d’exutoires de fumées pour couverture </w:t>
      </w:r>
      <w:r w:rsidRPr="008F20CE">
        <w:rPr>
          <w:rFonts w:ascii="Century Gothic" w:hAnsi="Century Gothic"/>
          <w:color w:val="FF0000"/>
          <w:sz w:val="20"/>
          <w:szCs w:val="20"/>
        </w:rPr>
        <w:t xml:space="preserve">étanchéité / membrane PVC </w:t>
      </w:r>
      <w:r w:rsidRPr="008F20CE">
        <w:rPr>
          <w:rFonts w:ascii="Century Gothic" w:hAnsi="Century Gothic"/>
          <w:sz w:val="20"/>
          <w:szCs w:val="20"/>
        </w:rPr>
        <w:t xml:space="preserve">de type </w:t>
      </w:r>
      <w:r w:rsidRPr="008F20CE">
        <w:rPr>
          <w:rFonts w:ascii="Century Gothic" w:hAnsi="Century Gothic"/>
          <w:b/>
          <w:sz w:val="20"/>
          <w:szCs w:val="20"/>
        </w:rPr>
        <w:t xml:space="preserve">ECOFEU 160EL ISO+ </w:t>
      </w:r>
      <w:r w:rsidRPr="008F20CE">
        <w:rPr>
          <w:rFonts w:ascii="Century Gothic" w:hAnsi="Century Gothic"/>
          <w:sz w:val="20"/>
          <w:szCs w:val="20"/>
        </w:rPr>
        <w:t xml:space="preserve">de la société Kingspan Light + Ait présentant un coefficient de transmission thermique global : Urc = 1,6 W/m².K </w:t>
      </w:r>
    </w:p>
    <w:p w14:paraId="22FC20DE" w14:textId="77777777" w:rsidR="009979AC" w:rsidRPr="008F20CE" w:rsidRDefault="009979AC" w:rsidP="009979AC">
      <w:pPr>
        <w:adjustRightInd w:val="0"/>
        <w:spacing w:line="276" w:lineRule="auto"/>
        <w:ind w:right="-24"/>
        <w:jc w:val="both"/>
        <w:rPr>
          <w:rFonts w:ascii="Century Gothic" w:hAnsi="Century Gothic"/>
          <w:i/>
          <w:sz w:val="20"/>
          <w:szCs w:val="20"/>
        </w:rPr>
      </w:pPr>
      <w:r w:rsidRPr="008F20CE">
        <w:rPr>
          <w:rFonts w:ascii="Century Gothic" w:hAnsi="Century Gothic"/>
          <w:b/>
          <w:sz w:val="20"/>
          <w:szCs w:val="20"/>
        </w:rPr>
        <w:t xml:space="preserve">Urc installé = 1,2 W/m².K </w:t>
      </w:r>
      <w:r w:rsidRPr="008F20CE">
        <w:rPr>
          <w:rFonts w:ascii="Century Gothic" w:hAnsi="Century Gothic"/>
          <w:sz w:val="20"/>
          <w:szCs w:val="20"/>
        </w:rPr>
        <w:t>(</w:t>
      </w:r>
      <w:r w:rsidRPr="008F20CE">
        <w:rPr>
          <w:rFonts w:ascii="Century Gothic" w:hAnsi="Century Gothic"/>
          <w:i/>
          <w:sz w:val="20"/>
          <w:szCs w:val="20"/>
        </w:rPr>
        <w:t>pour DENFC 100x100 cm – Ht CMI 400mm – PCA 32/5 – isolant toiture 160 mm – Arc = 2.85 m²)</w:t>
      </w:r>
    </w:p>
    <w:p w14:paraId="4957D33A" w14:textId="2399D6B6" w:rsidR="009979AC" w:rsidRPr="008F20CE" w:rsidRDefault="009979AC" w:rsidP="00F16A74">
      <w:pPr>
        <w:adjustRightInd w:val="0"/>
        <w:spacing w:line="276" w:lineRule="auto"/>
        <w:ind w:left="284" w:right="-24"/>
        <w:jc w:val="both"/>
        <w:rPr>
          <w:rFonts w:ascii="Century Gothic" w:hAnsi="Century Gothic"/>
          <w:i/>
          <w:sz w:val="20"/>
          <w:szCs w:val="20"/>
        </w:rPr>
      </w:pPr>
      <w:r w:rsidRPr="008F20CE">
        <w:rPr>
          <w:rFonts w:ascii="Century Gothic" w:hAnsi="Century Gothic"/>
          <w:i/>
          <w:sz w:val="20"/>
          <w:szCs w:val="20"/>
        </w:rPr>
        <w:t xml:space="preserve">Calculs réalisés selon l'annexe D de la norme pr EN1873 et le guide Eurolux avec le logiciel Flixo 6 selon la méthode des surfaces développées avec une température intérieure de 20°C et une température extérieure de 0°C. </w:t>
      </w:r>
    </w:p>
    <w:p w14:paraId="494F3C40" w14:textId="77777777" w:rsidR="009979AC" w:rsidRPr="008F20CE" w:rsidRDefault="009979AC" w:rsidP="009979AC">
      <w:pPr>
        <w:adjustRightInd w:val="0"/>
        <w:spacing w:line="276" w:lineRule="auto"/>
        <w:ind w:right="118"/>
        <w:jc w:val="both"/>
        <w:rPr>
          <w:rFonts w:ascii="Century Gothic" w:hAnsi="Century Gothic"/>
          <w:color w:val="FF0000"/>
          <w:sz w:val="20"/>
          <w:szCs w:val="20"/>
        </w:rPr>
      </w:pPr>
      <w:r w:rsidRPr="008F20CE">
        <w:rPr>
          <w:rFonts w:ascii="Century Gothic" w:hAnsi="Century Gothic"/>
          <w:sz w:val="20"/>
          <w:szCs w:val="20"/>
        </w:rPr>
        <w:t xml:space="preserve">Une costière biaise en acier galvanisé avec isolant 30 mm hauteur </w:t>
      </w:r>
      <w:r w:rsidRPr="008F20CE">
        <w:rPr>
          <w:rFonts w:ascii="Century Gothic" w:hAnsi="Century Gothic"/>
          <w:color w:val="FF0000"/>
          <w:sz w:val="20"/>
          <w:szCs w:val="20"/>
        </w:rPr>
        <w:t xml:space="preserve">400 </w:t>
      </w:r>
      <w:r w:rsidRPr="008F20CE">
        <w:rPr>
          <w:rFonts w:ascii="Century Gothic" w:hAnsi="Century Gothic"/>
          <w:sz w:val="20"/>
          <w:szCs w:val="20"/>
        </w:rPr>
        <w:t>mm.</w:t>
      </w:r>
    </w:p>
    <w:p w14:paraId="7FC73777" w14:textId="77777777" w:rsidR="009979AC" w:rsidRPr="008F20CE"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Un cadre ouvrant à 160° en acier galvanisé avec joints isolants de type EPDM..</w:t>
      </w:r>
    </w:p>
    <w:p w14:paraId="0100C4DC" w14:textId="77777777" w:rsidR="009B2A7C" w:rsidRDefault="009B2A7C" w:rsidP="009B2A7C">
      <w:pPr>
        <w:adjustRightInd w:val="0"/>
        <w:spacing w:line="276" w:lineRule="auto"/>
        <w:ind w:right="-24"/>
        <w:jc w:val="both"/>
        <w:rPr>
          <w:rFonts w:ascii="Century Gothic" w:hAnsi="Century Gothic"/>
          <w:sz w:val="20"/>
          <w:szCs w:val="20"/>
        </w:rPr>
      </w:pPr>
      <w:r>
        <w:rPr>
          <w:rFonts w:ascii="Century Gothic" w:hAnsi="Century Gothic"/>
          <w:sz w:val="20"/>
          <w:szCs w:val="20"/>
        </w:rPr>
        <w:t>Un r</w:t>
      </w:r>
      <w:r w:rsidRPr="00E75ACB">
        <w:rPr>
          <w:rFonts w:ascii="Century Gothic" w:hAnsi="Century Gothic"/>
          <w:sz w:val="20"/>
          <w:szCs w:val="20"/>
        </w:rPr>
        <w:t xml:space="preserve">emplissage </w:t>
      </w:r>
      <w:r w:rsidRPr="00E75ACB">
        <w:rPr>
          <w:rFonts w:ascii="Century Gothic" w:hAnsi="Century Gothic"/>
          <w:color w:val="FF0000"/>
          <w:sz w:val="20"/>
          <w:szCs w:val="20"/>
        </w:rPr>
        <w:t>en polycarbonate alvéolaire 16</w:t>
      </w:r>
      <w:r>
        <w:rPr>
          <w:rFonts w:ascii="Century Gothic" w:hAnsi="Century Gothic"/>
          <w:color w:val="FF0000"/>
          <w:sz w:val="20"/>
          <w:szCs w:val="20"/>
        </w:rPr>
        <w:t xml:space="preserve"> / 16+16</w:t>
      </w:r>
      <w:r w:rsidRPr="00E75ACB">
        <w:rPr>
          <w:rFonts w:ascii="Century Gothic" w:hAnsi="Century Gothic"/>
          <w:color w:val="FF0000"/>
          <w:sz w:val="20"/>
          <w:szCs w:val="20"/>
        </w:rPr>
        <w:t xml:space="preserve"> / 32 mm opalescent / </w:t>
      </w:r>
      <w:r>
        <w:rPr>
          <w:rFonts w:ascii="Century Gothic" w:hAnsi="Century Gothic"/>
          <w:color w:val="FF0000"/>
          <w:sz w:val="20"/>
          <w:szCs w:val="20"/>
        </w:rPr>
        <w:t>incolore</w:t>
      </w:r>
      <w:r w:rsidRPr="00E75ACB">
        <w:rPr>
          <w:rFonts w:ascii="Century Gothic" w:hAnsi="Century Gothic"/>
          <w:color w:val="FF0000"/>
          <w:sz w:val="20"/>
          <w:szCs w:val="20"/>
        </w:rPr>
        <w:t xml:space="preserve"> / réduction de chaleur / </w:t>
      </w:r>
      <w:r>
        <w:rPr>
          <w:rFonts w:ascii="Century Gothic" w:hAnsi="Century Gothic"/>
          <w:color w:val="FF0000"/>
          <w:sz w:val="20"/>
          <w:szCs w:val="20"/>
        </w:rPr>
        <w:t>50</w:t>
      </w:r>
      <w:r w:rsidRPr="00E75ACB">
        <w:rPr>
          <w:rFonts w:ascii="Century Gothic" w:hAnsi="Century Gothic"/>
          <w:color w:val="FF0000"/>
          <w:sz w:val="20"/>
          <w:szCs w:val="20"/>
        </w:rPr>
        <w:t xml:space="preserve"> mm Aluminiu</w:t>
      </w:r>
      <w:r>
        <w:rPr>
          <w:rFonts w:ascii="Century Gothic" w:hAnsi="Century Gothic"/>
          <w:color w:val="FF0000"/>
          <w:sz w:val="20"/>
          <w:szCs w:val="20"/>
        </w:rPr>
        <w:t>m isolé</w:t>
      </w:r>
      <w:r w:rsidRPr="00146694">
        <w:rPr>
          <w:rFonts w:ascii="Century Gothic" w:hAnsi="Century Gothic"/>
          <w:sz w:val="20"/>
          <w:szCs w:val="20"/>
        </w:rPr>
        <w:t>.</w:t>
      </w:r>
    </w:p>
    <w:p w14:paraId="0EC26E39" w14:textId="4ED1EA3E" w:rsidR="003B2D49" w:rsidRPr="00E75ACB" w:rsidRDefault="003B2D49" w:rsidP="009B2A7C">
      <w:pPr>
        <w:adjustRightInd w:val="0"/>
        <w:spacing w:line="276" w:lineRule="auto"/>
        <w:ind w:right="-24"/>
        <w:jc w:val="both"/>
        <w:rPr>
          <w:rFonts w:ascii="Century Gothic" w:hAnsi="Century Gothic"/>
          <w:sz w:val="20"/>
          <w:szCs w:val="20"/>
        </w:rPr>
      </w:pPr>
      <w:r>
        <w:rPr>
          <w:rFonts w:ascii="Century Gothic" w:hAnsi="Century Gothic" w:cstheme="minorHAnsi"/>
          <w:sz w:val="20"/>
          <w:szCs w:val="20"/>
        </w:rPr>
        <w:t>G</w:t>
      </w:r>
      <w:r w:rsidRPr="00D40563">
        <w:rPr>
          <w:rFonts w:ascii="Century Gothic" w:hAnsi="Century Gothic" w:cstheme="minorHAnsi"/>
          <w:sz w:val="20"/>
          <w:szCs w:val="20"/>
        </w:rPr>
        <w:t>rille RE 1200 Joules Kingspan Light + Air anti</w:t>
      </w:r>
      <w:r>
        <w:rPr>
          <w:rFonts w:ascii="Century Gothic" w:hAnsi="Century Gothic" w:cstheme="minorHAnsi"/>
          <w:sz w:val="20"/>
          <w:szCs w:val="20"/>
        </w:rPr>
        <w:t>-</w:t>
      </w:r>
      <w:r w:rsidRPr="00D40563">
        <w:rPr>
          <w:rFonts w:ascii="Century Gothic" w:hAnsi="Century Gothic" w:cstheme="minorHAnsi"/>
          <w:sz w:val="20"/>
          <w:szCs w:val="20"/>
        </w:rPr>
        <w:t>chute et retardatrice d'effraction en tige d’acier Ø 6 mm.</w:t>
      </w:r>
    </w:p>
    <w:p w14:paraId="79E57934" w14:textId="77777777" w:rsidR="009979AC" w:rsidRPr="008F20CE"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 xml:space="preserve">Un système de commande </w:t>
      </w:r>
      <w:r>
        <w:rPr>
          <w:rFonts w:ascii="Century Gothic" w:hAnsi="Century Gothic"/>
          <w:sz w:val="20"/>
          <w:szCs w:val="20"/>
        </w:rPr>
        <w:t xml:space="preserve">par vérin électrique 24V </w:t>
      </w:r>
      <w:r w:rsidRPr="008F20CE">
        <w:rPr>
          <w:rFonts w:ascii="Century Gothic" w:hAnsi="Century Gothic"/>
          <w:sz w:val="20"/>
          <w:szCs w:val="20"/>
        </w:rPr>
        <w:t>ouverture fermeture électrique</w:t>
      </w:r>
      <w:r>
        <w:rPr>
          <w:rFonts w:ascii="Century Gothic" w:hAnsi="Century Gothic"/>
          <w:sz w:val="20"/>
          <w:szCs w:val="20"/>
        </w:rPr>
        <w:t>.</w:t>
      </w:r>
    </w:p>
    <w:p w14:paraId="7367C5B6" w14:textId="132978C7" w:rsidR="009979AC" w:rsidRPr="008F20CE" w:rsidRDefault="009979AC" w:rsidP="009979AC">
      <w:pPr>
        <w:adjustRightInd w:val="0"/>
        <w:spacing w:line="276" w:lineRule="auto"/>
        <w:ind w:right="118"/>
        <w:jc w:val="both"/>
        <w:rPr>
          <w:rFonts w:ascii="Century Gothic" w:hAnsi="Century Gothic"/>
          <w:color w:val="FF0000"/>
          <w:sz w:val="20"/>
          <w:szCs w:val="20"/>
        </w:rPr>
      </w:pPr>
      <w:r w:rsidRPr="008F20CE">
        <w:rPr>
          <w:rFonts w:ascii="Century Gothic" w:hAnsi="Century Gothic"/>
          <w:sz w:val="20"/>
          <w:szCs w:val="20"/>
        </w:rPr>
        <w:t xml:space="preserve">Charge descendante : </w:t>
      </w:r>
      <w:r w:rsidRPr="001F4681">
        <w:rPr>
          <w:rFonts w:ascii="Century Gothic" w:hAnsi="Century Gothic"/>
          <w:sz w:val="20"/>
          <w:szCs w:val="20"/>
        </w:rPr>
        <w:t>SL250</w:t>
      </w:r>
      <w:r w:rsidR="008818FA">
        <w:rPr>
          <w:rFonts w:ascii="Century Gothic" w:hAnsi="Century Gothic"/>
          <w:sz w:val="20"/>
          <w:szCs w:val="20"/>
        </w:rPr>
        <w:t xml:space="preserve"> maximum</w:t>
      </w:r>
    </w:p>
    <w:p w14:paraId="6F18C0D7" w14:textId="77777777" w:rsidR="009979AC" w:rsidRPr="008F20CE"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Charge ascendante : WL 1500</w:t>
      </w:r>
    </w:p>
    <w:p w14:paraId="23AADD56" w14:textId="77777777" w:rsidR="009979AC" w:rsidRPr="008F20CE" w:rsidRDefault="009979AC" w:rsidP="009979AC">
      <w:pPr>
        <w:adjustRightInd w:val="0"/>
        <w:spacing w:line="276" w:lineRule="auto"/>
        <w:ind w:right="118"/>
        <w:jc w:val="both"/>
        <w:rPr>
          <w:rFonts w:ascii="Century Gothic" w:hAnsi="Century Gothic"/>
          <w:sz w:val="20"/>
          <w:szCs w:val="20"/>
          <w:highlight w:val="yellow"/>
        </w:rPr>
      </w:pPr>
    </w:p>
    <w:p w14:paraId="6CF9EF00" w14:textId="369DCBF7" w:rsidR="009979AC" w:rsidRPr="008F20CE"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Les DENFC devront être certifiés CE selon la norme EN 12101-2, certifié NF DENFC selon 61937-</w:t>
      </w:r>
      <w:r w:rsidR="007D6F2B">
        <w:rPr>
          <w:rFonts w:ascii="Century Gothic" w:hAnsi="Century Gothic"/>
          <w:sz w:val="20"/>
          <w:szCs w:val="20"/>
        </w:rPr>
        <w:t>1</w:t>
      </w:r>
      <w:r w:rsidRPr="008F20CE">
        <w:rPr>
          <w:rFonts w:ascii="Century Gothic" w:hAnsi="Century Gothic"/>
          <w:sz w:val="20"/>
          <w:szCs w:val="20"/>
        </w:rPr>
        <w:t xml:space="preserve"> et 61937-7 et conformes à la directive machine.</w:t>
      </w:r>
    </w:p>
    <w:p w14:paraId="4B52CD22" w14:textId="77777777" w:rsidR="009979AC" w:rsidRPr="008F20CE"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 xml:space="preserve">Classes de performances répondant aux exigences de la réglementation française (Re 300 ; T(00) ; B300) y compris cycle aération 10000 cycles. </w:t>
      </w:r>
    </w:p>
    <w:p w14:paraId="42946E30" w14:textId="77777777" w:rsidR="009979AC" w:rsidRPr="008F20CE" w:rsidRDefault="009979AC" w:rsidP="009979AC">
      <w:pPr>
        <w:adjustRightInd w:val="0"/>
        <w:spacing w:line="276" w:lineRule="auto"/>
        <w:ind w:right="118"/>
        <w:jc w:val="both"/>
        <w:rPr>
          <w:rFonts w:ascii="Century Gothic" w:hAnsi="Century Gothic"/>
          <w:sz w:val="20"/>
          <w:szCs w:val="20"/>
        </w:rPr>
      </w:pPr>
    </w:p>
    <w:p w14:paraId="5354034C" w14:textId="77777777" w:rsidR="009979AC" w:rsidRPr="008F20CE"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L’entreprise présentera la Déclaration de Performances (DOP) à la maîtrise d’œuvre avant tout début d’exécution.</w:t>
      </w:r>
    </w:p>
    <w:p w14:paraId="590F6EF9" w14:textId="77777777" w:rsidR="009979AC" w:rsidRPr="008F20CE"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Mise en œuvre conforme aux Règles Professionnelles et aux recommandations du fabricant.</w:t>
      </w:r>
    </w:p>
    <w:p w14:paraId="402123AB" w14:textId="77777777" w:rsidR="009979AC" w:rsidRPr="008F20CE" w:rsidRDefault="009979AC" w:rsidP="009979AC">
      <w:pPr>
        <w:adjustRightInd w:val="0"/>
        <w:spacing w:line="276" w:lineRule="auto"/>
        <w:ind w:right="118"/>
        <w:jc w:val="both"/>
        <w:rPr>
          <w:rFonts w:ascii="Century Gothic" w:hAnsi="Century Gothic"/>
          <w:sz w:val="20"/>
          <w:szCs w:val="20"/>
        </w:rPr>
      </w:pPr>
    </w:p>
    <w:p w14:paraId="52622F76" w14:textId="77777777" w:rsidR="009979AC" w:rsidRPr="008F20CE" w:rsidRDefault="009979AC" w:rsidP="009979AC">
      <w:pPr>
        <w:adjustRightInd w:val="0"/>
        <w:spacing w:line="276" w:lineRule="auto"/>
        <w:ind w:right="118"/>
        <w:jc w:val="both"/>
        <w:rPr>
          <w:rFonts w:ascii="Century Gothic" w:hAnsi="Century Gothic"/>
          <w:color w:val="FF0000"/>
          <w:sz w:val="20"/>
          <w:szCs w:val="20"/>
        </w:rPr>
      </w:pPr>
      <w:r w:rsidRPr="008F20CE">
        <w:rPr>
          <w:rFonts w:ascii="Century Gothic" w:hAnsi="Century Gothic"/>
          <w:color w:val="FF0000"/>
          <w:sz w:val="20"/>
          <w:szCs w:val="20"/>
        </w:rPr>
        <w:t>Zone 1 </w:t>
      </w:r>
      <w:r w:rsidRPr="008F20CE">
        <w:rPr>
          <w:rFonts w:ascii="Century Gothic" w:hAnsi="Century Gothic"/>
          <w:sz w:val="20"/>
          <w:szCs w:val="20"/>
        </w:rPr>
        <w:t xml:space="preserve">: </w:t>
      </w:r>
      <w:r w:rsidRPr="008F20CE">
        <w:rPr>
          <w:rFonts w:ascii="Century Gothic" w:hAnsi="Century Gothic"/>
          <w:sz w:val="20"/>
          <w:szCs w:val="20"/>
        </w:rPr>
        <w:tab/>
        <w:t xml:space="preserve">Dimension = </w:t>
      </w:r>
      <w:r w:rsidRPr="008F20CE">
        <w:rPr>
          <w:rFonts w:ascii="Century Gothic" w:hAnsi="Century Gothic"/>
          <w:color w:val="FF0000"/>
          <w:sz w:val="20"/>
          <w:szCs w:val="20"/>
        </w:rPr>
        <w:t>XXXX x XXXXX mm</w:t>
      </w:r>
    </w:p>
    <w:p w14:paraId="1BC3A1A1" w14:textId="77777777" w:rsidR="009979AC" w:rsidRPr="008F20CE" w:rsidRDefault="009979AC" w:rsidP="009979AC">
      <w:pPr>
        <w:adjustRightInd w:val="0"/>
        <w:spacing w:line="276" w:lineRule="auto"/>
        <w:ind w:left="708" w:right="118" w:firstLine="708"/>
        <w:jc w:val="both"/>
        <w:rPr>
          <w:rFonts w:ascii="Century Gothic" w:hAnsi="Century Gothic"/>
          <w:color w:val="FF0000"/>
          <w:sz w:val="20"/>
          <w:szCs w:val="20"/>
        </w:rPr>
      </w:pPr>
      <w:r w:rsidRPr="008F20CE">
        <w:rPr>
          <w:rFonts w:ascii="Century Gothic" w:hAnsi="Century Gothic"/>
          <w:color w:val="FF0000"/>
          <w:sz w:val="20"/>
          <w:szCs w:val="20"/>
        </w:rPr>
        <w:t>Av (SGO) = XXXX m² - Aa (SUE) = XXXX m²</w:t>
      </w:r>
    </w:p>
    <w:p w14:paraId="3B1C5636" w14:textId="77777777" w:rsidR="009979AC" w:rsidRPr="008F20CE"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ab/>
      </w:r>
      <w:r w:rsidRPr="008F20CE">
        <w:rPr>
          <w:rFonts w:ascii="Century Gothic" w:hAnsi="Century Gothic"/>
          <w:sz w:val="20"/>
          <w:szCs w:val="20"/>
        </w:rPr>
        <w:tab/>
        <w:t xml:space="preserve">Coefficient de transmission thermique du remplissage Ug : </w:t>
      </w:r>
      <w:r w:rsidRPr="008F20CE">
        <w:rPr>
          <w:rFonts w:ascii="Century Gothic" w:hAnsi="Century Gothic"/>
          <w:color w:val="FF0000"/>
          <w:sz w:val="20"/>
          <w:szCs w:val="20"/>
        </w:rPr>
        <w:t>XXXXX</w:t>
      </w:r>
      <w:r w:rsidRPr="008F20CE">
        <w:rPr>
          <w:rFonts w:ascii="Century Gothic" w:hAnsi="Century Gothic"/>
          <w:sz w:val="20"/>
          <w:szCs w:val="20"/>
        </w:rPr>
        <w:t xml:space="preserve"> W/m².K</w:t>
      </w:r>
    </w:p>
    <w:p w14:paraId="49241C59" w14:textId="77777777" w:rsidR="009979AC" w:rsidRPr="008F20CE" w:rsidRDefault="009979AC" w:rsidP="009979AC">
      <w:pPr>
        <w:adjustRightInd w:val="0"/>
        <w:spacing w:line="276" w:lineRule="auto"/>
        <w:ind w:left="708" w:right="118" w:firstLine="708"/>
        <w:rPr>
          <w:rFonts w:ascii="Century Gothic" w:hAnsi="Century Gothic"/>
          <w:sz w:val="20"/>
          <w:szCs w:val="20"/>
        </w:rPr>
      </w:pPr>
      <w:r w:rsidRPr="008F20CE">
        <w:rPr>
          <w:rFonts w:ascii="Century Gothic" w:hAnsi="Century Gothic"/>
          <w:sz w:val="20"/>
          <w:szCs w:val="20"/>
        </w:rPr>
        <w:t xml:space="preserve">Transmission Lumineuse : </w:t>
      </w:r>
      <w:r w:rsidRPr="008F20CE">
        <w:rPr>
          <w:rFonts w:ascii="Century Gothic" w:hAnsi="Century Gothic"/>
          <w:color w:val="FF0000"/>
          <w:sz w:val="20"/>
          <w:szCs w:val="20"/>
        </w:rPr>
        <w:t xml:space="preserve">XXXX </w:t>
      </w:r>
      <w:r w:rsidRPr="008F20CE">
        <w:rPr>
          <w:rFonts w:ascii="Century Gothic" w:hAnsi="Century Gothic"/>
          <w:sz w:val="20"/>
          <w:szCs w:val="20"/>
        </w:rPr>
        <w:t>%</w:t>
      </w:r>
    </w:p>
    <w:p w14:paraId="09606E28" w14:textId="77777777" w:rsidR="009979AC" w:rsidRPr="008F20CE" w:rsidRDefault="009979AC" w:rsidP="009979AC">
      <w:pPr>
        <w:adjustRightInd w:val="0"/>
        <w:spacing w:line="276" w:lineRule="auto"/>
        <w:ind w:right="118"/>
        <w:rPr>
          <w:rFonts w:ascii="Century Gothic" w:hAnsi="Century Gothic"/>
          <w:sz w:val="20"/>
          <w:szCs w:val="20"/>
        </w:rPr>
      </w:pPr>
      <w:r w:rsidRPr="008F20CE">
        <w:rPr>
          <w:rFonts w:ascii="Century Gothic" w:hAnsi="Century Gothic"/>
          <w:sz w:val="20"/>
          <w:szCs w:val="20"/>
        </w:rPr>
        <w:tab/>
      </w:r>
      <w:r w:rsidRPr="008F20CE">
        <w:rPr>
          <w:rFonts w:ascii="Century Gothic" w:hAnsi="Century Gothic"/>
          <w:sz w:val="20"/>
          <w:szCs w:val="20"/>
        </w:rPr>
        <w:tab/>
        <w:t xml:space="preserve">Facteur solaire : </w:t>
      </w:r>
      <w:r w:rsidRPr="008F20CE">
        <w:rPr>
          <w:rFonts w:ascii="Century Gothic" w:hAnsi="Century Gothic"/>
          <w:color w:val="FF0000"/>
          <w:sz w:val="20"/>
          <w:szCs w:val="20"/>
        </w:rPr>
        <w:t>XXXX</w:t>
      </w:r>
      <w:r w:rsidRPr="008F20CE">
        <w:rPr>
          <w:rFonts w:ascii="Century Gothic" w:hAnsi="Century Gothic"/>
          <w:sz w:val="20"/>
          <w:szCs w:val="20"/>
        </w:rPr>
        <w:t xml:space="preserve"> %</w:t>
      </w:r>
    </w:p>
    <w:p w14:paraId="536EB69E" w14:textId="77777777" w:rsidR="009979AC" w:rsidRPr="008F20CE" w:rsidRDefault="009979AC" w:rsidP="009979AC">
      <w:pPr>
        <w:adjustRightInd w:val="0"/>
        <w:spacing w:line="276" w:lineRule="auto"/>
        <w:ind w:right="118"/>
        <w:rPr>
          <w:rFonts w:ascii="Century Gothic" w:hAnsi="Century Gothic"/>
          <w:sz w:val="20"/>
          <w:szCs w:val="20"/>
        </w:rPr>
      </w:pPr>
      <w:r w:rsidRPr="008F20CE">
        <w:rPr>
          <w:rFonts w:ascii="Century Gothic" w:hAnsi="Century Gothic"/>
          <w:sz w:val="20"/>
          <w:szCs w:val="20"/>
        </w:rPr>
        <w:tab/>
      </w:r>
      <w:r w:rsidRPr="008F20CE">
        <w:rPr>
          <w:rFonts w:ascii="Century Gothic" w:hAnsi="Century Gothic"/>
          <w:sz w:val="20"/>
          <w:szCs w:val="20"/>
        </w:rPr>
        <w:tab/>
        <w:t xml:space="preserve">Localisation : </w:t>
      </w:r>
      <w:r w:rsidRPr="008F20CE">
        <w:rPr>
          <w:rFonts w:ascii="Century Gothic" w:hAnsi="Century Gothic"/>
          <w:color w:val="FF0000"/>
          <w:sz w:val="20"/>
          <w:szCs w:val="20"/>
        </w:rPr>
        <w:t>XXXX</w:t>
      </w:r>
    </w:p>
    <w:p w14:paraId="5960AD2E" w14:textId="77777777" w:rsidR="009979AC" w:rsidRPr="008F20CE" w:rsidRDefault="009979AC" w:rsidP="009979AC">
      <w:pPr>
        <w:adjustRightInd w:val="0"/>
        <w:spacing w:line="276" w:lineRule="auto"/>
        <w:ind w:right="118"/>
        <w:rPr>
          <w:rFonts w:ascii="Century Gothic" w:hAnsi="Century Gothic"/>
          <w:color w:val="FF0000"/>
          <w:sz w:val="20"/>
          <w:szCs w:val="20"/>
        </w:rPr>
      </w:pPr>
      <w:r w:rsidRPr="008F20CE">
        <w:rPr>
          <w:rFonts w:ascii="Century Gothic" w:hAnsi="Century Gothic"/>
          <w:sz w:val="20"/>
          <w:szCs w:val="20"/>
        </w:rPr>
        <w:tab/>
      </w:r>
      <w:r w:rsidRPr="008F20CE">
        <w:rPr>
          <w:rFonts w:ascii="Century Gothic" w:hAnsi="Century Gothic"/>
          <w:sz w:val="20"/>
          <w:szCs w:val="20"/>
        </w:rPr>
        <w:tab/>
        <w:t xml:space="preserve">Quantité : </w:t>
      </w:r>
      <w:r w:rsidRPr="008F20CE">
        <w:rPr>
          <w:rFonts w:ascii="Century Gothic" w:hAnsi="Century Gothic"/>
          <w:color w:val="FF0000"/>
          <w:sz w:val="20"/>
          <w:szCs w:val="20"/>
        </w:rPr>
        <w:t>XXXX</w:t>
      </w:r>
    </w:p>
    <w:p w14:paraId="6CE0991F" w14:textId="77777777" w:rsidR="009979AC" w:rsidRPr="008F20CE" w:rsidRDefault="009979AC" w:rsidP="009979AC">
      <w:pPr>
        <w:spacing w:line="276" w:lineRule="auto"/>
        <w:rPr>
          <w:rFonts w:ascii="Century Gothic" w:hAnsi="Century Gothic"/>
          <w:color w:val="FF0000"/>
          <w:sz w:val="20"/>
          <w:szCs w:val="20"/>
        </w:rPr>
      </w:pPr>
    </w:p>
    <w:p w14:paraId="7F5F2B2D" w14:textId="77777777" w:rsidR="009979AC" w:rsidRPr="008F20CE" w:rsidRDefault="009979AC" w:rsidP="009979AC">
      <w:pPr>
        <w:adjustRightInd w:val="0"/>
        <w:spacing w:line="276" w:lineRule="auto"/>
        <w:ind w:right="118"/>
        <w:rPr>
          <w:rFonts w:ascii="Century Gothic" w:hAnsi="Century Gothic"/>
          <w:sz w:val="20"/>
          <w:szCs w:val="20"/>
        </w:rPr>
      </w:pPr>
    </w:p>
    <w:p w14:paraId="0108535D" w14:textId="77777777" w:rsidR="009979AC" w:rsidRPr="008F20CE" w:rsidRDefault="009979AC" w:rsidP="009979AC">
      <w:pPr>
        <w:adjustRightInd w:val="0"/>
        <w:spacing w:line="276" w:lineRule="auto"/>
        <w:ind w:right="118"/>
        <w:jc w:val="both"/>
        <w:rPr>
          <w:rFonts w:ascii="Century Gothic" w:hAnsi="Century Gothic"/>
          <w:color w:val="FF0000"/>
          <w:sz w:val="20"/>
          <w:szCs w:val="20"/>
        </w:rPr>
      </w:pPr>
      <w:r w:rsidRPr="008F20CE">
        <w:rPr>
          <w:rFonts w:ascii="Century Gothic" w:hAnsi="Century Gothic"/>
          <w:color w:val="FF0000"/>
          <w:sz w:val="20"/>
          <w:szCs w:val="20"/>
        </w:rPr>
        <w:t>Zone 2 </w:t>
      </w:r>
      <w:r w:rsidRPr="008F20CE">
        <w:rPr>
          <w:rFonts w:ascii="Century Gothic" w:hAnsi="Century Gothic"/>
          <w:sz w:val="20"/>
          <w:szCs w:val="20"/>
        </w:rPr>
        <w:t xml:space="preserve">: </w:t>
      </w:r>
      <w:r w:rsidRPr="008F20CE">
        <w:rPr>
          <w:rFonts w:ascii="Century Gothic" w:hAnsi="Century Gothic"/>
          <w:sz w:val="20"/>
          <w:szCs w:val="20"/>
        </w:rPr>
        <w:tab/>
        <w:t xml:space="preserve">Dimension = </w:t>
      </w:r>
      <w:r w:rsidRPr="008F20CE">
        <w:rPr>
          <w:rFonts w:ascii="Century Gothic" w:hAnsi="Century Gothic"/>
          <w:color w:val="FF0000"/>
          <w:sz w:val="20"/>
          <w:szCs w:val="20"/>
        </w:rPr>
        <w:t>XXXX x XXXXX mm</w:t>
      </w:r>
    </w:p>
    <w:p w14:paraId="3772CD8F" w14:textId="77777777" w:rsidR="009979AC" w:rsidRPr="008F20CE" w:rsidRDefault="009979AC" w:rsidP="009979AC">
      <w:pPr>
        <w:adjustRightInd w:val="0"/>
        <w:spacing w:line="276" w:lineRule="auto"/>
        <w:ind w:left="708" w:right="118" w:firstLine="708"/>
        <w:jc w:val="both"/>
        <w:rPr>
          <w:rFonts w:ascii="Century Gothic" w:hAnsi="Century Gothic"/>
          <w:color w:val="FF0000"/>
          <w:sz w:val="20"/>
          <w:szCs w:val="20"/>
        </w:rPr>
      </w:pPr>
      <w:r w:rsidRPr="008F20CE">
        <w:rPr>
          <w:rFonts w:ascii="Century Gothic" w:hAnsi="Century Gothic"/>
          <w:color w:val="FF0000"/>
          <w:sz w:val="20"/>
          <w:szCs w:val="20"/>
        </w:rPr>
        <w:t>Av (SGO) = XXXX m² - Aa (SUE) = XXXX m²</w:t>
      </w:r>
    </w:p>
    <w:p w14:paraId="4A44B852" w14:textId="77777777" w:rsidR="009979AC" w:rsidRPr="008F20CE"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ab/>
      </w:r>
      <w:r w:rsidRPr="008F20CE">
        <w:rPr>
          <w:rFonts w:ascii="Century Gothic" w:hAnsi="Century Gothic"/>
          <w:sz w:val="20"/>
          <w:szCs w:val="20"/>
        </w:rPr>
        <w:tab/>
        <w:t xml:space="preserve">Coefficient de transmission thermique du remplissage Ug : </w:t>
      </w:r>
      <w:r w:rsidRPr="008F20CE">
        <w:rPr>
          <w:rFonts w:ascii="Century Gothic" w:hAnsi="Century Gothic"/>
          <w:color w:val="FF0000"/>
          <w:sz w:val="20"/>
          <w:szCs w:val="20"/>
        </w:rPr>
        <w:t>XXXXX</w:t>
      </w:r>
      <w:r w:rsidRPr="008F20CE">
        <w:rPr>
          <w:rFonts w:ascii="Century Gothic" w:hAnsi="Century Gothic"/>
          <w:sz w:val="20"/>
          <w:szCs w:val="20"/>
        </w:rPr>
        <w:t xml:space="preserve"> W/m².K</w:t>
      </w:r>
    </w:p>
    <w:p w14:paraId="49601122" w14:textId="77777777" w:rsidR="009979AC" w:rsidRPr="008F20CE" w:rsidRDefault="009979AC" w:rsidP="009979AC">
      <w:pPr>
        <w:adjustRightInd w:val="0"/>
        <w:spacing w:line="276" w:lineRule="auto"/>
        <w:ind w:left="708" w:right="118" w:firstLine="708"/>
        <w:rPr>
          <w:rFonts w:ascii="Century Gothic" w:hAnsi="Century Gothic"/>
          <w:sz w:val="20"/>
          <w:szCs w:val="20"/>
        </w:rPr>
      </w:pPr>
      <w:r w:rsidRPr="008F20CE">
        <w:rPr>
          <w:rFonts w:ascii="Century Gothic" w:hAnsi="Century Gothic"/>
          <w:sz w:val="20"/>
          <w:szCs w:val="20"/>
        </w:rPr>
        <w:t xml:space="preserve">Transmission Lumineuse : </w:t>
      </w:r>
      <w:r w:rsidRPr="008F20CE">
        <w:rPr>
          <w:rFonts w:ascii="Century Gothic" w:hAnsi="Century Gothic"/>
          <w:color w:val="FF0000"/>
          <w:sz w:val="20"/>
          <w:szCs w:val="20"/>
        </w:rPr>
        <w:t xml:space="preserve">XXXX </w:t>
      </w:r>
      <w:r w:rsidRPr="008F20CE">
        <w:rPr>
          <w:rFonts w:ascii="Century Gothic" w:hAnsi="Century Gothic"/>
          <w:sz w:val="20"/>
          <w:szCs w:val="20"/>
        </w:rPr>
        <w:t>%</w:t>
      </w:r>
    </w:p>
    <w:p w14:paraId="057E1C0C" w14:textId="77777777" w:rsidR="009979AC" w:rsidRPr="008F20CE" w:rsidRDefault="009979AC" w:rsidP="009979AC">
      <w:pPr>
        <w:adjustRightInd w:val="0"/>
        <w:spacing w:line="276" w:lineRule="auto"/>
        <w:ind w:right="118"/>
        <w:rPr>
          <w:rFonts w:ascii="Century Gothic" w:hAnsi="Century Gothic"/>
          <w:sz w:val="20"/>
          <w:szCs w:val="20"/>
        </w:rPr>
      </w:pPr>
      <w:r w:rsidRPr="008F20CE">
        <w:rPr>
          <w:rFonts w:ascii="Century Gothic" w:hAnsi="Century Gothic"/>
          <w:sz w:val="20"/>
          <w:szCs w:val="20"/>
        </w:rPr>
        <w:tab/>
      </w:r>
      <w:r w:rsidRPr="008F20CE">
        <w:rPr>
          <w:rFonts w:ascii="Century Gothic" w:hAnsi="Century Gothic"/>
          <w:sz w:val="20"/>
          <w:szCs w:val="20"/>
        </w:rPr>
        <w:tab/>
        <w:t xml:space="preserve">Facteur solaire : </w:t>
      </w:r>
      <w:r w:rsidRPr="008F20CE">
        <w:rPr>
          <w:rFonts w:ascii="Century Gothic" w:hAnsi="Century Gothic"/>
          <w:color w:val="FF0000"/>
          <w:sz w:val="20"/>
          <w:szCs w:val="20"/>
        </w:rPr>
        <w:t>XXXX</w:t>
      </w:r>
      <w:r w:rsidRPr="008F20CE">
        <w:rPr>
          <w:rFonts w:ascii="Century Gothic" w:hAnsi="Century Gothic"/>
          <w:sz w:val="20"/>
          <w:szCs w:val="20"/>
        </w:rPr>
        <w:t xml:space="preserve"> %</w:t>
      </w:r>
    </w:p>
    <w:p w14:paraId="5206B1E7" w14:textId="77777777" w:rsidR="009979AC" w:rsidRPr="008F20CE" w:rsidRDefault="009979AC" w:rsidP="009979AC">
      <w:pPr>
        <w:adjustRightInd w:val="0"/>
        <w:spacing w:line="276" w:lineRule="auto"/>
        <w:ind w:right="118"/>
        <w:rPr>
          <w:rFonts w:ascii="Century Gothic" w:hAnsi="Century Gothic"/>
          <w:sz w:val="20"/>
          <w:szCs w:val="20"/>
        </w:rPr>
      </w:pPr>
      <w:r w:rsidRPr="008F20CE">
        <w:rPr>
          <w:rFonts w:ascii="Century Gothic" w:hAnsi="Century Gothic"/>
          <w:sz w:val="20"/>
          <w:szCs w:val="20"/>
        </w:rPr>
        <w:tab/>
      </w:r>
      <w:r w:rsidRPr="008F20CE">
        <w:rPr>
          <w:rFonts w:ascii="Century Gothic" w:hAnsi="Century Gothic"/>
          <w:sz w:val="20"/>
          <w:szCs w:val="20"/>
        </w:rPr>
        <w:tab/>
        <w:t xml:space="preserve">Localisation : </w:t>
      </w:r>
      <w:r w:rsidRPr="008F20CE">
        <w:rPr>
          <w:rFonts w:ascii="Century Gothic" w:hAnsi="Century Gothic"/>
          <w:color w:val="FF0000"/>
          <w:sz w:val="20"/>
          <w:szCs w:val="20"/>
        </w:rPr>
        <w:t>XXXX</w:t>
      </w:r>
    </w:p>
    <w:p w14:paraId="65E3D7F0" w14:textId="77777777" w:rsidR="009979AC" w:rsidRPr="008F20CE" w:rsidRDefault="009979AC" w:rsidP="009979AC">
      <w:pPr>
        <w:adjustRightInd w:val="0"/>
        <w:spacing w:line="276" w:lineRule="auto"/>
        <w:ind w:right="118"/>
        <w:rPr>
          <w:rFonts w:ascii="Century Gothic" w:hAnsi="Century Gothic"/>
          <w:color w:val="FF0000"/>
          <w:sz w:val="20"/>
          <w:szCs w:val="20"/>
        </w:rPr>
      </w:pPr>
      <w:r w:rsidRPr="008F20CE">
        <w:rPr>
          <w:rFonts w:ascii="Century Gothic" w:hAnsi="Century Gothic"/>
          <w:sz w:val="20"/>
          <w:szCs w:val="20"/>
        </w:rPr>
        <w:lastRenderedPageBreak/>
        <w:tab/>
      </w:r>
      <w:r w:rsidRPr="008F20CE">
        <w:rPr>
          <w:rFonts w:ascii="Century Gothic" w:hAnsi="Century Gothic"/>
          <w:sz w:val="20"/>
          <w:szCs w:val="20"/>
        </w:rPr>
        <w:tab/>
        <w:t xml:space="preserve">Quantité : </w:t>
      </w:r>
      <w:r w:rsidRPr="008F20CE">
        <w:rPr>
          <w:rFonts w:ascii="Century Gothic" w:hAnsi="Century Gothic"/>
          <w:color w:val="FF0000"/>
          <w:sz w:val="20"/>
          <w:szCs w:val="20"/>
        </w:rPr>
        <w:t>XXXX</w:t>
      </w:r>
    </w:p>
    <w:p w14:paraId="5B152734" w14:textId="2214D305" w:rsidR="009979AC" w:rsidRDefault="001606F9" w:rsidP="009979AC">
      <w:pPr>
        <w:adjustRightInd w:val="0"/>
        <w:spacing w:line="276" w:lineRule="auto"/>
        <w:ind w:right="118"/>
        <w:rPr>
          <w:rFonts w:ascii="Century Gothic" w:hAnsi="Century Gothic"/>
          <w:b/>
          <w:color w:val="1F497D" w:themeColor="text2"/>
          <w:sz w:val="20"/>
          <w:szCs w:val="20"/>
          <w:u w:val="double"/>
        </w:rPr>
      </w:pPr>
      <w:r w:rsidRPr="005762D1">
        <w:rPr>
          <w:rFonts w:ascii="Century Gothic" w:hAnsi="Century Gothic"/>
          <w:b/>
          <w:noProof/>
          <w:color w:val="1F497D" w:themeColor="text2"/>
          <w:sz w:val="20"/>
          <w:szCs w:val="20"/>
          <w:u w:val="double"/>
        </w:rPr>
        <w:drawing>
          <wp:anchor distT="0" distB="0" distL="114300" distR="114300" simplePos="0" relativeHeight="251659264" behindDoc="0" locked="0" layoutInCell="1" allowOverlap="1" wp14:anchorId="1C5EC0F1" wp14:editId="61057356">
            <wp:simplePos x="0" y="0"/>
            <wp:positionH relativeFrom="margin">
              <wp:posOffset>-189865</wp:posOffset>
            </wp:positionH>
            <wp:positionV relativeFrom="paragraph">
              <wp:posOffset>482600</wp:posOffset>
            </wp:positionV>
            <wp:extent cx="6850380" cy="4396105"/>
            <wp:effectExtent l="0" t="0" r="7620" b="4445"/>
            <wp:wrapNone/>
            <wp:docPr id="13014340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34047" name=""/>
                    <pic:cNvPicPr/>
                  </pic:nvPicPr>
                  <pic:blipFill>
                    <a:blip r:embed="rId10">
                      <a:extLst>
                        <a:ext uri="{28A0092B-C50C-407E-A947-70E740481C1C}">
                          <a14:useLocalDpi xmlns:a14="http://schemas.microsoft.com/office/drawing/2010/main" val="0"/>
                        </a:ext>
                      </a:extLst>
                    </a:blip>
                    <a:stretch>
                      <a:fillRect/>
                    </a:stretch>
                  </pic:blipFill>
                  <pic:spPr>
                    <a:xfrm>
                      <a:off x="0" y="0"/>
                      <a:ext cx="6850380" cy="4396105"/>
                    </a:xfrm>
                    <a:prstGeom prst="rect">
                      <a:avLst/>
                    </a:prstGeom>
                  </pic:spPr>
                </pic:pic>
              </a:graphicData>
            </a:graphic>
            <wp14:sizeRelH relativeFrom="margin">
              <wp14:pctWidth>0</wp14:pctWidth>
            </wp14:sizeRelH>
            <wp14:sizeRelV relativeFrom="margin">
              <wp14:pctHeight>0</wp14:pctHeight>
            </wp14:sizeRelV>
          </wp:anchor>
        </w:drawing>
      </w:r>
      <w:r w:rsidR="009979AC">
        <w:rPr>
          <w:rFonts w:ascii="Century Gothic" w:hAnsi="Century Gothic"/>
          <w:b/>
          <w:color w:val="1F497D" w:themeColor="text2"/>
          <w:sz w:val="20"/>
          <w:szCs w:val="20"/>
          <w:u w:val="double"/>
        </w:rPr>
        <w:t>Gamme dimensionnelle :</w:t>
      </w:r>
      <w:r w:rsidR="009979AC">
        <w:rPr>
          <w:rFonts w:ascii="Century Gothic" w:hAnsi="Century Gothic"/>
          <w:b/>
          <w:color w:val="1F497D" w:themeColor="text2"/>
          <w:sz w:val="20"/>
          <w:szCs w:val="20"/>
          <w:u w:val="double"/>
        </w:rPr>
        <w:br/>
      </w:r>
      <w:r w:rsidR="009979AC">
        <w:rPr>
          <w:rFonts w:ascii="Century Gothic" w:hAnsi="Century Gothic"/>
          <w:b/>
          <w:color w:val="1F497D" w:themeColor="text2"/>
          <w:sz w:val="20"/>
          <w:szCs w:val="20"/>
          <w:u w:val="double"/>
        </w:rPr>
        <w:br/>
      </w:r>
    </w:p>
    <w:p w14:paraId="558DD75F" w14:textId="2E237A3A"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3D8C3D6A"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481CE68C"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17C556F0"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08A4F302"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3B0B4195"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39DFD143"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5A6BD2E7"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7586C068"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4D90437A"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3279762A"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78B6F0BC"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1D3E6771"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7E13195D"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3DC0F148"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2DF53199"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327C7746"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6BF89736"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3ACDEA34"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089EA2D6"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48D9AC55"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61B50262"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78294AB5"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6323EB2D"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74020D10"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0DBC1859"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03FED9CA" w14:textId="77777777" w:rsidR="009979AC" w:rsidRPr="00D40563" w:rsidRDefault="009979AC" w:rsidP="009979AC">
      <w:pPr>
        <w:adjustRightInd w:val="0"/>
        <w:spacing w:line="276" w:lineRule="auto"/>
        <w:ind w:right="-24"/>
        <w:rPr>
          <w:rFonts w:ascii="Century Gothic" w:hAnsi="Century Gothic" w:cstheme="minorHAnsi"/>
          <w:sz w:val="20"/>
          <w:szCs w:val="20"/>
        </w:rPr>
      </w:pPr>
      <w:r w:rsidRPr="00D40563">
        <w:rPr>
          <w:rFonts w:ascii="Century Gothic" w:hAnsi="Century Gothic" w:cstheme="minorHAnsi"/>
          <w:b/>
          <w:sz w:val="20"/>
          <w:szCs w:val="20"/>
        </w:rPr>
        <w:t>Hauteur costière</w:t>
      </w:r>
      <w:r w:rsidRPr="00D40563">
        <w:rPr>
          <w:rFonts w:ascii="Century Gothic" w:hAnsi="Century Gothic" w:cstheme="minorHAnsi"/>
          <w:sz w:val="20"/>
          <w:szCs w:val="20"/>
        </w:rPr>
        <w:t xml:space="preserve"> : mini 350 mm - maxi </w:t>
      </w:r>
      <w:r>
        <w:rPr>
          <w:rFonts w:ascii="Century Gothic" w:hAnsi="Century Gothic" w:cstheme="minorHAnsi"/>
          <w:sz w:val="20"/>
          <w:szCs w:val="20"/>
        </w:rPr>
        <w:t>550</w:t>
      </w:r>
      <w:r w:rsidRPr="00D40563">
        <w:rPr>
          <w:rFonts w:ascii="Century Gothic" w:hAnsi="Century Gothic" w:cstheme="minorHAnsi"/>
          <w:sz w:val="20"/>
          <w:szCs w:val="20"/>
        </w:rPr>
        <w:t xml:space="preserve"> mm</w:t>
      </w:r>
    </w:p>
    <w:p w14:paraId="35B807C6"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700F07B4" w14:textId="77777777" w:rsidR="009979AC" w:rsidRPr="008F20CE" w:rsidRDefault="009979AC" w:rsidP="009979AC">
      <w:pPr>
        <w:adjustRightInd w:val="0"/>
        <w:spacing w:line="276" w:lineRule="auto"/>
        <w:ind w:right="118"/>
        <w:rPr>
          <w:rFonts w:ascii="Century Gothic" w:hAnsi="Century Gothic"/>
          <w:b/>
          <w:color w:val="1F497D" w:themeColor="text2"/>
          <w:sz w:val="20"/>
          <w:szCs w:val="20"/>
          <w:u w:val="double"/>
        </w:rPr>
      </w:pPr>
      <w:r w:rsidRPr="008F20CE">
        <w:rPr>
          <w:rFonts w:ascii="Century Gothic" w:hAnsi="Century Gothic"/>
          <w:b/>
          <w:color w:val="1F497D" w:themeColor="text2"/>
          <w:sz w:val="20"/>
          <w:szCs w:val="20"/>
          <w:u w:val="double"/>
        </w:rPr>
        <w:t>OPTIONS DISPONIBLES :</w:t>
      </w:r>
    </w:p>
    <w:p w14:paraId="0BA76DE5" w14:textId="77777777" w:rsidR="009979AC" w:rsidRDefault="009979AC" w:rsidP="009979AC">
      <w:pPr>
        <w:adjustRightInd w:val="0"/>
        <w:spacing w:line="276" w:lineRule="auto"/>
        <w:ind w:right="118"/>
        <w:rPr>
          <w:rFonts w:ascii="Century Gothic" w:hAnsi="Century Gothic"/>
          <w:b/>
          <w:color w:val="1F497D" w:themeColor="text2"/>
          <w:sz w:val="20"/>
          <w:szCs w:val="20"/>
          <w:u w:val="double"/>
        </w:rPr>
      </w:pPr>
    </w:p>
    <w:p w14:paraId="312F9414" w14:textId="77777777" w:rsidR="009979AC" w:rsidRPr="008F20CE" w:rsidRDefault="009979AC" w:rsidP="009979AC">
      <w:pPr>
        <w:adjustRightInd w:val="0"/>
        <w:spacing w:line="276" w:lineRule="auto"/>
        <w:ind w:right="-24"/>
        <w:rPr>
          <w:rFonts w:ascii="Century Gothic" w:hAnsi="Century Gothic"/>
          <w:b/>
          <w:i/>
          <w:sz w:val="20"/>
          <w:szCs w:val="20"/>
        </w:rPr>
      </w:pPr>
      <w:r w:rsidRPr="008F20CE">
        <w:rPr>
          <w:rFonts w:ascii="Century Gothic" w:hAnsi="Century Gothic"/>
          <w:b/>
          <w:i/>
          <w:sz w:val="20"/>
          <w:szCs w:val="20"/>
        </w:rPr>
        <w:t>Option d’installation :</w:t>
      </w:r>
    </w:p>
    <w:p w14:paraId="09508B5A" w14:textId="77777777" w:rsidR="009979AC" w:rsidRPr="008F20CE" w:rsidRDefault="009979AC" w:rsidP="009979AC">
      <w:pPr>
        <w:adjustRightInd w:val="0"/>
        <w:spacing w:line="276" w:lineRule="auto"/>
        <w:ind w:right="-24"/>
        <w:jc w:val="both"/>
        <w:rPr>
          <w:rFonts w:ascii="Century Gothic" w:hAnsi="Century Gothic"/>
          <w:sz w:val="20"/>
          <w:szCs w:val="20"/>
        </w:rPr>
      </w:pPr>
      <w:r w:rsidRPr="008F20CE">
        <w:rPr>
          <w:rFonts w:ascii="Century Gothic" w:hAnsi="Century Gothic"/>
          <w:sz w:val="20"/>
          <w:szCs w:val="20"/>
        </w:rPr>
        <w:t xml:space="preserve">Support sur rehausse métallique doublée isolée hauteur </w:t>
      </w:r>
      <w:r w:rsidRPr="008F20CE">
        <w:rPr>
          <w:rFonts w:ascii="Century Gothic" w:hAnsi="Century Gothic"/>
          <w:color w:val="FF0000"/>
          <w:sz w:val="20"/>
          <w:szCs w:val="20"/>
        </w:rPr>
        <w:t xml:space="preserve">200 à </w:t>
      </w:r>
      <w:r>
        <w:rPr>
          <w:rFonts w:ascii="Century Gothic" w:hAnsi="Century Gothic"/>
          <w:color w:val="FF0000"/>
          <w:sz w:val="20"/>
          <w:szCs w:val="20"/>
        </w:rPr>
        <w:t>550</w:t>
      </w:r>
      <w:r w:rsidRPr="008F20CE">
        <w:rPr>
          <w:rFonts w:ascii="Century Gothic" w:hAnsi="Century Gothic"/>
          <w:color w:val="FF0000"/>
          <w:sz w:val="20"/>
          <w:szCs w:val="20"/>
        </w:rPr>
        <w:t xml:space="preserve"> mm </w:t>
      </w:r>
      <w:r w:rsidRPr="008F20CE">
        <w:rPr>
          <w:rFonts w:ascii="Century Gothic" w:hAnsi="Century Gothic"/>
          <w:sz w:val="20"/>
          <w:szCs w:val="20"/>
        </w:rPr>
        <w:t xml:space="preserve">avec </w:t>
      </w:r>
      <w:r w:rsidRPr="008F20CE">
        <w:rPr>
          <w:rFonts w:ascii="Century Gothic" w:hAnsi="Century Gothic"/>
          <w:color w:val="FF0000"/>
          <w:sz w:val="20"/>
          <w:szCs w:val="20"/>
        </w:rPr>
        <w:t xml:space="preserve">talon 100 mm non isolé / isolé </w:t>
      </w:r>
      <w:r w:rsidRPr="008F20CE">
        <w:rPr>
          <w:rFonts w:ascii="Century Gothic" w:hAnsi="Century Gothic"/>
          <w:sz w:val="20"/>
          <w:szCs w:val="20"/>
        </w:rPr>
        <w:t>destiné à la rénovation.</w:t>
      </w:r>
    </w:p>
    <w:p w14:paraId="71FEA521" w14:textId="77777777" w:rsidR="009979AC" w:rsidRPr="008F20CE" w:rsidRDefault="009979AC" w:rsidP="009979AC">
      <w:pPr>
        <w:adjustRightInd w:val="0"/>
        <w:spacing w:line="276" w:lineRule="auto"/>
        <w:ind w:right="-24"/>
        <w:jc w:val="both"/>
        <w:rPr>
          <w:rFonts w:ascii="Century Gothic" w:hAnsi="Century Gothic"/>
          <w:sz w:val="20"/>
          <w:szCs w:val="20"/>
        </w:rPr>
      </w:pPr>
      <w:r w:rsidRPr="008F20CE">
        <w:rPr>
          <w:rFonts w:ascii="Century Gothic" w:hAnsi="Century Gothic"/>
          <w:sz w:val="20"/>
          <w:szCs w:val="20"/>
        </w:rPr>
        <w:t>Costière disponible pour étanchéité PVC avec kit de fixation.</w:t>
      </w:r>
    </w:p>
    <w:p w14:paraId="5111CDFC" w14:textId="77777777" w:rsidR="009979AC" w:rsidRPr="008F20CE" w:rsidRDefault="009979AC" w:rsidP="009979AC">
      <w:pPr>
        <w:adjustRightInd w:val="0"/>
        <w:spacing w:line="276" w:lineRule="auto"/>
        <w:ind w:right="-24"/>
        <w:jc w:val="both"/>
        <w:rPr>
          <w:rFonts w:ascii="Century Gothic" w:hAnsi="Century Gothic"/>
          <w:sz w:val="20"/>
          <w:szCs w:val="20"/>
        </w:rPr>
      </w:pPr>
    </w:p>
    <w:p w14:paraId="33182513" w14:textId="77777777" w:rsidR="009979AC" w:rsidRPr="008F20CE" w:rsidRDefault="009979AC" w:rsidP="009979AC">
      <w:pPr>
        <w:adjustRightInd w:val="0"/>
        <w:spacing w:line="276" w:lineRule="auto"/>
        <w:ind w:right="118"/>
        <w:rPr>
          <w:rFonts w:ascii="Century Gothic" w:hAnsi="Century Gothic"/>
          <w:b/>
          <w:i/>
          <w:sz w:val="20"/>
          <w:szCs w:val="20"/>
        </w:rPr>
      </w:pPr>
      <w:r w:rsidRPr="008F20CE">
        <w:rPr>
          <w:rFonts w:ascii="Century Gothic" w:hAnsi="Century Gothic"/>
          <w:b/>
          <w:i/>
          <w:sz w:val="20"/>
          <w:szCs w:val="20"/>
        </w:rPr>
        <w:t>Options de remplissage :</w:t>
      </w:r>
    </w:p>
    <w:p w14:paraId="40530C4A" w14:textId="77777777" w:rsidR="009979AC" w:rsidRDefault="009979AC" w:rsidP="009979AC">
      <w:pPr>
        <w:adjustRightInd w:val="0"/>
        <w:spacing w:line="276" w:lineRule="auto"/>
        <w:ind w:right="-24"/>
        <w:jc w:val="both"/>
        <w:rPr>
          <w:rFonts w:ascii="Century Gothic" w:hAnsi="Century Gothic"/>
          <w:sz w:val="20"/>
          <w:szCs w:val="20"/>
        </w:rPr>
      </w:pPr>
      <w:r w:rsidRPr="008F20CE">
        <w:rPr>
          <w:rFonts w:ascii="Century Gothic" w:hAnsi="Century Gothic"/>
          <w:sz w:val="20"/>
          <w:szCs w:val="20"/>
        </w:rPr>
        <w:t xml:space="preserve">Nombreuses combinaisons possibles pour adapter les performances lumineuses, thermiques et acoustiques. </w:t>
      </w:r>
    </w:p>
    <w:p w14:paraId="4D0B4A2C" w14:textId="77777777" w:rsidR="009979AC" w:rsidRPr="008F20CE" w:rsidRDefault="009979AC" w:rsidP="009979AC">
      <w:pPr>
        <w:adjustRightInd w:val="0"/>
        <w:spacing w:line="276" w:lineRule="auto"/>
        <w:ind w:right="-24"/>
        <w:jc w:val="both"/>
        <w:rPr>
          <w:rFonts w:ascii="Century Gothic" w:hAnsi="Century Gothic"/>
          <w:sz w:val="20"/>
          <w:szCs w:val="20"/>
        </w:rPr>
      </w:pPr>
      <w:r w:rsidRPr="008F20CE">
        <w:rPr>
          <w:rFonts w:ascii="Century Gothic" w:hAnsi="Century Gothic"/>
          <w:sz w:val="20"/>
          <w:szCs w:val="20"/>
        </w:rPr>
        <w:t xml:space="preserve">Merci de </w:t>
      </w:r>
      <w:r>
        <w:rPr>
          <w:rFonts w:ascii="Century Gothic" w:hAnsi="Century Gothic"/>
          <w:sz w:val="20"/>
          <w:szCs w:val="20"/>
        </w:rPr>
        <w:t>vous</w:t>
      </w:r>
      <w:r w:rsidRPr="008F20CE">
        <w:rPr>
          <w:rFonts w:ascii="Century Gothic" w:hAnsi="Century Gothic"/>
          <w:sz w:val="20"/>
          <w:szCs w:val="20"/>
        </w:rPr>
        <w:t xml:space="preserve"> rapprocher de notre service prescription </w:t>
      </w:r>
      <w:hyperlink r:id="rId11" w:history="1">
        <w:r w:rsidRPr="008F20CE">
          <w:rPr>
            <w:rStyle w:val="Lienhypertexte"/>
            <w:rFonts w:ascii="Century Gothic" w:hAnsi="Century Gothic"/>
            <w:sz w:val="20"/>
            <w:szCs w:val="20"/>
          </w:rPr>
          <w:t>prescription.kla.fr@kingspan.com</w:t>
        </w:r>
      </w:hyperlink>
      <w:r w:rsidRPr="008F20CE">
        <w:rPr>
          <w:rFonts w:ascii="Century Gothic" w:hAnsi="Century Gothic"/>
          <w:sz w:val="20"/>
          <w:szCs w:val="20"/>
        </w:rPr>
        <w:t xml:space="preserve"> </w:t>
      </w:r>
    </w:p>
    <w:p w14:paraId="45296B47" w14:textId="77777777" w:rsidR="009979AC" w:rsidRPr="00D40563" w:rsidRDefault="009979AC" w:rsidP="009979AC">
      <w:pPr>
        <w:adjustRightInd w:val="0"/>
        <w:spacing w:line="276" w:lineRule="auto"/>
        <w:ind w:right="-24"/>
        <w:jc w:val="both"/>
        <w:rPr>
          <w:rFonts w:ascii="Century Gothic" w:hAnsi="Century Gothic" w:cstheme="minorHAnsi"/>
          <w:sz w:val="20"/>
          <w:szCs w:val="20"/>
        </w:rPr>
      </w:pPr>
    </w:p>
    <w:p w14:paraId="29B4B610" w14:textId="095D3B83" w:rsidR="008F643E" w:rsidRDefault="009979AC" w:rsidP="0017006A">
      <w:pPr>
        <w:adjustRightInd w:val="0"/>
        <w:spacing w:line="276" w:lineRule="auto"/>
        <w:ind w:right="118"/>
        <w:rPr>
          <w:rFonts w:ascii="Century Gothic" w:hAnsi="Century Gothic"/>
          <w:b/>
          <w:i/>
          <w:sz w:val="20"/>
          <w:szCs w:val="20"/>
        </w:rPr>
      </w:pPr>
      <w:r>
        <w:rPr>
          <w:rFonts w:ascii="Century Gothic" w:hAnsi="Century Gothic"/>
          <w:b/>
          <w:i/>
          <w:sz w:val="20"/>
          <w:szCs w:val="20"/>
        </w:rPr>
        <w:br/>
      </w:r>
      <w:r w:rsidR="006F5927">
        <w:rPr>
          <w:rFonts w:ascii="Century Gothic" w:hAnsi="Century Gothic"/>
          <w:b/>
          <w:i/>
          <w:sz w:val="20"/>
          <w:szCs w:val="20"/>
        </w:rPr>
        <w:object w:dxaOrig="11136" w:dyaOrig="7788" w14:anchorId="6943BE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19.05pt;height:372.5pt" o:ole="">
            <v:imagedata r:id="rId12" o:title=""/>
          </v:shape>
          <o:OLEObject Type="Link" ProgID="Excel.Sheet.12" ShapeID="_x0000_i1027" DrawAspect="Content" r:id="rId13" UpdateMode="Always">
            <o:LinkType>EnhancedMetaFile</o:LinkType>
            <o:LockedField>false</o:LockedField>
          </o:OLEObject>
        </w:object>
      </w:r>
    </w:p>
    <w:p w14:paraId="75954375" w14:textId="6C3564EB" w:rsidR="0017006A" w:rsidRPr="00C36F39" w:rsidRDefault="008F643E" w:rsidP="0017006A">
      <w:pPr>
        <w:adjustRightInd w:val="0"/>
        <w:spacing w:line="276" w:lineRule="auto"/>
        <w:ind w:right="118"/>
        <w:rPr>
          <w:rFonts w:ascii="Century Gothic" w:hAnsi="Century Gothic"/>
          <w:b/>
          <w:i/>
          <w:sz w:val="20"/>
          <w:szCs w:val="20"/>
        </w:rPr>
      </w:pPr>
      <w:r>
        <w:rPr>
          <w:rFonts w:ascii="Century Gothic" w:hAnsi="Century Gothic"/>
          <w:b/>
          <w:i/>
          <w:sz w:val="20"/>
          <w:szCs w:val="20"/>
        </w:rPr>
        <w:br/>
      </w:r>
      <w:r w:rsidR="0017006A" w:rsidRPr="00C36F39">
        <w:rPr>
          <w:rFonts w:ascii="Century Gothic" w:hAnsi="Century Gothic"/>
          <w:b/>
          <w:i/>
          <w:sz w:val="20"/>
          <w:szCs w:val="20"/>
        </w:rPr>
        <w:t>Option Acoustik Light :</w:t>
      </w:r>
    </w:p>
    <w:p w14:paraId="7A49CF4B" w14:textId="77777777" w:rsidR="0017006A" w:rsidRDefault="0017006A" w:rsidP="0017006A">
      <w:pPr>
        <w:adjustRightInd w:val="0"/>
        <w:spacing w:line="276" w:lineRule="auto"/>
        <w:ind w:right="-24"/>
        <w:jc w:val="both"/>
        <w:rPr>
          <w:rFonts w:ascii="Century Gothic" w:hAnsi="Century Gothic"/>
          <w:sz w:val="20"/>
          <w:szCs w:val="20"/>
        </w:rPr>
      </w:pPr>
      <w:r>
        <w:rPr>
          <w:rFonts w:ascii="Century Gothic" w:hAnsi="Century Gothic"/>
          <w:sz w:val="20"/>
          <w:szCs w:val="20"/>
        </w:rPr>
        <w:t>Remplissage optimisé pour l’affaiblissement acoustique, maintenant un passage de la lumière naturelle tout en limitant les nuisances sonores.</w:t>
      </w:r>
    </w:p>
    <w:tbl>
      <w:tblPr>
        <w:tblpPr w:leftFromText="141" w:rightFromText="141" w:vertAnchor="text" w:horzAnchor="margin" w:tblpY="189"/>
        <w:tblW w:w="10476" w:type="dxa"/>
        <w:tblCellMar>
          <w:top w:w="15" w:type="dxa"/>
          <w:left w:w="70" w:type="dxa"/>
          <w:bottom w:w="15" w:type="dxa"/>
          <w:right w:w="70" w:type="dxa"/>
        </w:tblCellMar>
        <w:tblLook w:val="04A0" w:firstRow="1" w:lastRow="0" w:firstColumn="1" w:lastColumn="0" w:noHBand="0" w:noVBand="1"/>
      </w:tblPr>
      <w:tblGrid>
        <w:gridCol w:w="952"/>
        <w:gridCol w:w="2159"/>
        <w:gridCol w:w="2731"/>
        <w:gridCol w:w="1603"/>
        <w:gridCol w:w="952"/>
        <w:gridCol w:w="1127"/>
        <w:gridCol w:w="952"/>
      </w:tblGrid>
      <w:tr w:rsidR="005B2BE5" w:rsidRPr="00C36F39" w14:paraId="52A489AA" w14:textId="77777777" w:rsidTr="00F16A74">
        <w:trPr>
          <w:trHeight w:val="340"/>
        </w:trPr>
        <w:tc>
          <w:tcPr>
            <w:tcW w:w="952" w:type="dxa"/>
            <w:tcBorders>
              <w:top w:val="single" w:sz="8" w:space="0" w:color="auto"/>
              <w:left w:val="single" w:sz="8" w:space="0" w:color="auto"/>
              <w:bottom w:val="single" w:sz="8" w:space="0" w:color="auto"/>
              <w:right w:val="single" w:sz="8" w:space="0" w:color="auto"/>
            </w:tcBorders>
            <w:noWrap/>
            <w:vAlign w:val="center"/>
            <w:hideMark/>
          </w:tcPr>
          <w:p w14:paraId="63BC7038" w14:textId="77777777" w:rsidR="005B2BE5" w:rsidRPr="00C36F39" w:rsidRDefault="005B2BE5" w:rsidP="00ED1B58">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Epaisseur</w:t>
            </w:r>
          </w:p>
        </w:tc>
        <w:tc>
          <w:tcPr>
            <w:tcW w:w="2159" w:type="dxa"/>
            <w:tcBorders>
              <w:top w:val="single" w:sz="8" w:space="0" w:color="auto"/>
              <w:left w:val="nil"/>
              <w:bottom w:val="single" w:sz="8" w:space="0" w:color="auto"/>
              <w:right w:val="nil"/>
            </w:tcBorders>
            <w:noWrap/>
            <w:vAlign w:val="center"/>
            <w:hideMark/>
          </w:tcPr>
          <w:p w14:paraId="4F29F560" w14:textId="77777777" w:rsidR="005B2BE5" w:rsidRPr="00C36F39" w:rsidRDefault="005B2BE5" w:rsidP="00ED1B58">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Remplissage</w:t>
            </w:r>
          </w:p>
        </w:tc>
        <w:tc>
          <w:tcPr>
            <w:tcW w:w="2731" w:type="dxa"/>
            <w:tcBorders>
              <w:top w:val="single" w:sz="8" w:space="0" w:color="auto"/>
              <w:left w:val="single" w:sz="8" w:space="0" w:color="auto"/>
              <w:bottom w:val="single" w:sz="8" w:space="0" w:color="auto"/>
              <w:right w:val="single" w:sz="8" w:space="0" w:color="auto"/>
            </w:tcBorders>
            <w:noWrap/>
            <w:vAlign w:val="center"/>
            <w:hideMark/>
          </w:tcPr>
          <w:p w14:paraId="17B74655" w14:textId="77777777" w:rsidR="005B2BE5" w:rsidRPr="00C36F39" w:rsidRDefault="005B2BE5" w:rsidP="00ED1B58">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Ug (toiture)</w:t>
            </w:r>
          </w:p>
        </w:tc>
        <w:tc>
          <w:tcPr>
            <w:tcW w:w="1603" w:type="dxa"/>
            <w:tcBorders>
              <w:top w:val="single" w:sz="8" w:space="0" w:color="auto"/>
              <w:left w:val="single" w:sz="8" w:space="0" w:color="auto"/>
              <w:bottom w:val="single" w:sz="8" w:space="0" w:color="auto"/>
              <w:right w:val="single" w:sz="8" w:space="0" w:color="auto"/>
            </w:tcBorders>
            <w:noWrap/>
            <w:vAlign w:val="center"/>
            <w:hideMark/>
          </w:tcPr>
          <w:p w14:paraId="6D11F847" w14:textId="77777777" w:rsidR="005B2BE5" w:rsidRPr="00C36F39" w:rsidRDefault="005B2BE5" w:rsidP="00ED1B58">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TL</w:t>
            </w:r>
          </w:p>
        </w:tc>
        <w:tc>
          <w:tcPr>
            <w:tcW w:w="952" w:type="dxa"/>
            <w:tcBorders>
              <w:top w:val="single" w:sz="8" w:space="0" w:color="auto"/>
              <w:left w:val="single" w:sz="8" w:space="0" w:color="auto"/>
              <w:bottom w:val="single" w:sz="8" w:space="0" w:color="auto"/>
              <w:right w:val="single" w:sz="8" w:space="0" w:color="auto"/>
            </w:tcBorders>
            <w:noWrap/>
            <w:vAlign w:val="bottom"/>
            <w:hideMark/>
          </w:tcPr>
          <w:p w14:paraId="656EADFB" w14:textId="77777777" w:rsidR="005B2BE5" w:rsidRPr="00C36F39" w:rsidRDefault="005B2BE5" w:rsidP="00ED1B58">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FS</w:t>
            </w:r>
          </w:p>
        </w:tc>
        <w:tc>
          <w:tcPr>
            <w:tcW w:w="1127" w:type="dxa"/>
            <w:tcBorders>
              <w:top w:val="single" w:sz="8" w:space="0" w:color="auto"/>
              <w:left w:val="single" w:sz="8" w:space="0" w:color="auto"/>
              <w:bottom w:val="single" w:sz="8" w:space="0" w:color="auto"/>
              <w:right w:val="single" w:sz="8" w:space="0" w:color="auto"/>
            </w:tcBorders>
            <w:noWrap/>
            <w:vAlign w:val="center"/>
            <w:hideMark/>
          </w:tcPr>
          <w:p w14:paraId="62156F7E" w14:textId="77777777" w:rsidR="005B2BE5" w:rsidRPr="00C36F39" w:rsidRDefault="005B2BE5" w:rsidP="00ED1B58">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Rw</w:t>
            </w:r>
          </w:p>
        </w:tc>
        <w:tc>
          <w:tcPr>
            <w:tcW w:w="952" w:type="dxa"/>
            <w:tcBorders>
              <w:top w:val="single" w:sz="8" w:space="0" w:color="auto"/>
              <w:left w:val="single" w:sz="8" w:space="0" w:color="auto"/>
              <w:bottom w:val="single" w:sz="8" w:space="0" w:color="auto"/>
              <w:right w:val="single" w:sz="8" w:space="0" w:color="auto"/>
            </w:tcBorders>
            <w:noWrap/>
            <w:vAlign w:val="bottom"/>
            <w:hideMark/>
          </w:tcPr>
          <w:p w14:paraId="6B631188" w14:textId="77777777" w:rsidR="005B2BE5" w:rsidRPr="00C36F39" w:rsidRDefault="005B2BE5" w:rsidP="00ED1B58">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LiA</w:t>
            </w:r>
          </w:p>
        </w:tc>
      </w:tr>
      <w:tr w:rsidR="005B2BE5" w:rsidRPr="00C36F39" w14:paraId="41CD2335" w14:textId="77777777" w:rsidTr="00F16A74">
        <w:trPr>
          <w:trHeight w:val="340"/>
        </w:trPr>
        <w:tc>
          <w:tcPr>
            <w:tcW w:w="952" w:type="dxa"/>
            <w:tcBorders>
              <w:top w:val="single" w:sz="8" w:space="0" w:color="auto"/>
              <w:left w:val="single" w:sz="8" w:space="0" w:color="auto"/>
              <w:bottom w:val="single" w:sz="8" w:space="0" w:color="auto"/>
              <w:right w:val="single" w:sz="8" w:space="0" w:color="auto"/>
            </w:tcBorders>
            <w:noWrap/>
            <w:vAlign w:val="center"/>
            <w:hideMark/>
          </w:tcPr>
          <w:p w14:paraId="0D4210F5" w14:textId="77777777" w:rsidR="005B2BE5" w:rsidRPr="00C36F39" w:rsidRDefault="005B2BE5" w:rsidP="00ED1B58">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10 + 6</w:t>
            </w:r>
          </w:p>
        </w:tc>
        <w:tc>
          <w:tcPr>
            <w:tcW w:w="2159" w:type="dxa"/>
            <w:tcBorders>
              <w:top w:val="single" w:sz="8" w:space="0" w:color="auto"/>
              <w:left w:val="single" w:sz="8" w:space="0" w:color="auto"/>
              <w:bottom w:val="single" w:sz="8" w:space="0" w:color="auto"/>
              <w:right w:val="single" w:sz="8" w:space="0" w:color="auto"/>
            </w:tcBorders>
            <w:noWrap/>
            <w:vAlign w:val="center"/>
            <w:hideMark/>
          </w:tcPr>
          <w:p w14:paraId="3A914472" w14:textId="77777777" w:rsidR="005B2BE5" w:rsidRPr="00C36F39" w:rsidRDefault="005B2BE5" w:rsidP="00ED1B58">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PCA Incolore + PCP Incolore</w:t>
            </w:r>
          </w:p>
        </w:tc>
        <w:tc>
          <w:tcPr>
            <w:tcW w:w="2731" w:type="dxa"/>
            <w:tcBorders>
              <w:top w:val="single" w:sz="8" w:space="0" w:color="auto"/>
              <w:left w:val="single" w:sz="8" w:space="0" w:color="auto"/>
              <w:bottom w:val="single" w:sz="8" w:space="0" w:color="auto"/>
              <w:right w:val="single" w:sz="8" w:space="0" w:color="auto"/>
            </w:tcBorders>
            <w:noWrap/>
            <w:vAlign w:val="center"/>
            <w:hideMark/>
          </w:tcPr>
          <w:p w14:paraId="71FBA127" w14:textId="77777777" w:rsidR="005B2BE5" w:rsidRPr="00C36F39" w:rsidRDefault="005B2BE5" w:rsidP="00ED1B58">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2,1</w:t>
            </w:r>
          </w:p>
        </w:tc>
        <w:tc>
          <w:tcPr>
            <w:tcW w:w="1603" w:type="dxa"/>
            <w:tcBorders>
              <w:top w:val="single" w:sz="8" w:space="0" w:color="auto"/>
              <w:left w:val="single" w:sz="8" w:space="0" w:color="auto"/>
              <w:bottom w:val="single" w:sz="8" w:space="0" w:color="auto"/>
              <w:right w:val="single" w:sz="8" w:space="0" w:color="auto"/>
            </w:tcBorders>
            <w:noWrap/>
            <w:vAlign w:val="center"/>
            <w:hideMark/>
          </w:tcPr>
          <w:p w14:paraId="5D6249E8" w14:textId="77777777" w:rsidR="005B2BE5" w:rsidRPr="00C36F39" w:rsidRDefault="005B2BE5" w:rsidP="00ED1B58">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54%</w:t>
            </w:r>
          </w:p>
        </w:tc>
        <w:tc>
          <w:tcPr>
            <w:tcW w:w="952" w:type="dxa"/>
            <w:tcBorders>
              <w:top w:val="single" w:sz="8" w:space="0" w:color="auto"/>
              <w:left w:val="single" w:sz="8" w:space="0" w:color="auto"/>
              <w:bottom w:val="single" w:sz="8" w:space="0" w:color="auto"/>
              <w:right w:val="single" w:sz="8" w:space="0" w:color="auto"/>
            </w:tcBorders>
            <w:noWrap/>
            <w:vAlign w:val="center"/>
            <w:hideMark/>
          </w:tcPr>
          <w:p w14:paraId="1EBA231F" w14:textId="77777777" w:rsidR="005B2BE5" w:rsidRPr="00C36F39" w:rsidRDefault="005B2BE5" w:rsidP="00ED1B58">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37%</w:t>
            </w:r>
          </w:p>
        </w:tc>
        <w:tc>
          <w:tcPr>
            <w:tcW w:w="1127" w:type="dxa"/>
            <w:tcBorders>
              <w:top w:val="single" w:sz="8" w:space="0" w:color="auto"/>
              <w:left w:val="single" w:sz="8" w:space="0" w:color="auto"/>
              <w:bottom w:val="single" w:sz="8" w:space="0" w:color="auto"/>
              <w:right w:val="single" w:sz="8" w:space="0" w:color="auto"/>
            </w:tcBorders>
            <w:noWrap/>
            <w:vAlign w:val="center"/>
            <w:hideMark/>
          </w:tcPr>
          <w:p w14:paraId="65E22DEE" w14:textId="77777777" w:rsidR="005B2BE5" w:rsidRPr="00C36F39" w:rsidRDefault="005B2BE5" w:rsidP="00ED1B58">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27(-1 ;</w:t>
            </w:r>
            <w:r>
              <w:rPr>
                <w:rFonts w:ascii="Calibri" w:eastAsia="Times New Roman" w:hAnsi="Calibri" w:cs="Calibri"/>
                <w:color w:val="000000"/>
                <w:lang w:bidi="ar-SA"/>
              </w:rPr>
              <w:t xml:space="preserve"> </w:t>
            </w:r>
            <w:r w:rsidRPr="00C36F39">
              <w:rPr>
                <w:rFonts w:ascii="Calibri" w:eastAsia="Times New Roman" w:hAnsi="Calibri" w:cs="Calibri"/>
                <w:color w:val="000000"/>
                <w:lang w:bidi="ar-SA"/>
              </w:rPr>
              <w:t>-1)</w:t>
            </w:r>
          </w:p>
        </w:tc>
        <w:tc>
          <w:tcPr>
            <w:tcW w:w="952" w:type="dxa"/>
            <w:tcBorders>
              <w:top w:val="single" w:sz="8" w:space="0" w:color="auto"/>
              <w:left w:val="single" w:sz="8" w:space="0" w:color="auto"/>
              <w:bottom w:val="single" w:sz="8" w:space="0" w:color="auto"/>
              <w:right w:val="single" w:sz="8" w:space="0" w:color="auto"/>
            </w:tcBorders>
            <w:noWrap/>
            <w:vAlign w:val="center"/>
            <w:hideMark/>
          </w:tcPr>
          <w:p w14:paraId="31090337" w14:textId="77777777" w:rsidR="005B2BE5" w:rsidRPr="00C36F39" w:rsidRDefault="005B2BE5" w:rsidP="00ED1B58">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66 à 5°</w:t>
            </w:r>
          </w:p>
        </w:tc>
      </w:tr>
    </w:tbl>
    <w:p w14:paraId="7116D72E" w14:textId="7CA270BF" w:rsidR="009979AC" w:rsidRDefault="009979AC" w:rsidP="009979AC">
      <w:pPr>
        <w:rPr>
          <w:rFonts w:ascii="Century Gothic" w:hAnsi="Century Gothic"/>
          <w:b/>
          <w:i/>
          <w:sz w:val="20"/>
          <w:szCs w:val="20"/>
        </w:rPr>
      </w:pPr>
    </w:p>
    <w:p w14:paraId="1449FC65" w14:textId="77777777" w:rsidR="009979AC" w:rsidRPr="008F20CE" w:rsidRDefault="009979AC" w:rsidP="009979AC">
      <w:pPr>
        <w:adjustRightInd w:val="0"/>
        <w:spacing w:line="276" w:lineRule="auto"/>
        <w:ind w:right="-24"/>
        <w:rPr>
          <w:rFonts w:ascii="Century Gothic" w:hAnsi="Century Gothic"/>
          <w:b/>
          <w:i/>
          <w:sz w:val="20"/>
          <w:szCs w:val="20"/>
        </w:rPr>
      </w:pPr>
      <w:r w:rsidRPr="008F20CE">
        <w:rPr>
          <w:rFonts w:ascii="Century Gothic" w:hAnsi="Century Gothic"/>
          <w:b/>
          <w:i/>
          <w:sz w:val="20"/>
          <w:szCs w:val="20"/>
        </w:rPr>
        <w:t>Options de protection solaire :</w:t>
      </w:r>
    </w:p>
    <w:p w14:paraId="75646BC1" w14:textId="77777777" w:rsidR="009979AC" w:rsidRPr="00EC6768" w:rsidRDefault="009979AC" w:rsidP="009979AC">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 xml:space="preserve">Fourniture et pose d’une protection solaire de type ECOSUN BRISE-SOLEIL de la société </w:t>
      </w:r>
      <w:r>
        <w:rPr>
          <w:rFonts w:ascii="Century Gothic" w:hAnsi="Century Gothic"/>
          <w:sz w:val="20"/>
          <w:szCs w:val="20"/>
        </w:rPr>
        <w:t>Kingspan Light + Air</w:t>
      </w:r>
      <w:r w:rsidRPr="00EC6768">
        <w:rPr>
          <w:rFonts w:ascii="Century Gothic" w:hAnsi="Century Gothic"/>
          <w:sz w:val="20"/>
          <w:szCs w:val="20"/>
        </w:rPr>
        <w:t xml:space="preserve">. </w:t>
      </w:r>
    </w:p>
    <w:p w14:paraId="2886CCBE" w14:textId="77777777" w:rsidR="009979AC" w:rsidRPr="00EC6768" w:rsidRDefault="009979AC" w:rsidP="009979AC">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Ce brise</w:t>
      </w:r>
      <w:r>
        <w:rPr>
          <w:rFonts w:ascii="Century Gothic" w:hAnsi="Century Gothic"/>
          <w:sz w:val="20"/>
          <w:szCs w:val="20"/>
        </w:rPr>
        <w:t>-</w:t>
      </w:r>
      <w:r w:rsidRPr="00EC6768">
        <w:rPr>
          <w:rFonts w:ascii="Century Gothic" w:hAnsi="Century Gothic"/>
          <w:sz w:val="20"/>
          <w:szCs w:val="20"/>
        </w:rPr>
        <w:t xml:space="preserve">soleil est réalisé en aluminium </w:t>
      </w:r>
      <w:r w:rsidRPr="00EC6768">
        <w:rPr>
          <w:rFonts w:ascii="Century Gothic" w:hAnsi="Century Gothic"/>
          <w:color w:val="FF0000"/>
          <w:sz w:val="20"/>
          <w:szCs w:val="20"/>
        </w:rPr>
        <w:t>brut ou laqué RAL XXX</w:t>
      </w:r>
      <w:r w:rsidRPr="0073634E">
        <w:rPr>
          <w:rFonts w:ascii="Century Gothic" w:hAnsi="Century Gothic"/>
          <w:sz w:val="20"/>
          <w:szCs w:val="20"/>
        </w:rPr>
        <w:t>,</w:t>
      </w:r>
      <w:r w:rsidRPr="00EC6768">
        <w:rPr>
          <w:rFonts w:ascii="Century Gothic" w:hAnsi="Century Gothic"/>
          <w:color w:val="FF0000"/>
          <w:sz w:val="20"/>
          <w:szCs w:val="20"/>
        </w:rPr>
        <w:t xml:space="preserve"> </w:t>
      </w:r>
      <w:r w:rsidRPr="00EC6768">
        <w:rPr>
          <w:rFonts w:ascii="Century Gothic" w:hAnsi="Century Gothic"/>
          <w:sz w:val="20"/>
          <w:szCs w:val="20"/>
        </w:rPr>
        <w:t>ajouré</w:t>
      </w:r>
      <w:r>
        <w:rPr>
          <w:rFonts w:ascii="Century Gothic" w:hAnsi="Century Gothic"/>
          <w:sz w:val="20"/>
          <w:szCs w:val="20"/>
        </w:rPr>
        <w:t>,</w:t>
      </w:r>
      <w:r w:rsidRPr="00EC6768">
        <w:rPr>
          <w:rFonts w:ascii="Century Gothic" w:hAnsi="Century Gothic"/>
          <w:sz w:val="20"/>
          <w:szCs w:val="20"/>
        </w:rPr>
        <w:t xml:space="preserve"> insensible à la corrosion, associé au vitrage en polycarbonate alvéolaire (PCA) des lanterneaux ponctuels ou filants.</w:t>
      </w:r>
    </w:p>
    <w:p w14:paraId="566951CA" w14:textId="77777777" w:rsidR="009979AC" w:rsidRPr="00EC6768" w:rsidRDefault="009979AC" w:rsidP="009979AC">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Ce système ECOSUN BRISE-SOLEIL doit présenter une efficacité identique selon l’orientation du lanterneau sur le bâtiment et ne doit pas nécessiter l’installation d’une ossature secondaire.</w:t>
      </w:r>
    </w:p>
    <w:p w14:paraId="069A7BE8" w14:textId="2EC6506F" w:rsidR="009979AC" w:rsidRPr="005B2BE5" w:rsidRDefault="009979AC" w:rsidP="005B2BE5">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Seulement 15% de transmission énergétique (facteur solaire)</w:t>
      </w:r>
      <w:r>
        <w:rPr>
          <w:rFonts w:ascii="Century Gothic" w:hAnsi="Century Gothic"/>
          <w:sz w:val="20"/>
          <w:szCs w:val="20"/>
        </w:rPr>
        <w:t>.</w:t>
      </w:r>
    </w:p>
    <w:p w14:paraId="6F902FE5" w14:textId="0FA28A36" w:rsidR="009979AC" w:rsidRDefault="009979AC" w:rsidP="009979AC">
      <w:pPr>
        <w:adjustRightInd w:val="0"/>
        <w:spacing w:line="276" w:lineRule="auto"/>
        <w:ind w:right="118"/>
        <w:rPr>
          <w:rFonts w:ascii="Century Gothic" w:hAnsi="Century Gothic"/>
          <w:b/>
          <w:i/>
          <w:sz w:val="20"/>
          <w:szCs w:val="20"/>
        </w:rPr>
      </w:pPr>
    </w:p>
    <w:p w14:paraId="098A6260" w14:textId="77777777" w:rsidR="009979AC" w:rsidRPr="00383D36" w:rsidRDefault="009979AC" w:rsidP="009979AC">
      <w:pPr>
        <w:adjustRightInd w:val="0"/>
        <w:spacing w:line="276" w:lineRule="auto"/>
        <w:ind w:right="118"/>
        <w:rPr>
          <w:rFonts w:ascii="Century Gothic" w:hAnsi="Century Gothic"/>
          <w:b/>
          <w:i/>
          <w:sz w:val="20"/>
          <w:szCs w:val="20"/>
        </w:rPr>
      </w:pPr>
      <w:r w:rsidRPr="00383D36">
        <w:rPr>
          <w:rFonts w:ascii="Century Gothic" w:hAnsi="Century Gothic"/>
          <w:b/>
          <w:i/>
          <w:sz w:val="20"/>
          <w:szCs w:val="20"/>
        </w:rPr>
        <w:t>Option Polycarbonate LEC (Low Embodied Carbon)</w:t>
      </w:r>
      <w:r>
        <w:rPr>
          <w:rFonts w:ascii="Century Gothic" w:hAnsi="Century Gothic"/>
          <w:b/>
          <w:i/>
          <w:sz w:val="20"/>
          <w:szCs w:val="20"/>
        </w:rPr>
        <w:t xml:space="preserve"> : </w:t>
      </w:r>
    </w:p>
    <w:p w14:paraId="1CECABDC" w14:textId="77777777" w:rsidR="009979AC" w:rsidRDefault="009979AC" w:rsidP="009979AC">
      <w:pPr>
        <w:adjustRightInd w:val="0"/>
        <w:spacing w:line="276" w:lineRule="auto"/>
        <w:ind w:right="-24"/>
        <w:rPr>
          <w:rFonts w:ascii="Century Gothic" w:hAnsi="Century Gothic"/>
          <w:sz w:val="20"/>
          <w:szCs w:val="20"/>
        </w:rPr>
      </w:pPr>
      <w:r w:rsidRPr="008D72F5">
        <w:rPr>
          <w:rFonts w:ascii="Century Gothic" w:hAnsi="Century Gothic"/>
          <w:sz w:val="20"/>
          <w:szCs w:val="20"/>
        </w:rPr>
        <w:t xml:space="preserve">Polycarbonate à faible carbone incorporé (LEC), intégrant des matériaux recyclés ou renouvelables, et </w:t>
      </w:r>
      <w:r w:rsidRPr="008D72F5">
        <w:rPr>
          <w:rFonts w:ascii="Century Gothic" w:hAnsi="Century Gothic"/>
          <w:sz w:val="20"/>
          <w:szCs w:val="20"/>
        </w:rPr>
        <w:lastRenderedPageBreak/>
        <w:t>accompagné de Déclarations Environnementales de Produit (DEP) et de Fiches de Déclaration Environnementale et Sanitaire (FDES).</w:t>
      </w:r>
      <w:r w:rsidRPr="008D72F5">
        <w:rPr>
          <w:rFonts w:ascii="Century Gothic" w:hAnsi="Century Gothic"/>
          <w:sz w:val="20"/>
          <w:szCs w:val="20"/>
        </w:rPr>
        <w:br/>
        <w:t>Polycarbonate KILON LEC Multiwall permet une réduction de 43 % de l’empreinte carbone sur l’ensemble de son cycle de vie par rapport à la version standard.</w:t>
      </w:r>
    </w:p>
    <w:p w14:paraId="3E89C621" w14:textId="77777777" w:rsidR="009979AC" w:rsidRPr="00BA13A5" w:rsidRDefault="009979AC" w:rsidP="009979AC">
      <w:pPr>
        <w:adjustRightInd w:val="0"/>
        <w:spacing w:line="276" w:lineRule="auto"/>
        <w:ind w:right="-24"/>
        <w:rPr>
          <w:rFonts w:ascii="Century Gothic" w:hAnsi="Century Gothic"/>
          <w:sz w:val="20"/>
          <w:szCs w:val="20"/>
          <w:lang w:val="en-US"/>
        </w:rPr>
      </w:pPr>
      <w:r w:rsidRPr="00BA13A5">
        <w:rPr>
          <w:rFonts w:ascii="Century Gothic" w:hAnsi="Century Gothic"/>
          <w:sz w:val="20"/>
          <w:szCs w:val="20"/>
          <w:lang w:val="en-US"/>
        </w:rPr>
        <w:t>Changement climatique – total (GWP Global Warning P</w:t>
      </w:r>
      <w:r>
        <w:rPr>
          <w:rFonts w:ascii="Century Gothic" w:hAnsi="Century Gothic"/>
          <w:sz w:val="20"/>
          <w:szCs w:val="20"/>
          <w:lang w:val="en-US"/>
        </w:rPr>
        <w:t>otential) = -1,66E+00 Kg CO2 eq</w:t>
      </w:r>
    </w:p>
    <w:p w14:paraId="4682A419" w14:textId="77777777" w:rsidR="009979AC" w:rsidRPr="00BA13A5" w:rsidRDefault="009979AC" w:rsidP="009979AC">
      <w:pPr>
        <w:adjustRightInd w:val="0"/>
        <w:spacing w:line="276" w:lineRule="auto"/>
        <w:ind w:right="-24"/>
        <w:jc w:val="both"/>
        <w:rPr>
          <w:rFonts w:ascii="Century Gothic" w:hAnsi="Century Gothic"/>
          <w:sz w:val="20"/>
          <w:szCs w:val="20"/>
          <w:lang w:val="en-US"/>
        </w:rPr>
      </w:pPr>
    </w:p>
    <w:tbl>
      <w:tblPr>
        <w:tblW w:w="10804" w:type="dxa"/>
        <w:jc w:val="center"/>
        <w:tblCellMar>
          <w:top w:w="15" w:type="dxa"/>
          <w:left w:w="70" w:type="dxa"/>
          <w:right w:w="70" w:type="dxa"/>
        </w:tblCellMar>
        <w:tblLook w:val="04A0" w:firstRow="1" w:lastRow="0" w:firstColumn="1" w:lastColumn="0" w:noHBand="0" w:noVBand="1"/>
      </w:tblPr>
      <w:tblGrid>
        <w:gridCol w:w="1170"/>
        <w:gridCol w:w="1170"/>
        <w:gridCol w:w="1444"/>
        <w:gridCol w:w="1170"/>
        <w:gridCol w:w="1170"/>
        <w:gridCol w:w="1170"/>
        <w:gridCol w:w="1170"/>
        <w:gridCol w:w="1170"/>
        <w:gridCol w:w="1170"/>
      </w:tblGrid>
      <w:tr w:rsidR="009979AC" w:rsidRPr="00742139" w14:paraId="585AEB02" w14:textId="77777777" w:rsidTr="00F16A74">
        <w:trPr>
          <w:trHeight w:val="325"/>
          <w:jc w:val="center"/>
        </w:trPr>
        <w:tc>
          <w:tcPr>
            <w:tcW w:w="1170" w:type="dxa"/>
            <w:tcBorders>
              <w:top w:val="single" w:sz="8" w:space="0" w:color="auto"/>
              <w:left w:val="single" w:sz="8" w:space="0" w:color="auto"/>
              <w:bottom w:val="single" w:sz="8" w:space="0" w:color="000000"/>
              <w:right w:val="nil"/>
            </w:tcBorders>
            <w:noWrap/>
            <w:vAlign w:val="center"/>
            <w:hideMark/>
          </w:tcPr>
          <w:p w14:paraId="1CDE3132" w14:textId="77777777" w:rsidR="009979AC" w:rsidRPr="00742139" w:rsidRDefault="009979AC" w:rsidP="00FD06B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Epaisseur</w:t>
            </w:r>
          </w:p>
        </w:tc>
        <w:tc>
          <w:tcPr>
            <w:tcW w:w="1170" w:type="dxa"/>
            <w:tcBorders>
              <w:top w:val="single" w:sz="8" w:space="0" w:color="auto"/>
              <w:left w:val="single" w:sz="8" w:space="0" w:color="auto"/>
              <w:bottom w:val="single" w:sz="8" w:space="0" w:color="000000"/>
              <w:right w:val="single" w:sz="8" w:space="0" w:color="auto"/>
            </w:tcBorders>
            <w:noWrap/>
            <w:vAlign w:val="center"/>
            <w:hideMark/>
          </w:tcPr>
          <w:p w14:paraId="1312040A" w14:textId="77777777" w:rsidR="009979AC" w:rsidRPr="00742139" w:rsidRDefault="009979AC" w:rsidP="00FD06B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Parois</w:t>
            </w:r>
          </w:p>
        </w:tc>
        <w:tc>
          <w:tcPr>
            <w:tcW w:w="1444" w:type="dxa"/>
            <w:tcBorders>
              <w:top w:val="single" w:sz="8" w:space="0" w:color="auto"/>
              <w:left w:val="nil"/>
              <w:bottom w:val="single" w:sz="8" w:space="0" w:color="000000"/>
              <w:right w:val="nil"/>
            </w:tcBorders>
            <w:noWrap/>
            <w:vAlign w:val="center"/>
            <w:hideMark/>
          </w:tcPr>
          <w:p w14:paraId="3531A1F1" w14:textId="77777777" w:rsidR="009979AC" w:rsidRPr="00742139" w:rsidRDefault="009979AC" w:rsidP="00FD06B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Remplissage</w:t>
            </w:r>
          </w:p>
        </w:tc>
        <w:tc>
          <w:tcPr>
            <w:tcW w:w="1170" w:type="dxa"/>
            <w:tcBorders>
              <w:top w:val="single" w:sz="8" w:space="0" w:color="auto"/>
              <w:left w:val="single" w:sz="8" w:space="0" w:color="auto"/>
              <w:bottom w:val="single" w:sz="8" w:space="0" w:color="000000"/>
              <w:right w:val="single" w:sz="8" w:space="0" w:color="auto"/>
            </w:tcBorders>
            <w:noWrap/>
            <w:vAlign w:val="center"/>
            <w:hideMark/>
          </w:tcPr>
          <w:p w14:paraId="4C1E57C4" w14:textId="77777777" w:rsidR="009979AC" w:rsidRPr="00742139" w:rsidRDefault="009979AC" w:rsidP="00FD06B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Ug (toiture)</w:t>
            </w:r>
          </w:p>
        </w:tc>
        <w:tc>
          <w:tcPr>
            <w:tcW w:w="1170" w:type="dxa"/>
            <w:tcBorders>
              <w:top w:val="single" w:sz="8" w:space="0" w:color="auto"/>
              <w:left w:val="nil"/>
              <w:bottom w:val="single" w:sz="8" w:space="0" w:color="000000"/>
              <w:right w:val="single" w:sz="8" w:space="0" w:color="auto"/>
            </w:tcBorders>
            <w:noWrap/>
            <w:vAlign w:val="center"/>
            <w:hideMark/>
          </w:tcPr>
          <w:p w14:paraId="4319E367" w14:textId="77777777" w:rsidR="009979AC" w:rsidRPr="00742139" w:rsidRDefault="009979AC" w:rsidP="00FD06B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TL</w:t>
            </w:r>
          </w:p>
        </w:tc>
        <w:tc>
          <w:tcPr>
            <w:tcW w:w="1170" w:type="dxa"/>
            <w:tcBorders>
              <w:top w:val="single" w:sz="8" w:space="0" w:color="auto"/>
              <w:left w:val="nil"/>
              <w:bottom w:val="single" w:sz="8" w:space="0" w:color="000000"/>
              <w:right w:val="single" w:sz="8" w:space="0" w:color="auto"/>
            </w:tcBorders>
            <w:noWrap/>
            <w:vAlign w:val="center"/>
            <w:hideMark/>
          </w:tcPr>
          <w:p w14:paraId="5335C128" w14:textId="77777777" w:rsidR="009979AC" w:rsidRPr="00742139" w:rsidRDefault="009979AC" w:rsidP="00FD06B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FS</w:t>
            </w:r>
          </w:p>
        </w:tc>
        <w:tc>
          <w:tcPr>
            <w:tcW w:w="1170" w:type="dxa"/>
            <w:tcBorders>
              <w:top w:val="single" w:sz="8" w:space="0" w:color="auto"/>
              <w:left w:val="nil"/>
              <w:bottom w:val="single" w:sz="8" w:space="0" w:color="000000"/>
              <w:right w:val="nil"/>
            </w:tcBorders>
            <w:noWrap/>
            <w:vAlign w:val="center"/>
            <w:hideMark/>
          </w:tcPr>
          <w:p w14:paraId="503FF419" w14:textId="77777777" w:rsidR="009979AC" w:rsidRPr="00742139" w:rsidRDefault="009979AC" w:rsidP="00FD06B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Rw</w:t>
            </w:r>
          </w:p>
        </w:tc>
        <w:tc>
          <w:tcPr>
            <w:tcW w:w="1170" w:type="dxa"/>
            <w:tcBorders>
              <w:top w:val="single" w:sz="8" w:space="0" w:color="auto"/>
              <w:left w:val="single" w:sz="8" w:space="0" w:color="auto"/>
              <w:bottom w:val="single" w:sz="8" w:space="0" w:color="000000"/>
              <w:right w:val="single" w:sz="8" w:space="0" w:color="auto"/>
            </w:tcBorders>
            <w:noWrap/>
            <w:vAlign w:val="center"/>
            <w:hideMark/>
          </w:tcPr>
          <w:p w14:paraId="40843162" w14:textId="77777777" w:rsidR="009979AC" w:rsidRPr="00742139" w:rsidRDefault="009979AC" w:rsidP="00FD06B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LiA</w:t>
            </w:r>
          </w:p>
        </w:tc>
        <w:tc>
          <w:tcPr>
            <w:tcW w:w="1170" w:type="dxa"/>
            <w:tcBorders>
              <w:top w:val="single" w:sz="8" w:space="0" w:color="auto"/>
              <w:left w:val="nil"/>
              <w:bottom w:val="single" w:sz="8" w:space="0" w:color="000000"/>
              <w:right w:val="single" w:sz="8" w:space="0" w:color="auto"/>
            </w:tcBorders>
            <w:noWrap/>
            <w:vAlign w:val="center"/>
            <w:hideMark/>
          </w:tcPr>
          <w:p w14:paraId="2A674F53" w14:textId="77777777" w:rsidR="009979AC" w:rsidRPr="00742139" w:rsidRDefault="009979AC" w:rsidP="00FD06B2">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C. Feu</w:t>
            </w:r>
          </w:p>
        </w:tc>
      </w:tr>
      <w:tr w:rsidR="009979AC" w:rsidRPr="00742139" w14:paraId="1A437362" w14:textId="77777777" w:rsidTr="00F16A74">
        <w:trPr>
          <w:trHeight w:val="310"/>
          <w:jc w:val="center"/>
        </w:trPr>
        <w:tc>
          <w:tcPr>
            <w:tcW w:w="1170" w:type="dxa"/>
            <w:vMerge w:val="restart"/>
            <w:tcBorders>
              <w:top w:val="single" w:sz="8" w:space="0" w:color="000000"/>
              <w:left w:val="single" w:sz="8" w:space="0" w:color="auto"/>
              <w:bottom w:val="nil"/>
              <w:right w:val="single" w:sz="8" w:space="0" w:color="auto"/>
            </w:tcBorders>
            <w:vAlign w:val="center"/>
            <w:hideMark/>
          </w:tcPr>
          <w:p w14:paraId="32F68CFC" w14:textId="77777777" w:rsidR="009979AC" w:rsidRPr="00742139" w:rsidRDefault="009979AC" w:rsidP="00FD06B2">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16</w:t>
            </w:r>
          </w:p>
        </w:tc>
        <w:tc>
          <w:tcPr>
            <w:tcW w:w="1170" w:type="dxa"/>
            <w:vMerge w:val="restart"/>
            <w:tcBorders>
              <w:top w:val="single" w:sz="8" w:space="0" w:color="000000"/>
              <w:left w:val="single" w:sz="8" w:space="0" w:color="auto"/>
              <w:bottom w:val="nil"/>
              <w:right w:val="single" w:sz="8" w:space="0" w:color="auto"/>
            </w:tcBorders>
            <w:noWrap/>
            <w:vAlign w:val="center"/>
            <w:hideMark/>
          </w:tcPr>
          <w:p w14:paraId="378B708C" w14:textId="77777777" w:rsidR="009979AC" w:rsidRPr="00742139" w:rsidRDefault="009979AC" w:rsidP="00FD06B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7</w:t>
            </w:r>
            <w:r>
              <w:rPr>
                <w:rFonts w:ascii="Calibri" w:eastAsia="Times New Roman" w:hAnsi="Calibri" w:cs="Calibri"/>
                <w:sz w:val="18"/>
                <w:szCs w:val="18"/>
                <w:lang w:bidi="ar-SA"/>
              </w:rPr>
              <w:t xml:space="preserve"> LEC</w:t>
            </w:r>
          </w:p>
        </w:tc>
        <w:tc>
          <w:tcPr>
            <w:tcW w:w="1444"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7B696BE5" w14:textId="77777777" w:rsidR="009979AC" w:rsidRPr="00742139" w:rsidRDefault="009979AC" w:rsidP="00FD06B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170"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165D2382" w14:textId="75511393" w:rsidR="009979AC" w:rsidRPr="00742139" w:rsidRDefault="009979AC" w:rsidP="00FD06B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p>
        </w:tc>
        <w:tc>
          <w:tcPr>
            <w:tcW w:w="1170"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0E27FAB0" w14:textId="77777777" w:rsidR="009979AC" w:rsidRPr="00742139" w:rsidRDefault="009979AC" w:rsidP="00FD06B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4</w:t>
            </w:r>
            <w:r>
              <w:rPr>
                <w:rFonts w:ascii="Calibri" w:eastAsia="Times New Roman" w:hAnsi="Calibri" w:cs="Calibri"/>
                <w:sz w:val="18"/>
                <w:szCs w:val="18"/>
                <w:lang w:bidi="ar-SA"/>
              </w:rPr>
              <w:t>1</w:t>
            </w:r>
            <w:r w:rsidRPr="00742139">
              <w:rPr>
                <w:rFonts w:ascii="Calibri" w:eastAsia="Times New Roman" w:hAnsi="Calibri" w:cs="Calibri"/>
                <w:sz w:val="18"/>
                <w:szCs w:val="18"/>
                <w:lang w:bidi="ar-SA"/>
              </w:rPr>
              <w:t>%</w:t>
            </w:r>
          </w:p>
        </w:tc>
        <w:tc>
          <w:tcPr>
            <w:tcW w:w="1170"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2EC8D7DA" w14:textId="77777777" w:rsidR="009979AC" w:rsidRPr="00742139" w:rsidRDefault="009979AC" w:rsidP="00FD06B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0,4</w:t>
            </w:r>
            <w:r>
              <w:rPr>
                <w:rFonts w:ascii="Calibri" w:eastAsia="Times New Roman" w:hAnsi="Calibri" w:cs="Calibri"/>
                <w:sz w:val="18"/>
                <w:szCs w:val="18"/>
                <w:lang w:bidi="ar-SA"/>
              </w:rPr>
              <w:t>9</w:t>
            </w:r>
          </w:p>
        </w:tc>
        <w:tc>
          <w:tcPr>
            <w:tcW w:w="1170"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6A0D9C96" w14:textId="6C1ACE9F" w:rsidR="009979AC" w:rsidRPr="00742139" w:rsidRDefault="009979AC" w:rsidP="00FD06B2">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5E66A4">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170" w:type="dxa"/>
            <w:tcBorders>
              <w:top w:val="single" w:sz="8" w:space="0" w:color="000000"/>
              <w:left w:val="nil"/>
              <w:bottom w:val="single" w:sz="8" w:space="0" w:color="000000"/>
              <w:right w:val="single" w:sz="8" w:space="0" w:color="auto"/>
            </w:tcBorders>
            <w:shd w:val="clear" w:color="000000" w:fill="FFFFFF"/>
            <w:hideMark/>
          </w:tcPr>
          <w:p w14:paraId="273D10E4" w14:textId="77777777" w:rsidR="009979AC" w:rsidRPr="00485A65" w:rsidRDefault="009979AC" w:rsidP="00FD06B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6CBDD1F8" w14:textId="77777777" w:rsidR="009979AC" w:rsidRPr="00485A65" w:rsidRDefault="009979AC" w:rsidP="00FD06B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492CFA73" w14:textId="77777777" w:rsidR="009979AC" w:rsidRPr="00742139" w:rsidRDefault="009979AC" w:rsidP="00FD06B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tc>
        <w:tc>
          <w:tcPr>
            <w:tcW w:w="1170" w:type="dxa"/>
            <w:tcBorders>
              <w:top w:val="single" w:sz="8" w:space="0" w:color="000000"/>
              <w:left w:val="single" w:sz="8" w:space="0" w:color="auto"/>
              <w:bottom w:val="single" w:sz="8" w:space="0" w:color="000000"/>
              <w:right w:val="single" w:sz="8" w:space="0" w:color="auto"/>
            </w:tcBorders>
            <w:shd w:val="clear" w:color="000000" w:fill="FFFFFF"/>
            <w:noWrap/>
            <w:vAlign w:val="center"/>
            <w:hideMark/>
          </w:tcPr>
          <w:p w14:paraId="5D90E238" w14:textId="77777777" w:rsidR="009979AC" w:rsidRPr="00742139" w:rsidRDefault="009979AC" w:rsidP="00FD06B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r w:rsidR="009979AC" w:rsidRPr="00742139" w14:paraId="5B1BA9F6" w14:textId="77777777" w:rsidTr="00F16A74">
        <w:trPr>
          <w:trHeight w:val="325"/>
          <w:jc w:val="center"/>
        </w:trPr>
        <w:tc>
          <w:tcPr>
            <w:tcW w:w="1170" w:type="dxa"/>
            <w:vMerge/>
            <w:tcBorders>
              <w:top w:val="nil"/>
              <w:left w:val="single" w:sz="8" w:space="0" w:color="auto"/>
              <w:bottom w:val="single" w:sz="8" w:space="0" w:color="000000"/>
              <w:right w:val="single" w:sz="8" w:space="0" w:color="auto"/>
            </w:tcBorders>
            <w:vAlign w:val="center"/>
            <w:hideMark/>
          </w:tcPr>
          <w:p w14:paraId="28AE45CD" w14:textId="77777777" w:rsidR="009979AC" w:rsidRPr="00742139" w:rsidRDefault="009979AC" w:rsidP="00FD06B2">
            <w:pPr>
              <w:widowControl/>
              <w:autoSpaceDE/>
              <w:autoSpaceDN/>
              <w:rPr>
                <w:rFonts w:ascii="Calibri" w:eastAsia="Times New Roman" w:hAnsi="Calibri" w:cs="Calibri"/>
                <w:sz w:val="18"/>
                <w:szCs w:val="18"/>
                <w:lang w:bidi="ar-SA"/>
              </w:rPr>
            </w:pPr>
          </w:p>
        </w:tc>
        <w:tc>
          <w:tcPr>
            <w:tcW w:w="1170" w:type="dxa"/>
            <w:vMerge/>
            <w:tcBorders>
              <w:top w:val="single" w:sz="4" w:space="0" w:color="auto"/>
              <w:left w:val="single" w:sz="8" w:space="0" w:color="auto"/>
              <w:bottom w:val="single" w:sz="8" w:space="0" w:color="000000"/>
              <w:right w:val="single" w:sz="8" w:space="0" w:color="auto"/>
            </w:tcBorders>
            <w:vAlign w:val="center"/>
            <w:hideMark/>
          </w:tcPr>
          <w:p w14:paraId="40B8A316" w14:textId="77777777" w:rsidR="009979AC" w:rsidRPr="00742139" w:rsidRDefault="009979AC" w:rsidP="00FD06B2">
            <w:pPr>
              <w:widowControl/>
              <w:autoSpaceDE/>
              <w:autoSpaceDN/>
              <w:rPr>
                <w:rFonts w:ascii="Calibri" w:eastAsia="Times New Roman" w:hAnsi="Calibri" w:cs="Calibri"/>
                <w:sz w:val="18"/>
                <w:szCs w:val="18"/>
                <w:lang w:bidi="ar-SA"/>
              </w:rPr>
            </w:pPr>
          </w:p>
        </w:tc>
        <w:tc>
          <w:tcPr>
            <w:tcW w:w="1444" w:type="dxa"/>
            <w:tcBorders>
              <w:top w:val="nil"/>
              <w:left w:val="nil"/>
              <w:bottom w:val="single" w:sz="8" w:space="0" w:color="000000"/>
              <w:right w:val="nil"/>
            </w:tcBorders>
            <w:shd w:val="clear" w:color="000000" w:fill="FFFFFF"/>
            <w:noWrap/>
            <w:vAlign w:val="center"/>
            <w:hideMark/>
          </w:tcPr>
          <w:p w14:paraId="06556620" w14:textId="77777777" w:rsidR="009979AC" w:rsidRPr="00742139" w:rsidRDefault="009979AC" w:rsidP="00FD06B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170" w:type="dxa"/>
            <w:tcBorders>
              <w:top w:val="nil"/>
              <w:left w:val="single" w:sz="8" w:space="0" w:color="auto"/>
              <w:bottom w:val="single" w:sz="8" w:space="0" w:color="000000"/>
              <w:right w:val="nil"/>
            </w:tcBorders>
            <w:shd w:val="clear" w:color="000000" w:fill="FFFFFF"/>
            <w:noWrap/>
            <w:vAlign w:val="center"/>
            <w:hideMark/>
          </w:tcPr>
          <w:p w14:paraId="153B9904" w14:textId="132801EB" w:rsidR="009979AC" w:rsidRPr="00742139" w:rsidRDefault="009979AC" w:rsidP="00FD06B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p>
        </w:tc>
        <w:tc>
          <w:tcPr>
            <w:tcW w:w="1170" w:type="dxa"/>
            <w:tcBorders>
              <w:top w:val="nil"/>
              <w:left w:val="single" w:sz="8" w:space="0" w:color="auto"/>
              <w:bottom w:val="single" w:sz="8" w:space="0" w:color="000000"/>
              <w:right w:val="single" w:sz="8" w:space="0" w:color="auto"/>
            </w:tcBorders>
            <w:shd w:val="clear" w:color="000000" w:fill="FFFFFF"/>
            <w:noWrap/>
            <w:vAlign w:val="center"/>
            <w:hideMark/>
          </w:tcPr>
          <w:p w14:paraId="2A69FB8E" w14:textId="77777777" w:rsidR="009979AC" w:rsidRPr="00742139" w:rsidRDefault="009979AC" w:rsidP="00FD06B2">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w:t>
            </w:r>
            <w:r w:rsidRPr="00742139">
              <w:rPr>
                <w:rFonts w:ascii="Calibri" w:eastAsia="Times New Roman" w:hAnsi="Calibri" w:cs="Calibri"/>
                <w:sz w:val="18"/>
                <w:szCs w:val="18"/>
                <w:lang w:bidi="ar-SA"/>
              </w:rPr>
              <w:t>5%</w:t>
            </w:r>
          </w:p>
        </w:tc>
        <w:tc>
          <w:tcPr>
            <w:tcW w:w="1170" w:type="dxa"/>
            <w:tcBorders>
              <w:top w:val="nil"/>
              <w:left w:val="nil"/>
              <w:bottom w:val="single" w:sz="8" w:space="0" w:color="000000"/>
              <w:right w:val="single" w:sz="8" w:space="0" w:color="auto"/>
            </w:tcBorders>
            <w:shd w:val="clear" w:color="000000" w:fill="FFFFFF"/>
            <w:noWrap/>
            <w:vAlign w:val="center"/>
            <w:hideMark/>
          </w:tcPr>
          <w:p w14:paraId="3EE44CE7" w14:textId="77777777" w:rsidR="009979AC" w:rsidRPr="00742139" w:rsidRDefault="009979AC" w:rsidP="00FD06B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0,5</w:t>
            </w:r>
            <w:r>
              <w:rPr>
                <w:rFonts w:ascii="Calibri" w:eastAsia="Times New Roman" w:hAnsi="Calibri" w:cs="Calibri"/>
                <w:sz w:val="18"/>
                <w:szCs w:val="18"/>
                <w:lang w:bidi="ar-SA"/>
              </w:rPr>
              <w:t>1</w:t>
            </w:r>
          </w:p>
        </w:tc>
        <w:tc>
          <w:tcPr>
            <w:tcW w:w="1170" w:type="dxa"/>
            <w:tcBorders>
              <w:top w:val="nil"/>
              <w:left w:val="nil"/>
              <w:bottom w:val="single" w:sz="8" w:space="0" w:color="000000"/>
              <w:right w:val="nil"/>
            </w:tcBorders>
            <w:shd w:val="clear" w:color="000000" w:fill="FFFFFF"/>
            <w:noWrap/>
            <w:vAlign w:val="center"/>
            <w:hideMark/>
          </w:tcPr>
          <w:p w14:paraId="57671D59" w14:textId="00DE52CA" w:rsidR="009979AC" w:rsidRPr="00742139" w:rsidRDefault="009979AC" w:rsidP="00FD06B2">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5E66A4">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170" w:type="dxa"/>
            <w:tcBorders>
              <w:top w:val="single" w:sz="4" w:space="0" w:color="auto"/>
              <w:left w:val="single" w:sz="8" w:space="0" w:color="auto"/>
              <w:bottom w:val="single" w:sz="8" w:space="0" w:color="000000"/>
              <w:right w:val="single" w:sz="8" w:space="0" w:color="auto"/>
            </w:tcBorders>
            <w:shd w:val="clear" w:color="000000" w:fill="FFFFFF"/>
            <w:hideMark/>
          </w:tcPr>
          <w:p w14:paraId="29DDBA99" w14:textId="77777777" w:rsidR="009979AC" w:rsidRPr="00485A65" w:rsidRDefault="009979AC" w:rsidP="00FD06B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3A4C3C33" w14:textId="77777777" w:rsidR="009979AC" w:rsidRPr="00485A65" w:rsidRDefault="009979AC" w:rsidP="00FD06B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19AE4859" w14:textId="77777777" w:rsidR="009979AC" w:rsidRPr="00485A65" w:rsidRDefault="009979AC" w:rsidP="00FD06B2">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p w14:paraId="4E1A2D50" w14:textId="77777777" w:rsidR="009979AC" w:rsidRPr="00742139" w:rsidRDefault="009979AC" w:rsidP="00FD06B2">
            <w:pPr>
              <w:widowControl/>
              <w:autoSpaceDE/>
              <w:autoSpaceDN/>
              <w:jc w:val="center"/>
              <w:rPr>
                <w:rFonts w:ascii="Calibri" w:eastAsia="Times New Roman" w:hAnsi="Calibri" w:cs="Calibri"/>
                <w:sz w:val="18"/>
                <w:szCs w:val="18"/>
                <w:lang w:bidi="ar-SA"/>
              </w:rPr>
            </w:pPr>
          </w:p>
        </w:tc>
        <w:tc>
          <w:tcPr>
            <w:tcW w:w="1170" w:type="dxa"/>
            <w:tcBorders>
              <w:top w:val="nil"/>
              <w:left w:val="nil"/>
              <w:bottom w:val="single" w:sz="8" w:space="0" w:color="000000"/>
              <w:right w:val="single" w:sz="8" w:space="0" w:color="auto"/>
            </w:tcBorders>
            <w:shd w:val="clear" w:color="000000" w:fill="FFFFFF"/>
            <w:noWrap/>
            <w:vAlign w:val="center"/>
            <w:hideMark/>
          </w:tcPr>
          <w:p w14:paraId="5D492BA1" w14:textId="77777777" w:rsidR="009979AC" w:rsidRPr="00742139" w:rsidRDefault="009979AC" w:rsidP="00FD06B2">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bl>
    <w:p w14:paraId="4F54207A" w14:textId="77777777" w:rsidR="009979AC" w:rsidRDefault="009979AC" w:rsidP="009979AC">
      <w:pPr>
        <w:adjustRightInd w:val="0"/>
        <w:spacing w:line="276" w:lineRule="auto"/>
        <w:ind w:right="-24"/>
        <w:rPr>
          <w:rFonts w:ascii="Century Gothic" w:hAnsi="Century Gothic" w:cstheme="minorHAnsi"/>
          <w:b/>
          <w:i/>
          <w:sz w:val="20"/>
          <w:szCs w:val="20"/>
        </w:rPr>
      </w:pPr>
    </w:p>
    <w:p w14:paraId="53B612BC" w14:textId="77777777" w:rsidR="00F3783D" w:rsidRDefault="00F3783D" w:rsidP="00F3783D">
      <w:pPr>
        <w:rPr>
          <w:rFonts w:ascii="Century Gothic" w:hAnsi="Century Gothic"/>
          <w:b/>
          <w:i/>
          <w:sz w:val="20"/>
          <w:szCs w:val="20"/>
        </w:rPr>
      </w:pPr>
      <w:r>
        <w:rPr>
          <w:rFonts w:ascii="Century Gothic" w:hAnsi="Century Gothic"/>
          <w:b/>
          <w:i/>
          <w:sz w:val="20"/>
          <w:szCs w:val="20"/>
        </w:rPr>
        <w:t>Option Grêle HR :</w:t>
      </w:r>
    </w:p>
    <w:p w14:paraId="0AF98E6B" w14:textId="77777777" w:rsidR="00F3783D" w:rsidRPr="007D6239" w:rsidRDefault="00F3783D" w:rsidP="00F3783D">
      <w:pPr>
        <w:rPr>
          <w:rFonts w:ascii="Century Gothic" w:hAnsi="Century Gothic"/>
          <w:sz w:val="20"/>
          <w:szCs w:val="20"/>
        </w:rPr>
      </w:pPr>
      <w:r w:rsidRPr="007D6239">
        <w:rPr>
          <w:rFonts w:ascii="Century Gothic" w:hAnsi="Century Gothic"/>
          <w:sz w:val="20"/>
          <w:szCs w:val="20"/>
        </w:rPr>
        <w:t xml:space="preserve">Conçus pour durer, nos </w:t>
      </w:r>
      <w:r w:rsidRPr="00F904B1">
        <w:rPr>
          <w:rFonts w:ascii="Century Gothic" w:hAnsi="Century Gothic"/>
          <w:sz w:val="20"/>
          <w:szCs w:val="20"/>
        </w:rPr>
        <w:t>remplissages résistants à la grêle</w:t>
      </w:r>
      <w:r w:rsidRPr="007D6239">
        <w:rPr>
          <w:rFonts w:ascii="Century Gothic" w:hAnsi="Century Gothic"/>
          <w:sz w:val="20"/>
          <w:szCs w:val="20"/>
        </w:rPr>
        <w:t xml:space="preserve"> assurent une protection optimale des lanterneaux face aux intempéries, tout en préservant la luminosité naturelle. L'option HR (hail resist) bénéficie d’une garantie étendue contre les dégâts causés par la grêle.  Cette garantie permet un remplacement des plaques à 100% sur une durée de mise en œuvre de 10 ans au lieu de 5 dans les garanties contractuelles en cas de dégâts grêle. </w:t>
      </w:r>
    </w:p>
    <w:tbl>
      <w:tblPr>
        <w:tblpPr w:leftFromText="141" w:rightFromText="141" w:vertAnchor="text" w:horzAnchor="margin" w:tblpY="730"/>
        <w:tblW w:w="10531" w:type="dxa"/>
        <w:tblCellMar>
          <w:left w:w="70" w:type="dxa"/>
          <w:right w:w="70" w:type="dxa"/>
        </w:tblCellMar>
        <w:tblLook w:val="04A0" w:firstRow="1" w:lastRow="0" w:firstColumn="1" w:lastColumn="0" w:noHBand="0" w:noVBand="1"/>
      </w:tblPr>
      <w:tblGrid>
        <w:gridCol w:w="3180"/>
        <w:gridCol w:w="1166"/>
        <w:gridCol w:w="2184"/>
        <w:gridCol w:w="1867"/>
        <w:gridCol w:w="2134"/>
      </w:tblGrid>
      <w:tr w:rsidR="00F3783D" w:rsidRPr="00F46872" w14:paraId="3AA0481D" w14:textId="77777777" w:rsidTr="00F16A74">
        <w:trPr>
          <w:trHeight w:val="303"/>
        </w:trPr>
        <w:tc>
          <w:tcPr>
            <w:tcW w:w="3180" w:type="dxa"/>
            <w:tcBorders>
              <w:top w:val="single" w:sz="8" w:space="0" w:color="auto"/>
              <w:left w:val="single" w:sz="8" w:space="0" w:color="auto"/>
              <w:bottom w:val="single" w:sz="8" w:space="0" w:color="auto"/>
              <w:right w:val="single" w:sz="8" w:space="0" w:color="auto"/>
            </w:tcBorders>
            <w:noWrap/>
            <w:vAlign w:val="center"/>
            <w:hideMark/>
          </w:tcPr>
          <w:p w14:paraId="22D9435D" w14:textId="77777777" w:rsidR="00F3783D" w:rsidRPr="00F46872" w:rsidRDefault="00F3783D" w:rsidP="00ED1B58">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Epaisseur</w:t>
            </w:r>
          </w:p>
        </w:tc>
        <w:tc>
          <w:tcPr>
            <w:tcW w:w="1166" w:type="dxa"/>
            <w:tcBorders>
              <w:top w:val="single" w:sz="8" w:space="0" w:color="auto"/>
              <w:left w:val="single" w:sz="8" w:space="0" w:color="auto"/>
              <w:bottom w:val="single" w:sz="8" w:space="0" w:color="auto"/>
              <w:right w:val="single" w:sz="8" w:space="0" w:color="auto"/>
            </w:tcBorders>
            <w:noWrap/>
            <w:vAlign w:val="center"/>
            <w:hideMark/>
          </w:tcPr>
          <w:p w14:paraId="03FA0BDF" w14:textId="77777777" w:rsidR="00F3783D" w:rsidRPr="00F46872" w:rsidRDefault="00F3783D" w:rsidP="00ED1B58">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Parois</w:t>
            </w:r>
          </w:p>
        </w:tc>
        <w:tc>
          <w:tcPr>
            <w:tcW w:w="2184" w:type="dxa"/>
            <w:tcBorders>
              <w:top w:val="single" w:sz="8" w:space="0" w:color="auto"/>
              <w:left w:val="single" w:sz="8" w:space="0" w:color="auto"/>
              <w:bottom w:val="single" w:sz="8" w:space="0" w:color="auto"/>
              <w:right w:val="single" w:sz="8" w:space="0" w:color="auto"/>
            </w:tcBorders>
            <w:noWrap/>
            <w:vAlign w:val="center"/>
            <w:hideMark/>
          </w:tcPr>
          <w:p w14:paraId="2AA62F9F" w14:textId="77777777" w:rsidR="00F3783D" w:rsidRPr="00F46872" w:rsidRDefault="00F3783D" w:rsidP="00ED1B58">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Remplissage</w:t>
            </w:r>
          </w:p>
        </w:tc>
        <w:tc>
          <w:tcPr>
            <w:tcW w:w="1867" w:type="dxa"/>
            <w:tcBorders>
              <w:top w:val="single" w:sz="8" w:space="0" w:color="auto"/>
              <w:left w:val="single" w:sz="8" w:space="0" w:color="auto"/>
              <w:bottom w:val="single" w:sz="8" w:space="0" w:color="auto"/>
              <w:right w:val="single" w:sz="8" w:space="0" w:color="auto"/>
            </w:tcBorders>
            <w:noWrap/>
            <w:vAlign w:val="center"/>
            <w:hideMark/>
          </w:tcPr>
          <w:p w14:paraId="447DB6C9" w14:textId="77777777" w:rsidR="00F3783D" w:rsidRPr="00F46872" w:rsidRDefault="00F3783D" w:rsidP="00ED1B58">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TL (%)</w:t>
            </w:r>
          </w:p>
        </w:tc>
        <w:tc>
          <w:tcPr>
            <w:tcW w:w="2134" w:type="dxa"/>
            <w:tcBorders>
              <w:top w:val="single" w:sz="8" w:space="0" w:color="auto"/>
              <w:left w:val="single" w:sz="8" w:space="0" w:color="auto"/>
              <w:bottom w:val="single" w:sz="8" w:space="0" w:color="auto"/>
              <w:right w:val="single" w:sz="8" w:space="0" w:color="auto"/>
            </w:tcBorders>
            <w:noWrap/>
            <w:vAlign w:val="center"/>
            <w:hideMark/>
          </w:tcPr>
          <w:p w14:paraId="25DA1690" w14:textId="77777777" w:rsidR="00F3783D" w:rsidRPr="00F46872" w:rsidRDefault="00F3783D" w:rsidP="00ED1B58">
            <w:pPr>
              <w:widowControl/>
              <w:autoSpaceDE/>
              <w:autoSpaceDN/>
              <w:jc w:val="center"/>
              <w:rPr>
                <w:rFonts w:ascii="Calibri" w:eastAsia="Times New Roman" w:hAnsi="Calibri" w:cs="Calibri"/>
                <w:color w:val="000000"/>
                <w:sz w:val="18"/>
                <w:szCs w:val="18"/>
                <w:lang w:bidi="ar-SA"/>
              </w:rPr>
            </w:pPr>
            <w:r w:rsidRPr="00F46872">
              <w:rPr>
                <w:rFonts w:ascii="Calibri" w:eastAsia="Times New Roman" w:hAnsi="Calibri" w:cs="Calibri"/>
                <w:color w:val="000000"/>
                <w:sz w:val="18"/>
                <w:szCs w:val="18"/>
                <w:lang w:bidi="ar-SA"/>
              </w:rPr>
              <w:t>FS (%)</w:t>
            </w:r>
          </w:p>
        </w:tc>
      </w:tr>
      <w:tr w:rsidR="00F3783D" w:rsidRPr="00F46872" w14:paraId="3FA33DC3" w14:textId="77777777" w:rsidTr="00F16A74">
        <w:trPr>
          <w:trHeight w:val="303"/>
        </w:trPr>
        <w:tc>
          <w:tcPr>
            <w:tcW w:w="3180" w:type="dxa"/>
            <w:vMerge w:val="restart"/>
            <w:tcBorders>
              <w:top w:val="single" w:sz="8" w:space="0" w:color="auto"/>
              <w:left w:val="single" w:sz="8" w:space="0" w:color="auto"/>
              <w:bottom w:val="single" w:sz="4" w:space="0" w:color="000000"/>
              <w:right w:val="single" w:sz="8" w:space="0" w:color="auto"/>
            </w:tcBorders>
            <w:noWrap/>
            <w:vAlign w:val="center"/>
            <w:hideMark/>
          </w:tcPr>
          <w:p w14:paraId="31FB440C"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16</w:t>
            </w:r>
          </w:p>
        </w:tc>
        <w:tc>
          <w:tcPr>
            <w:tcW w:w="1166" w:type="dxa"/>
            <w:vMerge w:val="restart"/>
            <w:tcBorders>
              <w:top w:val="single" w:sz="8" w:space="0" w:color="auto"/>
              <w:left w:val="single" w:sz="8" w:space="0" w:color="auto"/>
              <w:bottom w:val="single" w:sz="4" w:space="0" w:color="000000"/>
              <w:right w:val="single" w:sz="8" w:space="0" w:color="auto"/>
            </w:tcBorders>
            <w:noWrap/>
            <w:vAlign w:val="center"/>
            <w:hideMark/>
          </w:tcPr>
          <w:p w14:paraId="0F6E4D17"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7</w:t>
            </w:r>
          </w:p>
        </w:tc>
        <w:tc>
          <w:tcPr>
            <w:tcW w:w="2184" w:type="dxa"/>
            <w:tcBorders>
              <w:top w:val="single" w:sz="8" w:space="0" w:color="auto"/>
              <w:left w:val="single" w:sz="8" w:space="0" w:color="auto"/>
              <w:bottom w:val="single" w:sz="8" w:space="0" w:color="auto"/>
              <w:right w:val="single" w:sz="8" w:space="0" w:color="auto"/>
            </w:tcBorders>
            <w:noWrap/>
            <w:vAlign w:val="center"/>
            <w:hideMark/>
          </w:tcPr>
          <w:p w14:paraId="15901ED6"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1867" w:type="dxa"/>
            <w:tcBorders>
              <w:top w:val="single" w:sz="8" w:space="0" w:color="auto"/>
              <w:left w:val="single" w:sz="8" w:space="0" w:color="auto"/>
              <w:bottom w:val="single" w:sz="8" w:space="0" w:color="auto"/>
              <w:right w:val="single" w:sz="8" w:space="0" w:color="auto"/>
            </w:tcBorders>
            <w:noWrap/>
            <w:vAlign w:val="center"/>
            <w:hideMark/>
          </w:tcPr>
          <w:p w14:paraId="54FBA30D"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53</w:t>
            </w:r>
          </w:p>
        </w:tc>
        <w:tc>
          <w:tcPr>
            <w:tcW w:w="2134" w:type="dxa"/>
            <w:tcBorders>
              <w:top w:val="single" w:sz="8" w:space="0" w:color="auto"/>
              <w:left w:val="single" w:sz="8" w:space="0" w:color="auto"/>
              <w:bottom w:val="single" w:sz="8" w:space="0" w:color="auto"/>
              <w:right w:val="single" w:sz="8" w:space="0" w:color="auto"/>
            </w:tcBorders>
            <w:noWrap/>
            <w:vAlign w:val="center"/>
            <w:hideMark/>
          </w:tcPr>
          <w:p w14:paraId="54AB031C"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51</w:t>
            </w:r>
          </w:p>
        </w:tc>
      </w:tr>
      <w:tr w:rsidR="00F3783D" w:rsidRPr="00F46872" w14:paraId="2E4B7B16" w14:textId="77777777" w:rsidTr="00F16A74">
        <w:trPr>
          <w:trHeight w:val="303"/>
        </w:trPr>
        <w:tc>
          <w:tcPr>
            <w:tcW w:w="3180" w:type="dxa"/>
            <w:vMerge/>
            <w:tcBorders>
              <w:top w:val="nil"/>
              <w:left w:val="single" w:sz="8" w:space="0" w:color="auto"/>
              <w:bottom w:val="single" w:sz="8" w:space="0" w:color="auto"/>
              <w:right w:val="single" w:sz="8" w:space="0" w:color="auto"/>
            </w:tcBorders>
            <w:vAlign w:val="center"/>
            <w:hideMark/>
          </w:tcPr>
          <w:p w14:paraId="74852D97" w14:textId="77777777" w:rsidR="00F3783D" w:rsidRPr="00F46872" w:rsidRDefault="00F3783D" w:rsidP="00ED1B58">
            <w:pPr>
              <w:widowControl/>
              <w:autoSpaceDE/>
              <w:autoSpaceDN/>
              <w:rPr>
                <w:rFonts w:ascii="Aptos Narrow" w:eastAsia="Times New Roman" w:hAnsi="Aptos Narrow" w:cs="Times New Roman"/>
                <w:color w:val="000000"/>
                <w:lang w:bidi="ar-SA"/>
              </w:rPr>
            </w:pPr>
          </w:p>
        </w:tc>
        <w:tc>
          <w:tcPr>
            <w:tcW w:w="1166" w:type="dxa"/>
            <w:vMerge/>
            <w:tcBorders>
              <w:top w:val="nil"/>
              <w:left w:val="single" w:sz="8" w:space="0" w:color="auto"/>
              <w:bottom w:val="single" w:sz="8" w:space="0" w:color="auto"/>
              <w:right w:val="single" w:sz="8" w:space="0" w:color="auto"/>
            </w:tcBorders>
            <w:vAlign w:val="center"/>
            <w:hideMark/>
          </w:tcPr>
          <w:p w14:paraId="3432EC32" w14:textId="77777777" w:rsidR="00F3783D" w:rsidRPr="00F46872" w:rsidRDefault="00F3783D" w:rsidP="00ED1B58">
            <w:pPr>
              <w:widowControl/>
              <w:autoSpaceDE/>
              <w:autoSpaceDN/>
              <w:rPr>
                <w:rFonts w:ascii="Aptos Narrow" w:eastAsia="Times New Roman" w:hAnsi="Aptos Narrow" w:cs="Times New Roman"/>
                <w:color w:val="000000"/>
                <w:lang w:bidi="ar-SA"/>
              </w:rPr>
            </w:pPr>
          </w:p>
        </w:tc>
        <w:tc>
          <w:tcPr>
            <w:tcW w:w="2184" w:type="dxa"/>
            <w:tcBorders>
              <w:top w:val="single" w:sz="8" w:space="0" w:color="auto"/>
              <w:left w:val="single" w:sz="8" w:space="0" w:color="auto"/>
              <w:bottom w:val="single" w:sz="8" w:space="0" w:color="auto"/>
              <w:right w:val="single" w:sz="8" w:space="0" w:color="auto"/>
            </w:tcBorders>
            <w:noWrap/>
            <w:vAlign w:val="center"/>
            <w:hideMark/>
          </w:tcPr>
          <w:p w14:paraId="209C1B33"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Opale</w:t>
            </w:r>
          </w:p>
        </w:tc>
        <w:tc>
          <w:tcPr>
            <w:tcW w:w="1867" w:type="dxa"/>
            <w:tcBorders>
              <w:top w:val="single" w:sz="8" w:space="0" w:color="auto"/>
              <w:left w:val="single" w:sz="8" w:space="0" w:color="auto"/>
              <w:bottom w:val="single" w:sz="8" w:space="0" w:color="auto"/>
              <w:right w:val="single" w:sz="8" w:space="0" w:color="auto"/>
            </w:tcBorders>
            <w:noWrap/>
            <w:vAlign w:val="center"/>
            <w:hideMark/>
          </w:tcPr>
          <w:p w14:paraId="1FCC2F9F"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43</w:t>
            </w:r>
          </w:p>
        </w:tc>
        <w:tc>
          <w:tcPr>
            <w:tcW w:w="2134" w:type="dxa"/>
            <w:tcBorders>
              <w:top w:val="single" w:sz="8" w:space="0" w:color="auto"/>
              <w:left w:val="single" w:sz="8" w:space="0" w:color="auto"/>
              <w:bottom w:val="single" w:sz="8" w:space="0" w:color="auto"/>
              <w:right w:val="single" w:sz="8" w:space="0" w:color="auto"/>
            </w:tcBorders>
            <w:noWrap/>
            <w:vAlign w:val="center"/>
            <w:hideMark/>
          </w:tcPr>
          <w:p w14:paraId="774BB429"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47</w:t>
            </w:r>
          </w:p>
        </w:tc>
      </w:tr>
      <w:tr w:rsidR="00F3783D" w:rsidRPr="00F46872" w14:paraId="4E6C5ECE" w14:textId="77777777" w:rsidTr="00F16A74">
        <w:trPr>
          <w:trHeight w:val="607"/>
        </w:trPr>
        <w:tc>
          <w:tcPr>
            <w:tcW w:w="3180" w:type="dxa"/>
            <w:tcBorders>
              <w:top w:val="single" w:sz="8" w:space="0" w:color="auto"/>
              <w:left w:val="single" w:sz="8" w:space="0" w:color="auto"/>
              <w:bottom w:val="single" w:sz="8" w:space="0" w:color="auto"/>
              <w:right w:val="single" w:sz="8" w:space="0" w:color="auto"/>
            </w:tcBorders>
            <w:noWrap/>
            <w:vAlign w:val="center"/>
            <w:hideMark/>
          </w:tcPr>
          <w:p w14:paraId="20BDCDF1"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16+16</w:t>
            </w:r>
          </w:p>
        </w:tc>
        <w:tc>
          <w:tcPr>
            <w:tcW w:w="1166" w:type="dxa"/>
            <w:tcBorders>
              <w:top w:val="single" w:sz="8" w:space="0" w:color="auto"/>
              <w:left w:val="single" w:sz="8" w:space="0" w:color="auto"/>
              <w:bottom w:val="single" w:sz="8" w:space="0" w:color="auto"/>
              <w:right w:val="single" w:sz="8" w:space="0" w:color="auto"/>
            </w:tcBorders>
            <w:noWrap/>
            <w:vAlign w:val="center"/>
            <w:hideMark/>
          </w:tcPr>
          <w:p w14:paraId="2C924CF3"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7</w:t>
            </w:r>
            <w:r>
              <w:rPr>
                <w:rFonts w:ascii="Aptos Narrow" w:eastAsia="Times New Roman" w:hAnsi="Aptos Narrow" w:cs="Times New Roman"/>
                <w:color w:val="000000"/>
                <w:lang w:bidi="ar-SA"/>
              </w:rPr>
              <w:t>+7</w:t>
            </w:r>
          </w:p>
        </w:tc>
        <w:tc>
          <w:tcPr>
            <w:tcW w:w="2184" w:type="dxa"/>
            <w:tcBorders>
              <w:top w:val="single" w:sz="8" w:space="0" w:color="auto"/>
              <w:left w:val="single" w:sz="8" w:space="0" w:color="auto"/>
              <w:bottom w:val="single" w:sz="8" w:space="0" w:color="auto"/>
              <w:right w:val="single" w:sz="8" w:space="0" w:color="auto"/>
            </w:tcBorders>
            <w:noWrap/>
            <w:vAlign w:val="center"/>
            <w:hideMark/>
          </w:tcPr>
          <w:p w14:paraId="039EDB2D"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Opale</w:t>
            </w:r>
          </w:p>
        </w:tc>
        <w:tc>
          <w:tcPr>
            <w:tcW w:w="1867" w:type="dxa"/>
            <w:tcBorders>
              <w:top w:val="single" w:sz="8" w:space="0" w:color="auto"/>
              <w:left w:val="single" w:sz="8" w:space="0" w:color="auto"/>
              <w:bottom w:val="single" w:sz="8" w:space="0" w:color="auto"/>
              <w:right w:val="single" w:sz="8" w:space="0" w:color="auto"/>
            </w:tcBorders>
            <w:noWrap/>
            <w:vAlign w:val="center"/>
            <w:hideMark/>
          </w:tcPr>
          <w:p w14:paraId="004AF91C"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19</w:t>
            </w:r>
          </w:p>
        </w:tc>
        <w:tc>
          <w:tcPr>
            <w:tcW w:w="2134" w:type="dxa"/>
            <w:tcBorders>
              <w:top w:val="single" w:sz="8" w:space="0" w:color="auto"/>
              <w:left w:val="single" w:sz="8" w:space="0" w:color="auto"/>
              <w:bottom w:val="single" w:sz="8" w:space="0" w:color="auto"/>
              <w:right w:val="single" w:sz="8" w:space="0" w:color="auto"/>
            </w:tcBorders>
            <w:noWrap/>
            <w:vAlign w:val="center"/>
            <w:hideMark/>
          </w:tcPr>
          <w:p w14:paraId="57435DA5" w14:textId="77777777" w:rsidR="00F3783D" w:rsidRPr="00F46872" w:rsidRDefault="00F3783D" w:rsidP="00ED1B58">
            <w:pPr>
              <w:widowControl/>
              <w:autoSpaceDE/>
              <w:autoSpaceDN/>
              <w:jc w:val="center"/>
              <w:rPr>
                <w:rFonts w:ascii="Aptos Narrow" w:eastAsia="Times New Roman" w:hAnsi="Aptos Narrow" w:cs="Times New Roman"/>
                <w:color w:val="000000"/>
                <w:lang w:bidi="ar-SA"/>
              </w:rPr>
            </w:pPr>
            <w:r w:rsidRPr="00F46872">
              <w:rPr>
                <w:rFonts w:ascii="Aptos Narrow" w:eastAsia="Times New Roman" w:hAnsi="Aptos Narrow" w:cs="Times New Roman"/>
                <w:color w:val="000000"/>
                <w:lang w:bidi="ar-SA"/>
              </w:rPr>
              <w:t>22</w:t>
            </w:r>
          </w:p>
        </w:tc>
      </w:tr>
    </w:tbl>
    <w:p w14:paraId="2E7DE139" w14:textId="77777777" w:rsidR="00F3783D" w:rsidRDefault="00F3783D" w:rsidP="00F3783D">
      <w:pPr>
        <w:adjustRightInd w:val="0"/>
        <w:spacing w:line="276" w:lineRule="auto"/>
        <w:ind w:right="-24"/>
        <w:rPr>
          <w:rFonts w:ascii="Century Gothic" w:hAnsi="Century Gothic"/>
          <w:b/>
          <w:i/>
          <w:sz w:val="20"/>
          <w:szCs w:val="20"/>
        </w:rPr>
      </w:pPr>
      <w:r w:rsidRPr="007D6239">
        <w:rPr>
          <w:rFonts w:ascii="Century Gothic" w:hAnsi="Century Gothic"/>
          <w:sz w:val="20"/>
          <w:szCs w:val="20"/>
        </w:rPr>
        <w:t>La garantie ainsi que le référencement des plaques est obtenue suite à l’obtention selon le protocole défini, d’une note de 5/5 pour le critère d’étanchéité en 16mm.</w:t>
      </w:r>
    </w:p>
    <w:p w14:paraId="696EC78D" w14:textId="77777777" w:rsidR="009979AC" w:rsidRPr="008F20CE" w:rsidRDefault="009979AC" w:rsidP="009979AC">
      <w:pPr>
        <w:adjustRightInd w:val="0"/>
        <w:spacing w:line="276" w:lineRule="auto"/>
        <w:ind w:right="-24"/>
        <w:rPr>
          <w:rFonts w:ascii="Century Gothic" w:hAnsi="Century Gothic"/>
          <w:i/>
          <w:sz w:val="20"/>
          <w:szCs w:val="20"/>
          <w:highlight w:val="yellow"/>
        </w:rPr>
      </w:pPr>
    </w:p>
    <w:p w14:paraId="59EA6741" w14:textId="77777777" w:rsidR="009979AC" w:rsidRPr="008F20CE" w:rsidRDefault="009979AC" w:rsidP="009979AC">
      <w:pPr>
        <w:adjustRightInd w:val="0"/>
        <w:spacing w:line="276" w:lineRule="auto"/>
        <w:ind w:right="-24"/>
        <w:rPr>
          <w:rFonts w:ascii="Century Gothic" w:hAnsi="Century Gothic"/>
          <w:b/>
          <w:i/>
          <w:sz w:val="20"/>
          <w:szCs w:val="20"/>
        </w:rPr>
      </w:pPr>
      <w:r w:rsidRPr="008F20CE">
        <w:rPr>
          <w:rFonts w:ascii="Century Gothic" w:hAnsi="Century Gothic"/>
          <w:b/>
          <w:i/>
          <w:sz w:val="20"/>
          <w:szCs w:val="20"/>
        </w:rPr>
        <w:t>Options de désenfumage :</w:t>
      </w:r>
    </w:p>
    <w:p w14:paraId="10880C32" w14:textId="77777777" w:rsidR="009979AC" w:rsidRPr="008F20CE" w:rsidRDefault="009979AC" w:rsidP="009979AC">
      <w:pPr>
        <w:adjustRightInd w:val="0"/>
        <w:spacing w:line="276" w:lineRule="auto"/>
        <w:ind w:right="-24"/>
        <w:jc w:val="both"/>
        <w:rPr>
          <w:rFonts w:ascii="Century Gothic" w:hAnsi="Century Gothic"/>
          <w:sz w:val="20"/>
          <w:szCs w:val="20"/>
        </w:rPr>
      </w:pPr>
      <w:r w:rsidRPr="008F20CE">
        <w:rPr>
          <w:rFonts w:ascii="Century Gothic" w:hAnsi="Century Gothic"/>
          <w:sz w:val="20"/>
          <w:szCs w:val="20"/>
        </w:rPr>
        <w:t>Mise en place de déflecteurs Kingspan Light + Air en aluminium afin d’améliorer les performances aérauliques de l’appareil.</w:t>
      </w:r>
    </w:p>
    <w:p w14:paraId="4E489D00" w14:textId="77777777" w:rsidR="009979AC" w:rsidRDefault="009979AC" w:rsidP="009979AC">
      <w:pPr>
        <w:adjustRightInd w:val="0"/>
        <w:spacing w:line="276" w:lineRule="auto"/>
        <w:ind w:right="-24"/>
        <w:jc w:val="both"/>
        <w:rPr>
          <w:rFonts w:ascii="Century Gothic" w:hAnsi="Century Gothic"/>
          <w:sz w:val="20"/>
          <w:szCs w:val="20"/>
        </w:rPr>
      </w:pPr>
      <w:r w:rsidRPr="008F20CE">
        <w:rPr>
          <w:rFonts w:ascii="Century Gothic" w:hAnsi="Century Gothic"/>
          <w:sz w:val="20"/>
          <w:szCs w:val="20"/>
        </w:rPr>
        <w:t>DENFC équipé de contacteurs de fin de course (dans le cadre d’une installation dans un système de Sécurité Incendie de catégorie A ou B).</w:t>
      </w:r>
    </w:p>
    <w:p w14:paraId="6FD9643B" w14:textId="77777777" w:rsidR="009979AC" w:rsidRDefault="009979AC" w:rsidP="009979AC">
      <w:pPr>
        <w:adjustRightInd w:val="0"/>
        <w:spacing w:line="276" w:lineRule="auto"/>
        <w:ind w:right="-24"/>
        <w:jc w:val="both"/>
        <w:rPr>
          <w:rFonts w:ascii="Century Gothic" w:hAnsi="Century Gothic"/>
          <w:sz w:val="20"/>
          <w:szCs w:val="20"/>
        </w:rPr>
      </w:pPr>
    </w:p>
    <w:p w14:paraId="01E719A8" w14:textId="77777777" w:rsidR="009979AC" w:rsidRPr="00D40563" w:rsidRDefault="009979AC" w:rsidP="009979AC">
      <w:pPr>
        <w:adjustRightInd w:val="0"/>
        <w:spacing w:line="276" w:lineRule="auto"/>
        <w:ind w:right="-24"/>
        <w:rPr>
          <w:rFonts w:ascii="Century Gothic" w:hAnsi="Century Gothic" w:cstheme="minorHAnsi"/>
          <w:b/>
          <w:i/>
          <w:sz w:val="20"/>
          <w:szCs w:val="20"/>
        </w:rPr>
      </w:pPr>
      <w:r w:rsidRPr="00D40563">
        <w:rPr>
          <w:rFonts w:ascii="Century Gothic" w:hAnsi="Century Gothic" w:cstheme="minorHAnsi"/>
          <w:b/>
          <w:i/>
          <w:sz w:val="20"/>
          <w:szCs w:val="20"/>
        </w:rPr>
        <w:t>Options d’aération :</w:t>
      </w:r>
    </w:p>
    <w:p w14:paraId="19CFFD01" w14:textId="77777777" w:rsidR="009979AC" w:rsidRDefault="009979AC" w:rsidP="009979AC">
      <w:pPr>
        <w:adjustRightInd w:val="0"/>
        <w:spacing w:line="276" w:lineRule="auto"/>
        <w:ind w:right="-24"/>
        <w:jc w:val="both"/>
        <w:rPr>
          <w:rFonts w:ascii="Century Gothic" w:hAnsi="Century Gothic"/>
          <w:sz w:val="20"/>
          <w:szCs w:val="20"/>
        </w:rPr>
      </w:pPr>
      <w:r>
        <w:rPr>
          <w:rFonts w:ascii="Century Gothic" w:hAnsi="Century Gothic"/>
          <w:sz w:val="20"/>
          <w:szCs w:val="20"/>
        </w:rPr>
        <w:t>Centrale électrique munie de boutons de commandes pour l’aération.</w:t>
      </w:r>
    </w:p>
    <w:p w14:paraId="5B29C0F8" w14:textId="77777777" w:rsidR="009979AC" w:rsidRPr="008F20CE" w:rsidRDefault="009979AC" w:rsidP="009979AC">
      <w:pPr>
        <w:adjustRightInd w:val="0"/>
        <w:spacing w:line="276" w:lineRule="auto"/>
        <w:ind w:right="-24"/>
        <w:jc w:val="both"/>
        <w:rPr>
          <w:rFonts w:ascii="Century Gothic" w:hAnsi="Century Gothic"/>
          <w:sz w:val="20"/>
          <w:szCs w:val="20"/>
        </w:rPr>
      </w:pPr>
      <w:r>
        <w:rPr>
          <w:rFonts w:ascii="Century Gothic" w:hAnsi="Century Gothic"/>
          <w:sz w:val="20"/>
          <w:szCs w:val="20"/>
        </w:rPr>
        <w:t>Aération électrique pilotée avec l’Ecoradio (récepteur et télécommande radio).</w:t>
      </w:r>
    </w:p>
    <w:p w14:paraId="6BDCBE03" w14:textId="77777777" w:rsidR="009979AC" w:rsidRPr="008F20CE" w:rsidRDefault="009979AC" w:rsidP="009979AC">
      <w:pPr>
        <w:adjustRightInd w:val="0"/>
        <w:spacing w:line="276" w:lineRule="auto"/>
        <w:ind w:right="118"/>
        <w:jc w:val="both"/>
        <w:rPr>
          <w:rFonts w:ascii="Century Gothic" w:hAnsi="Century Gothic"/>
          <w:sz w:val="20"/>
          <w:szCs w:val="20"/>
        </w:rPr>
      </w:pPr>
    </w:p>
    <w:p w14:paraId="46A7A7B7" w14:textId="77777777" w:rsidR="00F16A74" w:rsidRDefault="00F16A74" w:rsidP="009979AC">
      <w:pPr>
        <w:adjustRightInd w:val="0"/>
        <w:spacing w:line="276" w:lineRule="auto"/>
        <w:ind w:right="118"/>
        <w:rPr>
          <w:rFonts w:ascii="Century Gothic" w:hAnsi="Century Gothic"/>
          <w:b/>
          <w:color w:val="1F497D" w:themeColor="text2"/>
          <w:sz w:val="20"/>
          <w:szCs w:val="20"/>
          <w:u w:val="double"/>
        </w:rPr>
      </w:pPr>
    </w:p>
    <w:p w14:paraId="2FC57BCD" w14:textId="77777777" w:rsidR="003B2D49" w:rsidRDefault="003B2D49" w:rsidP="009979AC">
      <w:pPr>
        <w:adjustRightInd w:val="0"/>
        <w:spacing w:line="276" w:lineRule="auto"/>
        <w:ind w:right="118"/>
        <w:rPr>
          <w:rFonts w:ascii="Century Gothic" w:hAnsi="Century Gothic"/>
          <w:b/>
          <w:color w:val="1F497D" w:themeColor="text2"/>
          <w:sz w:val="20"/>
          <w:szCs w:val="20"/>
          <w:u w:val="double"/>
        </w:rPr>
      </w:pPr>
    </w:p>
    <w:p w14:paraId="0281423E" w14:textId="77777777" w:rsidR="003B2D49" w:rsidRDefault="003B2D49" w:rsidP="009979AC">
      <w:pPr>
        <w:adjustRightInd w:val="0"/>
        <w:spacing w:line="276" w:lineRule="auto"/>
        <w:ind w:right="118"/>
        <w:rPr>
          <w:rFonts w:ascii="Century Gothic" w:hAnsi="Century Gothic"/>
          <w:b/>
          <w:color w:val="1F497D" w:themeColor="text2"/>
          <w:sz w:val="20"/>
          <w:szCs w:val="20"/>
          <w:u w:val="double"/>
        </w:rPr>
      </w:pPr>
    </w:p>
    <w:p w14:paraId="571D7EE2" w14:textId="77777777" w:rsidR="003B2D49" w:rsidRDefault="003B2D49" w:rsidP="009979AC">
      <w:pPr>
        <w:adjustRightInd w:val="0"/>
        <w:spacing w:line="276" w:lineRule="auto"/>
        <w:ind w:right="118"/>
        <w:rPr>
          <w:rFonts w:ascii="Century Gothic" w:hAnsi="Century Gothic"/>
          <w:b/>
          <w:color w:val="1F497D" w:themeColor="text2"/>
          <w:sz w:val="20"/>
          <w:szCs w:val="20"/>
          <w:u w:val="double"/>
        </w:rPr>
      </w:pPr>
    </w:p>
    <w:p w14:paraId="19AF2AA5" w14:textId="77777777" w:rsidR="003B2D49" w:rsidRDefault="003B2D49" w:rsidP="009979AC">
      <w:pPr>
        <w:adjustRightInd w:val="0"/>
        <w:spacing w:line="276" w:lineRule="auto"/>
        <w:ind w:right="118"/>
        <w:rPr>
          <w:rFonts w:ascii="Century Gothic" w:hAnsi="Century Gothic"/>
          <w:b/>
          <w:color w:val="1F497D" w:themeColor="text2"/>
          <w:sz w:val="20"/>
          <w:szCs w:val="20"/>
          <w:u w:val="double"/>
        </w:rPr>
      </w:pPr>
    </w:p>
    <w:p w14:paraId="0E7263B7" w14:textId="219985CF" w:rsidR="009979AC" w:rsidRPr="008F20CE" w:rsidRDefault="0058462E" w:rsidP="009979AC">
      <w:pPr>
        <w:adjustRightInd w:val="0"/>
        <w:spacing w:line="276" w:lineRule="auto"/>
        <w:ind w:right="118"/>
        <w:rPr>
          <w:rFonts w:ascii="Century Gothic" w:hAnsi="Century Gothic"/>
          <w:b/>
          <w:color w:val="1F497D" w:themeColor="text2"/>
          <w:sz w:val="20"/>
          <w:szCs w:val="20"/>
          <w:u w:val="double"/>
        </w:rPr>
      </w:pPr>
      <w:r>
        <w:rPr>
          <w:rFonts w:ascii="Century Gothic" w:hAnsi="Century Gothic"/>
          <w:b/>
          <w:color w:val="1F497D" w:themeColor="text2"/>
          <w:sz w:val="20"/>
          <w:szCs w:val="20"/>
          <w:u w:val="double"/>
        </w:rPr>
        <w:br/>
      </w:r>
      <w:r>
        <w:rPr>
          <w:rFonts w:ascii="Century Gothic" w:hAnsi="Century Gothic"/>
          <w:b/>
          <w:color w:val="1F497D" w:themeColor="text2"/>
          <w:sz w:val="20"/>
          <w:szCs w:val="20"/>
          <w:u w:val="double"/>
        </w:rPr>
        <w:br/>
      </w:r>
      <w:r>
        <w:rPr>
          <w:rFonts w:ascii="Century Gothic" w:hAnsi="Century Gothic"/>
          <w:b/>
          <w:color w:val="1F497D" w:themeColor="text2"/>
          <w:sz w:val="20"/>
          <w:szCs w:val="20"/>
          <w:u w:val="double"/>
        </w:rPr>
        <w:br/>
      </w:r>
      <w:r w:rsidR="009979AC" w:rsidRPr="008F20CE">
        <w:rPr>
          <w:rFonts w:ascii="Century Gothic" w:hAnsi="Century Gothic"/>
          <w:b/>
          <w:color w:val="1F497D" w:themeColor="text2"/>
          <w:sz w:val="20"/>
          <w:szCs w:val="20"/>
          <w:u w:val="double"/>
        </w:rPr>
        <w:lastRenderedPageBreak/>
        <w:t>FAQ :</w:t>
      </w:r>
    </w:p>
    <w:p w14:paraId="5568293D" w14:textId="77777777" w:rsidR="009979AC" w:rsidRPr="008F20CE" w:rsidRDefault="009979AC" w:rsidP="009979AC">
      <w:pPr>
        <w:adjustRightInd w:val="0"/>
        <w:spacing w:line="276" w:lineRule="auto"/>
        <w:ind w:right="118"/>
        <w:rPr>
          <w:rFonts w:ascii="Century Gothic" w:hAnsi="Century Gothic"/>
          <w:b/>
          <w:color w:val="1F497D" w:themeColor="text2"/>
          <w:sz w:val="20"/>
          <w:szCs w:val="20"/>
          <w:u w:val="double"/>
        </w:rPr>
      </w:pPr>
    </w:p>
    <w:p w14:paraId="1802E71F" w14:textId="77777777" w:rsidR="009979AC" w:rsidRPr="008F20CE" w:rsidRDefault="009979AC" w:rsidP="009979AC">
      <w:pPr>
        <w:adjustRightInd w:val="0"/>
        <w:spacing w:line="276" w:lineRule="auto"/>
        <w:ind w:right="118"/>
        <w:jc w:val="both"/>
        <w:rPr>
          <w:rFonts w:ascii="Century Gothic" w:hAnsi="Century Gothic"/>
          <w:b/>
          <w:i/>
          <w:sz w:val="20"/>
          <w:szCs w:val="20"/>
        </w:rPr>
      </w:pPr>
      <w:r w:rsidRPr="008F20CE">
        <w:rPr>
          <w:rFonts w:ascii="Century Gothic" w:hAnsi="Century Gothic"/>
          <w:b/>
          <w:i/>
          <w:sz w:val="20"/>
          <w:szCs w:val="20"/>
        </w:rPr>
        <w:t>Quelle charge de neige choisir ?</w:t>
      </w:r>
    </w:p>
    <w:p w14:paraId="4269618F" w14:textId="77777777" w:rsidR="009979AC"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 xml:space="preserve">Type SL 250 pour installation jusqu’à </w:t>
      </w:r>
      <w:smartTag w:uri="urn:schemas-microsoft-com:office:smarttags" w:element="metricconverter">
        <w:smartTagPr>
          <w:attr w:name="ProductID" w:val="400 m"/>
        </w:smartTagPr>
        <w:r w:rsidRPr="008F20CE">
          <w:rPr>
            <w:rFonts w:ascii="Century Gothic" w:hAnsi="Century Gothic"/>
            <w:sz w:val="20"/>
            <w:szCs w:val="20"/>
          </w:rPr>
          <w:t>400 m</w:t>
        </w:r>
      </w:smartTag>
      <w:r w:rsidRPr="008F20CE">
        <w:rPr>
          <w:rFonts w:ascii="Century Gothic" w:hAnsi="Century Gothic"/>
          <w:sz w:val="20"/>
          <w:szCs w:val="20"/>
        </w:rPr>
        <w:t xml:space="preserve"> d’altitude.</w:t>
      </w:r>
    </w:p>
    <w:p w14:paraId="5DF8E5C0" w14:textId="4A4A5F3F" w:rsidR="009979AC" w:rsidRPr="00E45FF4" w:rsidRDefault="00EC7627" w:rsidP="009979AC">
      <w:pPr>
        <w:adjustRightInd w:val="0"/>
        <w:spacing w:line="276" w:lineRule="auto"/>
        <w:ind w:right="118"/>
        <w:jc w:val="both"/>
        <w:rPr>
          <w:rFonts w:ascii="Century Gothic" w:hAnsi="Century Gothic"/>
          <w:i/>
          <w:iCs/>
          <w:sz w:val="20"/>
          <w:szCs w:val="20"/>
        </w:rPr>
      </w:pPr>
      <w:r w:rsidRPr="00673B08">
        <w:rPr>
          <w:rFonts w:ascii="Century Gothic" w:hAnsi="Century Gothic"/>
          <w:i/>
          <w:iCs/>
          <w:sz w:val="20"/>
          <w:szCs w:val="20"/>
        </w:rPr>
        <w:t xml:space="preserve">Au-delà de 400m d’altitude, </w:t>
      </w:r>
      <w:r w:rsidR="00654FE9">
        <w:rPr>
          <w:rFonts w:ascii="Century Gothic" w:hAnsi="Century Gothic"/>
          <w:i/>
          <w:iCs/>
          <w:sz w:val="20"/>
          <w:szCs w:val="20"/>
        </w:rPr>
        <w:t>nous</w:t>
      </w:r>
      <w:r w:rsidRPr="00673B08">
        <w:rPr>
          <w:rFonts w:ascii="Century Gothic" w:hAnsi="Century Gothic"/>
          <w:i/>
          <w:iCs/>
          <w:sz w:val="20"/>
          <w:szCs w:val="20"/>
        </w:rPr>
        <w:t xml:space="preserve"> préconiser</w:t>
      </w:r>
      <w:r w:rsidR="00654FE9">
        <w:rPr>
          <w:rFonts w:ascii="Century Gothic" w:hAnsi="Century Gothic"/>
          <w:i/>
          <w:iCs/>
          <w:sz w:val="20"/>
          <w:szCs w:val="20"/>
        </w:rPr>
        <w:t>ons</w:t>
      </w:r>
      <w:r w:rsidRPr="00673B08">
        <w:rPr>
          <w:rFonts w:ascii="Century Gothic" w:hAnsi="Century Gothic"/>
          <w:i/>
          <w:iCs/>
          <w:sz w:val="20"/>
          <w:szCs w:val="20"/>
        </w:rPr>
        <w:t xml:space="preserve"> du pneumatiqu</w:t>
      </w:r>
      <w:r w:rsidR="008818FA">
        <w:rPr>
          <w:rFonts w:ascii="Century Gothic" w:hAnsi="Century Gothic"/>
          <w:i/>
          <w:iCs/>
          <w:sz w:val="20"/>
          <w:szCs w:val="20"/>
        </w:rPr>
        <w:t>e</w:t>
      </w:r>
      <w:r w:rsidRPr="00673B08">
        <w:rPr>
          <w:rFonts w:ascii="Century Gothic" w:hAnsi="Century Gothic"/>
          <w:i/>
          <w:iCs/>
          <w:sz w:val="20"/>
          <w:szCs w:val="20"/>
        </w:rPr>
        <w:t>.</w:t>
      </w:r>
    </w:p>
    <w:p w14:paraId="3092E6FE" w14:textId="77777777" w:rsidR="009979AC" w:rsidRPr="008F20CE" w:rsidRDefault="009979AC" w:rsidP="009979AC">
      <w:pPr>
        <w:adjustRightInd w:val="0"/>
        <w:spacing w:line="276" w:lineRule="auto"/>
        <w:ind w:right="118"/>
        <w:jc w:val="both"/>
        <w:rPr>
          <w:rFonts w:ascii="Century Gothic" w:hAnsi="Century Gothic"/>
          <w:b/>
          <w:i/>
          <w:sz w:val="20"/>
          <w:szCs w:val="20"/>
        </w:rPr>
      </w:pPr>
    </w:p>
    <w:p w14:paraId="0EB47BDD" w14:textId="77777777" w:rsidR="009979AC" w:rsidRPr="008F20CE" w:rsidRDefault="009979AC" w:rsidP="009979AC">
      <w:pPr>
        <w:adjustRightInd w:val="0"/>
        <w:spacing w:line="276" w:lineRule="auto"/>
        <w:ind w:right="118"/>
        <w:jc w:val="both"/>
        <w:rPr>
          <w:rFonts w:ascii="Century Gothic" w:hAnsi="Century Gothic"/>
          <w:b/>
          <w:i/>
          <w:sz w:val="20"/>
          <w:szCs w:val="20"/>
        </w:rPr>
      </w:pPr>
      <w:r w:rsidRPr="008F20CE">
        <w:rPr>
          <w:rFonts w:ascii="Century Gothic" w:hAnsi="Century Gothic"/>
          <w:b/>
          <w:i/>
          <w:sz w:val="20"/>
          <w:szCs w:val="20"/>
        </w:rPr>
        <w:t>Quand effectuer l’entretien et la maintenance des exutoires de fumées ?</w:t>
      </w:r>
    </w:p>
    <w:p w14:paraId="3D007BBE" w14:textId="77777777" w:rsidR="009979AC" w:rsidRPr="008F20CE"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 xml:space="preserve">Une vérification et un entretien des exutoires devront être faits obligatoirement chaque année, par le fabricant ou par une société spécialisée disposant de la certification APSAD/F17. </w:t>
      </w:r>
    </w:p>
    <w:p w14:paraId="5697F32D" w14:textId="77777777" w:rsidR="009979AC" w:rsidRPr="008F20CE" w:rsidRDefault="009979AC" w:rsidP="009979AC">
      <w:pPr>
        <w:adjustRightInd w:val="0"/>
        <w:spacing w:line="276" w:lineRule="auto"/>
        <w:ind w:right="118"/>
        <w:jc w:val="both"/>
        <w:rPr>
          <w:rFonts w:ascii="Century Gothic" w:hAnsi="Century Gothic"/>
          <w:sz w:val="20"/>
          <w:szCs w:val="20"/>
        </w:rPr>
      </w:pPr>
    </w:p>
    <w:p w14:paraId="1E58E64F" w14:textId="77777777" w:rsidR="009979AC" w:rsidRPr="008F20CE" w:rsidRDefault="009979AC" w:rsidP="009979AC">
      <w:pPr>
        <w:adjustRightInd w:val="0"/>
        <w:spacing w:line="276" w:lineRule="auto"/>
        <w:ind w:right="118"/>
        <w:jc w:val="both"/>
        <w:rPr>
          <w:rFonts w:ascii="Century Gothic" w:hAnsi="Century Gothic"/>
          <w:b/>
          <w:i/>
          <w:sz w:val="20"/>
          <w:szCs w:val="20"/>
        </w:rPr>
      </w:pPr>
      <w:r w:rsidRPr="008F20CE">
        <w:rPr>
          <w:rFonts w:ascii="Century Gothic" w:hAnsi="Century Gothic"/>
          <w:b/>
          <w:i/>
          <w:sz w:val="20"/>
          <w:szCs w:val="20"/>
        </w:rPr>
        <w:t xml:space="preserve">Vous avez une question ? </w:t>
      </w:r>
    </w:p>
    <w:p w14:paraId="538819D3" w14:textId="77777777" w:rsidR="009979AC" w:rsidRPr="008F20CE" w:rsidRDefault="009979AC" w:rsidP="009979AC">
      <w:pPr>
        <w:adjustRightInd w:val="0"/>
        <w:spacing w:line="276" w:lineRule="auto"/>
        <w:ind w:right="118"/>
        <w:jc w:val="both"/>
        <w:rPr>
          <w:rFonts w:ascii="Century Gothic" w:hAnsi="Century Gothic"/>
          <w:sz w:val="20"/>
          <w:szCs w:val="20"/>
        </w:rPr>
      </w:pPr>
      <w:r w:rsidRPr="008F20CE">
        <w:rPr>
          <w:rFonts w:ascii="Century Gothic" w:hAnsi="Century Gothic"/>
          <w:sz w:val="20"/>
          <w:szCs w:val="20"/>
        </w:rPr>
        <w:t xml:space="preserve">Contactez-nous : </w:t>
      </w:r>
      <w:hyperlink r:id="rId14" w:history="1">
        <w:r w:rsidRPr="008F20CE">
          <w:rPr>
            <w:rStyle w:val="Lienhypertexte"/>
            <w:rFonts w:ascii="Century Gothic" w:hAnsi="Century Gothic"/>
            <w:sz w:val="20"/>
            <w:szCs w:val="20"/>
          </w:rPr>
          <w:t>prescription.kla.fr@kingspan.com</w:t>
        </w:r>
      </w:hyperlink>
      <w:r w:rsidRPr="008F20CE">
        <w:rPr>
          <w:rFonts w:ascii="Century Gothic" w:hAnsi="Century Gothic"/>
          <w:sz w:val="20"/>
          <w:szCs w:val="20"/>
        </w:rPr>
        <w:t xml:space="preserve"> </w:t>
      </w:r>
    </w:p>
    <w:p w14:paraId="2753852D" w14:textId="77777777" w:rsidR="009979AC" w:rsidRPr="008F20CE" w:rsidRDefault="009979AC" w:rsidP="009979AC">
      <w:pPr>
        <w:spacing w:line="276" w:lineRule="auto"/>
        <w:rPr>
          <w:rFonts w:ascii="Century Gothic" w:hAnsi="Century Gothic"/>
          <w:sz w:val="20"/>
          <w:szCs w:val="20"/>
        </w:rPr>
      </w:pPr>
    </w:p>
    <w:p w14:paraId="4A28DACD" w14:textId="77777777" w:rsidR="009979AC" w:rsidRPr="008F20CE" w:rsidRDefault="009979AC" w:rsidP="009979AC">
      <w:pPr>
        <w:spacing w:line="276" w:lineRule="auto"/>
        <w:rPr>
          <w:rFonts w:ascii="Century Gothic" w:hAnsi="Century Gothic"/>
          <w:sz w:val="20"/>
          <w:szCs w:val="20"/>
        </w:rPr>
      </w:pPr>
    </w:p>
    <w:p w14:paraId="3A41A8D9" w14:textId="21FFD944" w:rsidR="000A4835" w:rsidRPr="006155CB" w:rsidRDefault="00B91806" w:rsidP="006155CB">
      <w:r w:rsidRPr="006155CB">
        <w:t xml:space="preserve"> </w:t>
      </w:r>
    </w:p>
    <w:sectPr w:rsidR="000A4835" w:rsidRPr="006155CB" w:rsidSect="00AA20BE">
      <w:headerReference w:type="default" r:id="rId15"/>
      <w:footerReference w:type="default" r:id="rId16"/>
      <w:type w:val="continuous"/>
      <w:pgSz w:w="11910" w:h="16840"/>
      <w:pgMar w:top="2552" w:right="711" w:bottom="1276"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6B5BF" w14:textId="77777777" w:rsidR="005476B4" w:rsidRDefault="005476B4" w:rsidP="0013656B">
      <w:r>
        <w:separator/>
      </w:r>
    </w:p>
  </w:endnote>
  <w:endnote w:type="continuationSeparator" w:id="0">
    <w:p w14:paraId="5A84B0AD" w14:textId="77777777" w:rsidR="005476B4" w:rsidRDefault="005476B4" w:rsidP="0013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ingspan Brown TT Light">
    <w:altName w:val="Arial"/>
    <w:charset w:val="00"/>
    <w:family w:val="swiss"/>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Kingspan Brown TT">
    <w:altName w:val="Arial"/>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7" w14:textId="2A04B743" w:rsidR="00B47352" w:rsidRDefault="0097124D">
    <w:pPr>
      <w:pStyle w:val="Pieddepage"/>
    </w:pPr>
    <w:r w:rsidRPr="00BE18C8">
      <w:rPr>
        <w:noProof/>
      </w:rPr>
      <w:drawing>
        <wp:anchor distT="0" distB="0" distL="114300" distR="114300" simplePos="0" relativeHeight="251667456" behindDoc="0" locked="0" layoutInCell="1" allowOverlap="1" wp14:anchorId="4B60C990" wp14:editId="245E35EB">
          <wp:simplePos x="0" y="0"/>
          <wp:positionH relativeFrom="margin">
            <wp:posOffset>5340350</wp:posOffset>
          </wp:positionH>
          <wp:positionV relativeFrom="paragraph">
            <wp:posOffset>-120015</wp:posOffset>
          </wp:positionV>
          <wp:extent cx="1438910" cy="255905"/>
          <wp:effectExtent l="0" t="0" r="8890" b="0"/>
          <wp:wrapNone/>
          <wp:docPr id="2066500913"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2867" name="Image 1"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8910" cy="255905"/>
                  </a:xfrm>
                  <a:prstGeom prst="rect">
                    <a:avLst/>
                  </a:prstGeom>
                </pic:spPr>
              </pic:pic>
            </a:graphicData>
          </a:graphic>
          <wp14:sizeRelH relativeFrom="page">
            <wp14:pctWidth>0</wp14:pctWidth>
          </wp14:sizeRelH>
          <wp14:sizeRelV relativeFrom="page">
            <wp14:pctHeight>0</wp14:pctHeight>
          </wp14:sizeRelV>
        </wp:anchor>
      </w:drawing>
    </w:r>
    <w:r w:rsidRPr="00C24FD7">
      <w:rPr>
        <w:noProof/>
      </w:rPr>
      <w:drawing>
        <wp:anchor distT="0" distB="0" distL="114300" distR="114300" simplePos="0" relativeHeight="251655168" behindDoc="0" locked="0" layoutInCell="1" allowOverlap="1" wp14:anchorId="7C24AE15" wp14:editId="7689ED36">
          <wp:simplePos x="0" y="0"/>
          <wp:positionH relativeFrom="column">
            <wp:posOffset>5334635</wp:posOffset>
          </wp:positionH>
          <wp:positionV relativeFrom="paragraph">
            <wp:posOffset>137160</wp:posOffset>
          </wp:positionV>
          <wp:extent cx="1428750" cy="263938"/>
          <wp:effectExtent l="0" t="0" r="0" b="3175"/>
          <wp:wrapNone/>
          <wp:docPr id="1133264920" name="Image 1" descr="Une image contenant texte, Police, logo,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435" name="Image 1" descr="Une image contenant texte, Police, logo, conception&#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428750" cy="263938"/>
                  </a:xfrm>
                  <a:prstGeom prst="rect">
                    <a:avLst/>
                  </a:prstGeom>
                </pic:spPr>
              </pic:pic>
            </a:graphicData>
          </a:graphic>
          <wp14:sizeRelH relativeFrom="page">
            <wp14:pctWidth>0</wp14:pctWidth>
          </wp14:sizeRelH>
          <wp14:sizeRelV relativeFrom="page">
            <wp14:pctHeight>0</wp14:pctHeight>
          </wp14:sizeRelV>
        </wp:anchor>
      </w:drawing>
    </w:r>
    <w:r w:rsidR="0008104E" w:rsidRPr="0013656B">
      <w:rPr>
        <w:noProof/>
      </w:rPr>
      <mc:AlternateContent>
        <mc:Choice Requires="wps">
          <w:drawing>
            <wp:anchor distT="0" distB="0" distL="114300" distR="114300" simplePos="0" relativeHeight="251664384" behindDoc="1" locked="0" layoutInCell="1" allowOverlap="1" wp14:anchorId="4E987E16" wp14:editId="6DA31B80">
              <wp:simplePos x="0" y="0"/>
              <wp:positionH relativeFrom="page">
                <wp:posOffset>1363579</wp:posOffset>
              </wp:positionH>
              <wp:positionV relativeFrom="page">
                <wp:posOffset>10014284</wp:posOffset>
              </wp:positionV>
              <wp:extent cx="1006642" cy="422910"/>
              <wp:effectExtent l="0" t="0" r="3175" b="15240"/>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42"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3">
                            <w:r>
                              <w:rPr>
                                <w:color w:val="231F20"/>
                              </w:rPr>
                              <w:t>accueil.kla@kingspan.com</w:t>
                            </w:r>
                          </w:hyperlink>
                          <w:r>
                            <w:rPr>
                              <w:color w:val="231F20"/>
                            </w:rPr>
                            <w:t xml:space="preserve"> </w:t>
                          </w:r>
                          <w:hyperlink r:id="rId4">
                            <w:r>
                              <w:rPr>
                                <w:color w:val="231F20"/>
                              </w:rPr>
                              <w:t>www.kingspan.fr/kla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7E16" id="_x0000_t202" coordsize="21600,21600" o:spt="202" path="m,l,21600r21600,l21600,xe">
              <v:stroke joinstyle="miter"/>
              <v:path gradientshapeok="t" o:connecttype="rect"/>
            </v:shapetype>
            <v:shape id="Text Box 6" o:spid="_x0000_s1026" type="#_x0000_t202" style="position:absolute;margin-left:107.35pt;margin-top:788.55pt;width:79.25pt;height:33.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" filled="f" stroked="f">
              <v:textbox inset="0,0,0,0">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5">
                      <w:r>
                        <w:rPr>
                          <w:color w:val="231F20"/>
                        </w:rPr>
                        <w:t>accueil.kla@kingspan.com</w:t>
                      </w:r>
                    </w:hyperlink>
                    <w:r>
                      <w:rPr>
                        <w:color w:val="231F20"/>
                      </w:rPr>
                      <w:t xml:space="preserve"> </w:t>
                    </w:r>
                    <w:hyperlink r:id="rId6">
                      <w:r>
                        <w:rPr>
                          <w:color w:val="231F20"/>
                        </w:rPr>
                        <w:t>www.kingspan.fr/kla</w:t>
                      </w:r>
                    </w:hyperlink>
                  </w:p>
                </w:txbxContent>
              </v:textbox>
              <w10:wrap anchorx="page" anchory="page"/>
            </v:shape>
          </w:pict>
        </mc:Fallback>
      </mc:AlternateContent>
    </w:r>
    <w:r w:rsidR="0008104E" w:rsidRPr="0013656B">
      <w:rPr>
        <w:noProof/>
      </w:rPr>
      <mc:AlternateContent>
        <mc:Choice Requires="wps">
          <w:drawing>
            <wp:anchor distT="0" distB="0" distL="114300" distR="114300" simplePos="0" relativeHeight="251662336" behindDoc="1" locked="0" layoutInCell="1" allowOverlap="1" wp14:anchorId="4E987E18" wp14:editId="0495EDE7">
              <wp:simplePos x="0" y="0"/>
              <wp:positionH relativeFrom="page">
                <wp:posOffset>208547</wp:posOffset>
              </wp:positionH>
              <wp:positionV relativeFrom="page">
                <wp:posOffset>10014284</wp:posOffset>
              </wp:positionV>
              <wp:extent cx="930442" cy="524510"/>
              <wp:effectExtent l="0" t="0" r="3175" b="889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442"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8" id="Text Box 7" o:spid="_x0000_s1027" type="#_x0000_t202" style="position:absolute;margin-left:16.4pt;margin-top:788.55pt;width:73.25pt;height:4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" filled="f" stroked="f">
              <v:textbox inset="0,0,0,0">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8480" behindDoc="1" locked="0" layoutInCell="1" allowOverlap="1" wp14:anchorId="4E987E12" wp14:editId="0AE3C9FB">
              <wp:simplePos x="0" y="0"/>
              <wp:positionH relativeFrom="page">
                <wp:posOffset>3696970</wp:posOffset>
              </wp:positionH>
              <wp:positionV relativeFrom="page">
                <wp:posOffset>10013315</wp:posOffset>
              </wp:positionV>
              <wp:extent cx="1513840" cy="321310"/>
              <wp:effectExtent l="0" t="0" r="10160" b="2540"/>
              <wp:wrapNone/>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2" id="Text Box 4" o:spid="_x0000_s1028" type="#_x0000_t202" style="position:absolute;margin-left:291.1pt;margin-top:788.45pt;width:119.2pt;height:25.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" filled="f" stroked="f">
              <v:textbox inset="0,0,0,0">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6432" behindDoc="1" locked="0" layoutInCell="1" allowOverlap="1" wp14:anchorId="4E987E14" wp14:editId="1DA53E9B">
              <wp:simplePos x="0" y="0"/>
              <wp:positionH relativeFrom="page">
                <wp:posOffset>2455545</wp:posOffset>
              </wp:positionH>
              <wp:positionV relativeFrom="page">
                <wp:posOffset>10013315</wp:posOffset>
              </wp:positionV>
              <wp:extent cx="1061085" cy="422910"/>
              <wp:effectExtent l="0" t="0" r="5715" b="1524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4" id="Text Box 5" o:spid="_x0000_s1029" type="#_x0000_t202" style="position:absolute;margin-left:193.35pt;margin-top:788.45pt;width:83.55pt;height:33.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" filled="f" stroked="f">
              <v:textbox inset="0,0,0,0">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w:t>
                    </w:r>
                    <w:proofErr w:type="gramStart"/>
                    <w:r w:rsidRPr="00653854">
                      <w:rPr>
                        <w:color w:val="231F20"/>
                        <w:lang w:val="en-US"/>
                      </w:rPr>
                      <w:t>TVA :</w:t>
                    </w:r>
                    <w:proofErr w:type="gramEnd"/>
                    <w:r w:rsidRPr="00653854">
                      <w:rPr>
                        <w:color w:val="231F20"/>
                        <w:lang w:val="en-US"/>
                      </w:rPr>
                      <w:t xml:space="preserve"> FR 35 302 565 544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4D1E2" w14:textId="77777777" w:rsidR="005476B4" w:rsidRDefault="005476B4" w:rsidP="0013656B">
      <w:r>
        <w:separator/>
      </w:r>
    </w:p>
  </w:footnote>
  <w:footnote w:type="continuationSeparator" w:id="0">
    <w:p w14:paraId="0440303B" w14:textId="77777777" w:rsidR="005476B4" w:rsidRDefault="005476B4" w:rsidP="0013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6" w14:textId="2B9EE556" w:rsidR="0013656B" w:rsidRDefault="00AA20BE">
    <w:pPr>
      <w:pStyle w:val="En-tte"/>
    </w:pPr>
    <w:r>
      <w:rPr>
        <w:noProof/>
      </w:rPr>
      <w:drawing>
        <wp:anchor distT="0" distB="0" distL="114300" distR="114300" simplePos="0" relativeHeight="251671552" behindDoc="0" locked="0" layoutInCell="1" allowOverlap="1" wp14:anchorId="3388B8AE" wp14:editId="4EBC04CF">
          <wp:simplePos x="0" y="0"/>
          <wp:positionH relativeFrom="column">
            <wp:posOffset>6183630</wp:posOffset>
          </wp:positionH>
          <wp:positionV relativeFrom="paragraph">
            <wp:posOffset>-88900</wp:posOffset>
          </wp:positionV>
          <wp:extent cx="701040" cy="951230"/>
          <wp:effectExtent l="0" t="0" r="3810" b="1270"/>
          <wp:wrapNone/>
          <wp:docPr id="287881958" name="Image 7" descr="Une image contenant Graphique, logo, Polic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19045" name="Image 7" descr="Une image contenant Graphique, logo, Police, text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9512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1E5EA977" wp14:editId="184BFC3A">
          <wp:simplePos x="0" y="0"/>
          <wp:positionH relativeFrom="column">
            <wp:posOffset>5411528</wp:posOffset>
          </wp:positionH>
          <wp:positionV relativeFrom="paragraph">
            <wp:posOffset>1270</wp:posOffset>
          </wp:positionV>
          <wp:extent cx="685800" cy="790575"/>
          <wp:effectExtent l="0" t="0" r="0" b="9525"/>
          <wp:wrapNone/>
          <wp:docPr id="391857586" name="Image 8" descr="Une image contenant Graphique, graphisme, affich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2030" name="Image 8" descr="Une image contenant Graphique, graphisme, affiche, Police&#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581ECF">
      <w:rPr>
        <w:noProof/>
      </w:rPr>
      <w:drawing>
        <wp:anchor distT="0" distB="0" distL="114300" distR="114300" simplePos="0" relativeHeight="251658239" behindDoc="0" locked="0" layoutInCell="1" allowOverlap="1" wp14:anchorId="74EFD211" wp14:editId="00DF00EB">
          <wp:simplePos x="0" y="0"/>
          <wp:positionH relativeFrom="margin">
            <wp:align>left</wp:align>
          </wp:positionH>
          <wp:positionV relativeFrom="margin">
            <wp:posOffset>-1342293</wp:posOffset>
          </wp:positionV>
          <wp:extent cx="1781908" cy="1078078"/>
          <wp:effectExtent l="0" t="0" r="0" b="8255"/>
          <wp:wrapSquare wrapText="bothSides"/>
          <wp:docPr id="75845448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1908" cy="10780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721"/>
    <w:multiLevelType w:val="hybridMultilevel"/>
    <w:tmpl w:val="8CC00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CF02B5"/>
    <w:multiLevelType w:val="hybridMultilevel"/>
    <w:tmpl w:val="F8B83298"/>
    <w:lvl w:ilvl="0" w:tplc="BA2254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95CBA"/>
    <w:multiLevelType w:val="hybridMultilevel"/>
    <w:tmpl w:val="02A6D2F8"/>
    <w:lvl w:ilvl="0" w:tplc="7012CB0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137A1A"/>
    <w:multiLevelType w:val="hybridMultilevel"/>
    <w:tmpl w:val="F89E4D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C073B2"/>
    <w:multiLevelType w:val="hybridMultilevel"/>
    <w:tmpl w:val="7436B62E"/>
    <w:lvl w:ilvl="0" w:tplc="9FCA837A">
      <w:start w:val="1"/>
      <w:numFmt w:val="bullet"/>
      <w:lvlText w:val=""/>
      <w:lvlJc w:val="left"/>
      <w:pPr>
        <w:tabs>
          <w:tab w:val="num" w:pos="720"/>
        </w:tabs>
        <w:ind w:left="720" w:hanging="360"/>
      </w:pPr>
      <w:rPr>
        <w:rFonts w:ascii="Wingdings" w:hAnsi="Wingdings" w:hint="default"/>
      </w:rPr>
    </w:lvl>
    <w:lvl w:ilvl="1" w:tplc="55FAE5D4" w:tentative="1">
      <w:start w:val="1"/>
      <w:numFmt w:val="bullet"/>
      <w:lvlText w:val=""/>
      <w:lvlJc w:val="left"/>
      <w:pPr>
        <w:tabs>
          <w:tab w:val="num" w:pos="1440"/>
        </w:tabs>
        <w:ind w:left="1440" w:hanging="360"/>
      </w:pPr>
      <w:rPr>
        <w:rFonts w:ascii="Wingdings" w:hAnsi="Wingdings" w:hint="default"/>
      </w:rPr>
    </w:lvl>
    <w:lvl w:ilvl="2" w:tplc="A7B42218" w:tentative="1">
      <w:start w:val="1"/>
      <w:numFmt w:val="bullet"/>
      <w:lvlText w:val=""/>
      <w:lvlJc w:val="left"/>
      <w:pPr>
        <w:tabs>
          <w:tab w:val="num" w:pos="2160"/>
        </w:tabs>
        <w:ind w:left="2160" w:hanging="360"/>
      </w:pPr>
      <w:rPr>
        <w:rFonts w:ascii="Wingdings" w:hAnsi="Wingdings" w:hint="default"/>
      </w:rPr>
    </w:lvl>
    <w:lvl w:ilvl="3" w:tplc="7DCCA0C2" w:tentative="1">
      <w:start w:val="1"/>
      <w:numFmt w:val="bullet"/>
      <w:lvlText w:val=""/>
      <w:lvlJc w:val="left"/>
      <w:pPr>
        <w:tabs>
          <w:tab w:val="num" w:pos="2880"/>
        </w:tabs>
        <w:ind w:left="2880" w:hanging="360"/>
      </w:pPr>
      <w:rPr>
        <w:rFonts w:ascii="Wingdings" w:hAnsi="Wingdings" w:hint="default"/>
      </w:rPr>
    </w:lvl>
    <w:lvl w:ilvl="4" w:tplc="E196D76C" w:tentative="1">
      <w:start w:val="1"/>
      <w:numFmt w:val="bullet"/>
      <w:lvlText w:val=""/>
      <w:lvlJc w:val="left"/>
      <w:pPr>
        <w:tabs>
          <w:tab w:val="num" w:pos="3600"/>
        </w:tabs>
        <w:ind w:left="3600" w:hanging="360"/>
      </w:pPr>
      <w:rPr>
        <w:rFonts w:ascii="Wingdings" w:hAnsi="Wingdings" w:hint="default"/>
      </w:rPr>
    </w:lvl>
    <w:lvl w:ilvl="5" w:tplc="D9C27EEC" w:tentative="1">
      <w:start w:val="1"/>
      <w:numFmt w:val="bullet"/>
      <w:lvlText w:val=""/>
      <w:lvlJc w:val="left"/>
      <w:pPr>
        <w:tabs>
          <w:tab w:val="num" w:pos="4320"/>
        </w:tabs>
        <w:ind w:left="4320" w:hanging="360"/>
      </w:pPr>
      <w:rPr>
        <w:rFonts w:ascii="Wingdings" w:hAnsi="Wingdings" w:hint="default"/>
      </w:rPr>
    </w:lvl>
    <w:lvl w:ilvl="6" w:tplc="B46C49BC" w:tentative="1">
      <w:start w:val="1"/>
      <w:numFmt w:val="bullet"/>
      <w:lvlText w:val=""/>
      <w:lvlJc w:val="left"/>
      <w:pPr>
        <w:tabs>
          <w:tab w:val="num" w:pos="5040"/>
        </w:tabs>
        <w:ind w:left="5040" w:hanging="360"/>
      </w:pPr>
      <w:rPr>
        <w:rFonts w:ascii="Wingdings" w:hAnsi="Wingdings" w:hint="default"/>
      </w:rPr>
    </w:lvl>
    <w:lvl w:ilvl="7" w:tplc="FF14494C" w:tentative="1">
      <w:start w:val="1"/>
      <w:numFmt w:val="bullet"/>
      <w:lvlText w:val=""/>
      <w:lvlJc w:val="left"/>
      <w:pPr>
        <w:tabs>
          <w:tab w:val="num" w:pos="5760"/>
        </w:tabs>
        <w:ind w:left="5760" w:hanging="360"/>
      </w:pPr>
      <w:rPr>
        <w:rFonts w:ascii="Wingdings" w:hAnsi="Wingdings" w:hint="default"/>
      </w:rPr>
    </w:lvl>
    <w:lvl w:ilvl="8" w:tplc="5E6E14D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7343BE"/>
    <w:multiLevelType w:val="hybridMultilevel"/>
    <w:tmpl w:val="3C3E978E"/>
    <w:lvl w:ilvl="0" w:tplc="95E4F832">
      <w:numFmt w:val="bullet"/>
      <w:lvlText w:val="-"/>
      <w:lvlJc w:val="left"/>
      <w:pPr>
        <w:ind w:left="720" w:hanging="360"/>
      </w:pPr>
      <w:rPr>
        <w:rFonts w:ascii="Calibri" w:eastAsia="Calibri"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326009"/>
    <w:multiLevelType w:val="hybridMultilevel"/>
    <w:tmpl w:val="D00A926C"/>
    <w:lvl w:ilvl="0" w:tplc="DD8852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58679B"/>
    <w:multiLevelType w:val="hybridMultilevel"/>
    <w:tmpl w:val="1662EA86"/>
    <w:lvl w:ilvl="0" w:tplc="A7AAA302">
      <w:start w:val="20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2CF6F5C"/>
    <w:multiLevelType w:val="hybridMultilevel"/>
    <w:tmpl w:val="E5E0471C"/>
    <w:lvl w:ilvl="0" w:tplc="4E0A6DE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6C3E4D80"/>
    <w:multiLevelType w:val="hybridMultilevel"/>
    <w:tmpl w:val="C16267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2E19BB"/>
    <w:multiLevelType w:val="hybridMultilevel"/>
    <w:tmpl w:val="C1847D7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199469445">
    <w:abstractNumId w:val="8"/>
  </w:num>
  <w:num w:numId="2" w16cid:durableId="1473055755">
    <w:abstractNumId w:val="5"/>
  </w:num>
  <w:num w:numId="3" w16cid:durableId="2074624578">
    <w:abstractNumId w:val="1"/>
  </w:num>
  <w:num w:numId="4" w16cid:durableId="573666678">
    <w:abstractNumId w:val="3"/>
  </w:num>
  <w:num w:numId="5" w16cid:durableId="1248348294">
    <w:abstractNumId w:val="2"/>
  </w:num>
  <w:num w:numId="6" w16cid:durableId="142476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3306667">
    <w:abstractNumId w:val="7"/>
  </w:num>
  <w:num w:numId="8" w16cid:durableId="517735389">
    <w:abstractNumId w:val="0"/>
  </w:num>
  <w:num w:numId="9" w16cid:durableId="271205798">
    <w:abstractNumId w:val="6"/>
  </w:num>
  <w:num w:numId="10" w16cid:durableId="1245608288">
    <w:abstractNumId w:val="4"/>
  </w:num>
  <w:num w:numId="11" w16cid:durableId="1105807698">
    <w:abstractNumId w:val="9"/>
  </w:num>
  <w:num w:numId="12" w16cid:durableId="20453246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AD"/>
    <w:rsid w:val="00034924"/>
    <w:rsid w:val="00034C3D"/>
    <w:rsid w:val="00057A02"/>
    <w:rsid w:val="00063226"/>
    <w:rsid w:val="0008104E"/>
    <w:rsid w:val="00084C7B"/>
    <w:rsid w:val="000978CA"/>
    <w:rsid w:val="000A4835"/>
    <w:rsid w:val="000C32AB"/>
    <w:rsid w:val="00107112"/>
    <w:rsid w:val="00120364"/>
    <w:rsid w:val="001207AF"/>
    <w:rsid w:val="0013656B"/>
    <w:rsid w:val="0015167D"/>
    <w:rsid w:val="001606F9"/>
    <w:rsid w:val="00164FE0"/>
    <w:rsid w:val="0017006A"/>
    <w:rsid w:val="00174380"/>
    <w:rsid w:val="001A314A"/>
    <w:rsid w:val="001A74CE"/>
    <w:rsid w:val="001C21D7"/>
    <w:rsid w:val="001D760F"/>
    <w:rsid w:val="001E200C"/>
    <w:rsid w:val="001F4681"/>
    <w:rsid w:val="001F6144"/>
    <w:rsid w:val="00202737"/>
    <w:rsid w:val="00233138"/>
    <w:rsid w:val="00247B3B"/>
    <w:rsid w:val="00257CC6"/>
    <w:rsid w:val="002644C8"/>
    <w:rsid w:val="00277053"/>
    <w:rsid w:val="002C7E08"/>
    <w:rsid w:val="002D4032"/>
    <w:rsid w:val="002F3031"/>
    <w:rsid w:val="00314C97"/>
    <w:rsid w:val="003210C2"/>
    <w:rsid w:val="00334C41"/>
    <w:rsid w:val="003364F3"/>
    <w:rsid w:val="00336C4A"/>
    <w:rsid w:val="00344208"/>
    <w:rsid w:val="00351FAD"/>
    <w:rsid w:val="003744D9"/>
    <w:rsid w:val="0038257E"/>
    <w:rsid w:val="003B2D49"/>
    <w:rsid w:val="003B4AAE"/>
    <w:rsid w:val="003B7AAC"/>
    <w:rsid w:val="003F5FB3"/>
    <w:rsid w:val="00415628"/>
    <w:rsid w:val="0044236D"/>
    <w:rsid w:val="00450651"/>
    <w:rsid w:val="004956C8"/>
    <w:rsid w:val="004B5308"/>
    <w:rsid w:val="004E0643"/>
    <w:rsid w:val="005476B4"/>
    <w:rsid w:val="00566314"/>
    <w:rsid w:val="00581A5A"/>
    <w:rsid w:val="00581ECF"/>
    <w:rsid w:val="0058462E"/>
    <w:rsid w:val="005B2BE5"/>
    <w:rsid w:val="005D3595"/>
    <w:rsid w:val="005D749B"/>
    <w:rsid w:val="005E66A4"/>
    <w:rsid w:val="005F1B97"/>
    <w:rsid w:val="00603C2D"/>
    <w:rsid w:val="00613FA2"/>
    <w:rsid w:val="006155CB"/>
    <w:rsid w:val="00641E81"/>
    <w:rsid w:val="0064481D"/>
    <w:rsid w:val="00653854"/>
    <w:rsid w:val="00654FE9"/>
    <w:rsid w:val="00673B08"/>
    <w:rsid w:val="006828A6"/>
    <w:rsid w:val="006A2FBE"/>
    <w:rsid w:val="006B2954"/>
    <w:rsid w:val="006D23AD"/>
    <w:rsid w:val="006F4953"/>
    <w:rsid w:val="006F5927"/>
    <w:rsid w:val="00707DAA"/>
    <w:rsid w:val="00710B5A"/>
    <w:rsid w:val="007145C4"/>
    <w:rsid w:val="00715430"/>
    <w:rsid w:val="0073634E"/>
    <w:rsid w:val="00753AB7"/>
    <w:rsid w:val="00783EBA"/>
    <w:rsid w:val="00787BD1"/>
    <w:rsid w:val="007B24A7"/>
    <w:rsid w:val="007D6F2B"/>
    <w:rsid w:val="007F1356"/>
    <w:rsid w:val="007F6D44"/>
    <w:rsid w:val="00806507"/>
    <w:rsid w:val="00825878"/>
    <w:rsid w:val="00843B99"/>
    <w:rsid w:val="00847FFE"/>
    <w:rsid w:val="008730F5"/>
    <w:rsid w:val="00874634"/>
    <w:rsid w:val="008818FA"/>
    <w:rsid w:val="00886A00"/>
    <w:rsid w:val="0088751E"/>
    <w:rsid w:val="008A458F"/>
    <w:rsid w:val="008C3EFB"/>
    <w:rsid w:val="008E0780"/>
    <w:rsid w:val="008F643E"/>
    <w:rsid w:val="008F6E9B"/>
    <w:rsid w:val="009246AE"/>
    <w:rsid w:val="009348A6"/>
    <w:rsid w:val="0094269B"/>
    <w:rsid w:val="0097124D"/>
    <w:rsid w:val="00980B20"/>
    <w:rsid w:val="009852A9"/>
    <w:rsid w:val="009979AC"/>
    <w:rsid w:val="009A64E4"/>
    <w:rsid w:val="009B2A7C"/>
    <w:rsid w:val="009E6AC5"/>
    <w:rsid w:val="009F1321"/>
    <w:rsid w:val="00A220B5"/>
    <w:rsid w:val="00A32FB9"/>
    <w:rsid w:val="00A37CD8"/>
    <w:rsid w:val="00A66126"/>
    <w:rsid w:val="00A8502B"/>
    <w:rsid w:val="00A941BF"/>
    <w:rsid w:val="00AA20BE"/>
    <w:rsid w:val="00AA26D1"/>
    <w:rsid w:val="00AA62C5"/>
    <w:rsid w:val="00AD2DDE"/>
    <w:rsid w:val="00B03EF4"/>
    <w:rsid w:val="00B24535"/>
    <w:rsid w:val="00B31C35"/>
    <w:rsid w:val="00B401CF"/>
    <w:rsid w:val="00B47352"/>
    <w:rsid w:val="00B5325B"/>
    <w:rsid w:val="00B676B5"/>
    <w:rsid w:val="00B9103D"/>
    <w:rsid w:val="00B91806"/>
    <w:rsid w:val="00BB1308"/>
    <w:rsid w:val="00BB386B"/>
    <w:rsid w:val="00BD5A03"/>
    <w:rsid w:val="00BD72C4"/>
    <w:rsid w:val="00BE18C8"/>
    <w:rsid w:val="00BF5D2A"/>
    <w:rsid w:val="00C24FD7"/>
    <w:rsid w:val="00C60ABC"/>
    <w:rsid w:val="00C70883"/>
    <w:rsid w:val="00C76DD7"/>
    <w:rsid w:val="00C96111"/>
    <w:rsid w:val="00CC43BC"/>
    <w:rsid w:val="00D04FB2"/>
    <w:rsid w:val="00D12E18"/>
    <w:rsid w:val="00DA6EF9"/>
    <w:rsid w:val="00E057BD"/>
    <w:rsid w:val="00E22A52"/>
    <w:rsid w:val="00E23442"/>
    <w:rsid w:val="00E45FF4"/>
    <w:rsid w:val="00E73D39"/>
    <w:rsid w:val="00EA3DE1"/>
    <w:rsid w:val="00EB3F40"/>
    <w:rsid w:val="00EC6768"/>
    <w:rsid w:val="00EC7627"/>
    <w:rsid w:val="00ED3B34"/>
    <w:rsid w:val="00ED4AAA"/>
    <w:rsid w:val="00EE370A"/>
    <w:rsid w:val="00EF0C27"/>
    <w:rsid w:val="00F16A74"/>
    <w:rsid w:val="00F3783D"/>
    <w:rsid w:val="00F56196"/>
    <w:rsid w:val="00F71924"/>
    <w:rsid w:val="00F758B5"/>
    <w:rsid w:val="00F86967"/>
    <w:rsid w:val="00FB56B8"/>
    <w:rsid w:val="00FC4C9D"/>
    <w:rsid w:val="00FC7474"/>
    <w:rsid w:val="00FD63F4"/>
    <w:rsid w:val="00FF45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E987E01"/>
  <w15:docId w15:val="{296B10F5-A5E8-4744-937D-B618AFC5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ingspan Brown TT Light" w:eastAsia="Kingspan Brown TT Light" w:hAnsi="Kingspan Brown TT Light" w:cs="Kingspan Brown TT Light"/>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20"/>
      <w:ind w:left="20"/>
    </w:pPr>
    <w:rPr>
      <w:sz w:val="12"/>
      <w:szCs w:val="12"/>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13656B"/>
    <w:pPr>
      <w:tabs>
        <w:tab w:val="center" w:pos="4536"/>
        <w:tab w:val="right" w:pos="9072"/>
      </w:tabs>
    </w:pPr>
  </w:style>
  <w:style w:type="character" w:customStyle="1" w:styleId="En-tteCar">
    <w:name w:val="En-tête Car"/>
    <w:basedOn w:val="Policepardfaut"/>
    <w:link w:val="En-tte"/>
    <w:uiPriority w:val="99"/>
    <w:rsid w:val="0013656B"/>
    <w:rPr>
      <w:rFonts w:ascii="Kingspan Brown TT Light" w:eastAsia="Kingspan Brown TT Light" w:hAnsi="Kingspan Brown TT Light" w:cs="Kingspan Brown TT Light"/>
      <w:lang w:val="fr-FR" w:eastAsia="fr-FR" w:bidi="fr-FR"/>
    </w:rPr>
  </w:style>
  <w:style w:type="paragraph" w:styleId="Pieddepage">
    <w:name w:val="footer"/>
    <w:basedOn w:val="Normal"/>
    <w:link w:val="PieddepageCar"/>
    <w:uiPriority w:val="99"/>
    <w:unhideWhenUsed/>
    <w:rsid w:val="0013656B"/>
    <w:pPr>
      <w:tabs>
        <w:tab w:val="center" w:pos="4536"/>
        <w:tab w:val="right" w:pos="9072"/>
      </w:tabs>
    </w:pPr>
  </w:style>
  <w:style w:type="character" w:customStyle="1" w:styleId="PieddepageCar">
    <w:name w:val="Pied de page Car"/>
    <w:basedOn w:val="Policepardfaut"/>
    <w:link w:val="Pieddepage"/>
    <w:uiPriority w:val="99"/>
    <w:rsid w:val="0013656B"/>
    <w:rPr>
      <w:rFonts w:ascii="Kingspan Brown TT Light" w:eastAsia="Kingspan Brown TT Light" w:hAnsi="Kingspan Brown TT Light" w:cs="Kingspan Brown TT Light"/>
      <w:lang w:val="fr-FR" w:eastAsia="fr-FR" w:bidi="fr-FR"/>
    </w:rPr>
  </w:style>
  <w:style w:type="character" w:styleId="Lienhypertexte">
    <w:name w:val="Hyperlink"/>
    <w:basedOn w:val="Policepardfaut"/>
    <w:uiPriority w:val="99"/>
    <w:unhideWhenUsed/>
    <w:rsid w:val="00B47352"/>
    <w:rPr>
      <w:color w:val="0000FF" w:themeColor="hyperlink"/>
      <w:u w:val="single"/>
    </w:rPr>
  </w:style>
  <w:style w:type="table" w:styleId="Grilledutableau">
    <w:name w:val="Table Grid"/>
    <w:basedOn w:val="TableauNormal"/>
    <w:uiPriority w:val="59"/>
    <w:rsid w:val="00B47352"/>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47352"/>
    <w:rPr>
      <w:color w:val="808080"/>
      <w:shd w:val="clear" w:color="auto" w:fill="E6E6E6"/>
    </w:rPr>
  </w:style>
  <w:style w:type="paragraph" w:styleId="PrformatHTML">
    <w:name w:val="HTML Preformatted"/>
    <w:basedOn w:val="Normal"/>
    <w:link w:val="PrformatHTMLCar"/>
    <w:uiPriority w:val="99"/>
    <w:unhideWhenUsed/>
    <w:rsid w:val="00F719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rsid w:val="00F71924"/>
    <w:rPr>
      <w:rFonts w:ascii="Courier New" w:eastAsia="Times New Roman" w:hAnsi="Courier New" w:cs="Courier New"/>
      <w:sz w:val="20"/>
      <w:szCs w:val="20"/>
      <w:lang w:val="fr-FR" w:eastAsia="fr-FR"/>
    </w:rPr>
  </w:style>
  <w:style w:type="character" w:styleId="Marquedecommentaire">
    <w:name w:val="annotation reference"/>
    <w:basedOn w:val="Policepardfaut"/>
    <w:uiPriority w:val="99"/>
    <w:semiHidden/>
    <w:unhideWhenUsed/>
    <w:rsid w:val="00107112"/>
    <w:rPr>
      <w:sz w:val="16"/>
      <w:szCs w:val="16"/>
    </w:rPr>
  </w:style>
  <w:style w:type="paragraph" w:styleId="Commentaire">
    <w:name w:val="annotation text"/>
    <w:basedOn w:val="Normal"/>
    <w:link w:val="CommentaireCar"/>
    <w:uiPriority w:val="99"/>
    <w:semiHidden/>
    <w:unhideWhenUsed/>
    <w:rsid w:val="00107112"/>
    <w:rPr>
      <w:sz w:val="20"/>
      <w:szCs w:val="20"/>
    </w:rPr>
  </w:style>
  <w:style w:type="character" w:customStyle="1" w:styleId="CommentaireCar">
    <w:name w:val="Commentaire Car"/>
    <w:basedOn w:val="Policepardfaut"/>
    <w:link w:val="Commentaire"/>
    <w:uiPriority w:val="99"/>
    <w:semiHidden/>
    <w:rsid w:val="00107112"/>
    <w:rPr>
      <w:rFonts w:ascii="Kingspan Brown TT Light" w:eastAsia="Kingspan Brown TT Light" w:hAnsi="Kingspan Brown TT Light" w:cs="Kingspan Brown TT Light"/>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107112"/>
    <w:rPr>
      <w:b/>
      <w:bCs/>
    </w:rPr>
  </w:style>
  <w:style w:type="character" w:customStyle="1" w:styleId="ObjetducommentaireCar">
    <w:name w:val="Objet du commentaire Car"/>
    <w:basedOn w:val="CommentaireCar"/>
    <w:link w:val="Objetducommentaire"/>
    <w:uiPriority w:val="99"/>
    <w:semiHidden/>
    <w:rsid w:val="00107112"/>
    <w:rPr>
      <w:rFonts w:ascii="Kingspan Brown TT Light" w:eastAsia="Kingspan Brown TT Light" w:hAnsi="Kingspan Brown TT Light" w:cs="Kingspan Brown TT Light"/>
      <w:b/>
      <w:bCs/>
      <w:sz w:val="20"/>
      <w:szCs w:val="20"/>
      <w:lang w:val="fr-FR" w:eastAsia="fr-FR" w:bidi="fr-FR"/>
    </w:rPr>
  </w:style>
  <w:style w:type="paragraph" w:styleId="Textedebulles">
    <w:name w:val="Balloon Text"/>
    <w:basedOn w:val="Normal"/>
    <w:link w:val="TextedebullesCar"/>
    <w:uiPriority w:val="99"/>
    <w:semiHidden/>
    <w:unhideWhenUsed/>
    <w:rsid w:val="001071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112"/>
    <w:rPr>
      <w:rFonts w:ascii="Segoe UI" w:eastAsia="Kingspan Brown TT Light" w:hAnsi="Segoe UI" w:cs="Segoe UI"/>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446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https://kingspangroup.sharepoint.com/sites/KLA.FR.Ventes/Shared%20Documents/Cellule%20Grands%20projets/7-Remplissage/Remplissages%20KLA.xlsx!Feuil1!L2C2:L28C1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escription.kla.fr@kingspan.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escription.kla.fr@kingspan.com"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accueil.kla@kingspan.com" TargetMode="External"/><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hyperlink" Target="http://www.kingspan.fr/kla" TargetMode="External"/><Relationship Id="rId5" Type="http://schemas.openxmlformats.org/officeDocument/2006/relationships/hyperlink" Target="mailto:accueil.kla@kingspan.com" TargetMode="External"/><Relationship Id="rId4" Type="http://schemas.openxmlformats.org/officeDocument/2006/relationships/hyperlink" Target="http://www.kingspan.fr/kl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1" ma:contentTypeDescription="Crée un document." ma:contentTypeScope="" ma:versionID="fc54d3cdc889209495a5596baaeee866">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bba09fe9e0bfedc666c6f320cf538b62"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rait_x00e9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it_x00e9_" ma:index="26" nillable="true" ma:displayName="traité" ma:format="Dropdown" ma:internalName="trait_x00e9_">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00c22-aa99-4e4f-b5e0-e1890876d34f}"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5908cc-3c11-4512-a011-fb0f934af51f" xsi:nil="true"/>
    <lcf76f155ced4ddcb4097134ff3c332f xmlns="39d20daa-deaf-4c0a-a753-4201deb80cb7">
      <Terms xmlns="http://schemas.microsoft.com/office/infopath/2007/PartnerControls"/>
    </lcf76f155ced4ddcb4097134ff3c332f>
    <_Flow_SignoffStatus xmlns="39d20daa-deaf-4c0a-a753-4201deb80cb7" xsi:nil="true"/>
    <trait_x00e9_ xmlns="39d20daa-deaf-4c0a-a753-4201deb80cb7" xsi:nil="true"/>
  </documentManagement>
</p:properties>
</file>

<file path=customXml/itemProps1.xml><?xml version="1.0" encoding="utf-8"?>
<ds:datastoreItem xmlns:ds="http://schemas.openxmlformats.org/officeDocument/2006/customXml" ds:itemID="{588915EB-CF04-4B5D-B31C-26308261ADC0}"/>
</file>

<file path=customXml/itemProps2.xml><?xml version="1.0" encoding="utf-8"?>
<ds:datastoreItem xmlns:ds="http://schemas.openxmlformats.org/officeDocument/2006/customXml" ds:itemID="{9021D8BE-A8EC-4426-9196-C21C4AFB5443}">
  <ds:schemaRefs>
    <ds:schemaRef ds:uri="http://schemas.microsoft.com/sharepoint/v3/contenttype/forms"/>
  </ds:schemaRefs>
</ds:datastoreItem>
</file>

<file path=customXml/itemProps3.xml><?xml version="1.0" encoding="utf-8"?>
<ds:datastoreItem xmlns:ds="http://schemas.openxmlformats.org/officeDocument/2006/customXml" ds:itemID="{CA0A45C3-C995-4C37-A62B-B2FE6A7A9F46}">
  <ds:schemaRefs>
    <ds:schemaRef ds:uri="http://schemas.microsoft.com/office/2006/metadata/properties"/>
    <ds:schemaRef ds:uri="http://schemas.microsoft.com/office/infopath/2007/PartnerControls"/>
    <ds:schemaRef ds:uri="2e5908cc-3c11-4512-a011-fb0f934af51f"/>
    <ds:schemaRef ds:uri="cc9e419b-8911-46f9-8f06-7534b8b8de95"/>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Pages>
  <Words>977</Words>
  <Characters>5375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Bremond</dc:creator>
  <cp:lastModifiedBy>Alexis Amorim</cp:lastModifiedBy>
  <cp:revision>93</cp:revision>
  <dcterms:created xsi:type="dcterms:W3CDTF">2025-09-11T12:57:00Z</dcterms:created>
  <dcterms:modified xsi:type="dcterms:W3CDTF">2026-04-28T12:32:00Z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Adobe InDesign CC 13.0 (Windows)</vt:lpwstr>
  </property>
  <property fmtid="{D5CDD505-2E9C-101B-9397-08002B2CF9AE}" pid="4" name="LastSaved">
    <vt:filetime>2019-01-25T00:00:00Z</vt:filetime>
  </property>
  <property fmtid="{D5CDD505-2E9C-101B-9397-08002B2CF9AE}" pid="5" name="ContentTypeId">
    <vt:lpwstr>0x010100EF88D73670DB554DB4C768ED1FAE2AF1</vt:lpwstr>
  </property>
  <property fmtid="{D5CDD505-2E9C-101B-9397-08002B2CF9AE}" pid="6" name="MediaServiceImageTags">
    <vt:lpwstr/>
  </property>
</Properties>
</file>